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56" w:rsidRPr="007E1D56" w:rsidRDefault="007E1D56" w:rsidP="007E1D56">
      <w:pPr>
        <w:pStyle w:val="ConsPlusTitle"/>
        <w:ind w:right="-1"/>
        <w:jc w:val="right"/>
        <w:rPr>
          <w:rFonts w:ascii="Times New Roman" w:hAnsi="Times New Roman" w:cs="Times New Roman"/>
          <w:b w:val="0"/>
          <w:sz w:val="28"/>
          <w:szCs w:val="28"/>
        </w:rPr>
      </w:pPr>
      <w:r w:rsidRPr="007E1D56">
        <w:rPr>
          <w:rFonts w:ascii="Times New Roman" w:hAnsi="Times New Roman" w:cs="Times New Roman"/>
          <w:b w:val="0"/>
          <w:sz w:val="28"/>
          <w:szCs w:val="28"/>
        </w:rPr>
        <w:t>Проект</w:t>
      </w:r>
    </w:p>
    <w:p w:rsidR="007E1D56" w:rsidRPr="007E1D56" w:rsidRDefault="007E1D56" w:rsidP="007E1D56">
      <w:pPr>
        <w:pStyle w:val="ConsPlusTitle"/>
        <w:ind w:right="-1"/>
        <w:jc w:val="center"/>
        <w:rPr>
          <w:rFonts w:ascii="Times New Roman" w:hAnsi="Times New Roman" w:cs="Times New Roman"/>
          <w:sz w:val="28"/>
          <w:szCs w:val="28"/>
        </w:rPr>
      </w:pPr>
    </w:p>
    <w:p w:rsidR="007E1D56" w:rsidRPr="007E1D56" w:rsidRDefault="007E1D56" w:rsidP="007E1D56">
      <w:pPr>
        <w:pStyle w:val="ConsPlusTitle"/>
        <w:ind w:right="-1"/>
        <w:jc w:val="center"/>
        <w:rPr>
          <w:rFonts w:ascii="Times New Roman" w:hAnsi="Times New Roman" w:cs="Times New Roman"/>
          <w:sz w:val="28"/>
          <w:szCs w:val="28"/>
        </w:rPr>
      </w:pPr>
    </w:p>
    <w:p w:rsidR="007E1D56" w:rsidRPr="007E1D56" w:rsidRDefault="007E1D56" w:rsidP="007E1D56">
      <w:pPr>
        <w:pStyle w:val="ConsPlusTitle"/>
        <w:ind w:right="-1"/>
        <w:jc w:val="center"/>
        <w:rPr>
          <w:rFonts w:ascii="Times New Roman" w:hAnsi="Times New Roman" w:cs="Times New Roman"/>
          <w:sz w:val="28"/>
          <w:szCs w:val="28"/>
        </w:rPr>
      </w:pPr>
    </w:p>
    <w:p w:rsidR="007E1D56" w:rsidRPr="007E1D56" w:rsidRDefault="007E1D56" w:rsidP="007E1D56">
      <w:pPr>
        <w:pStyle w:val="ConsPlusTitle"/>
        <w:ind w:right="-1"/>
        <w:jc w:val="center"/>
        <w:rPr>
          <w:rFonts w:ascii="Times New Roman" w:hAnsi="Times New Roman" w:cs="Times New Roman"/>
          <w:sz w:val="28"/>
          <w:szCs w:val="28"/>
        </w:rPr>
      </w:pPr>
      <w:r w:rsidRPr="007E1D56">
        <w:rPr>
          <w:rFonts w:ascii="Times New Roman" w:hAnsi="Times New Roman" w:cs="Times New Roman"/>
          <w:sz w:val="28"/>
          <w:szCs w:val="28"/>
        </w:rPr>
        <w:t>ПРАВИТЕЛЬСТВО РОССИЙСКОЙ ФЕДЕРАЦИИ</w:t>
      </w:r>
    </w:p>
    <w:p w:rsidR="007E1D56" w:rsidRPr="007E1D56" w:rsidRDefault="007E1D56" w:rsidP="007E1D56">
      <w:pPr>
        <w:pStyle w:val="ConsPlusTitle"/>
        <w:ind w:right="-1"/>
        <w:jc w:val="center"/>
        <w:rPr>
          <w:rFonts w:ascii="Times New Roman" w:hAnsi="Times New Roman" w:cs="Times New Roman"/>
          <w:sz w:val="28"/>
          <w:szCs w:val="28"/>
        </w:rPr>
      </w:pPr>
    </w:p>
    <w:p w:rsidR="007E1D56" w:rsidRPr="007E1D56" w:rsidRDefault="007E1D56" w:rsidP="007E1D56">
      <w:pPr>
        <w:pStyle w:val="ConsPlusTitle"/>
        <w:ind w:right="-1"/>
        <w:jc w:val="center"/>
        <w:rPr>
          <w:rFonts w:ascii="Times New Roman" w:hAnsi="Times New Roman" w:cs="Times New Roman"/>
          <w:b w:val="0"/>
          <w:sz w:val="28"/>
          <w:szCs w:val="28"/>
        </w:rPr>
      </w:pPr>
      <w:r w:rsidRPr="007E1D56">
        <w:rPr>
          <w:rFonts w:ascii="Times New Roman" w:hAnsi="Times New Roman" w:cs="Times New Roman"/>
          <w:b w:val="0"/>
          <w:sz w:val="28"/>
          <w:szCs w:val="28"/>
        </w:rPr>
        <w:t>П О С Т А Н О В Л Е Н И Е</w:t>
      </w:r>
    </w:p>
    <w:p w:rsidR="007E1D56" w:rsidRPr="007E1D56" w:rsidRDefault="007E1D56" w:rsidP="007E1D56">
      <w:pPr>
        <w:pStyle w:val="ConsPlusTitle"/>
        <w:ind w:right="-1"/>
        <w:jc w:val="center"/>
        <w:rPr>
          <w:rFonts w:ascii="Times New Roman" w:hAnsi="Times New Roman" w:cs="Times New Roman"/>
          <w:sz w:val="28"/>
          <w:szCs w:val="28"/>
        </w:rPr>
      </w:pPr>
    </w:p>
    <w:p w:rsidR="007E1D56" w:rsidRPr="007E1D56" w:rsidRDefault="007E1D56" w:rsidP="007E1D56">
      <w:pPr>
        <w:pStyle w:val="ConsPlusTitle"/>
        <w:ind w:right="-1"/>
        <w:jc w:val="center"/>
        <w:rPr>
          <w:rFonts w:ascii="Times New Roman" w:hAnsi="Times New Roman" w:cs="Times New Roman"/>
          <w:b w:val="0"/>
          <w:sz w:val="28"/>
          <w:szCs w:val="28"/>
        </w:rPr>
      </w:pPr>
      <w:r w:rsidRPr="007E1D56">
        <w:rPr>
          <w:rFonts w:ascii="Times New Roman" w:hAnsi="Times New Roman" w:cs="Times New Roman"/>
          <w:b w:val="0"/>
          <w:sz w:val="28"/>
          <w:szCs w:val="28"/>
        </w:rPr>
        <w:t>от «_____» _______________20__ г. №______</w:t>
      </w:r>
    </w:p>
    <w:p w:rsidR="007E1D56" w:rsidRPr="007E1D56" w:rsidRDefault="007E1D56" w:rsidP="007E1D56">
      <w:pPr>
        <w:pStyle w:val="ConsPlusTitle"/>
        <w:ind w:right="-1"/>
        <w:jc w:val="center"/>
        <w:rPr>
          <w:rFonts w:ascii="Times New Roman" w:hAnsi="Times New Roman" w:cs="Times New Roman"/>
          <w:sz w:val="28"/>
          <w:szCs w:val="28"/>
        </w:rPr>
      </w:pPr>
    </w:p>
    <w:p w:rsidR="007E1D56" w:rsidRPr="007E1D56" w:rsidRDefault="007E1D56" w:rsidP="007E1D56">
      <w:pPr>
        <w:pStyle w:val="ConsPlusTitle"/>
        <w:ind w:right="-1"/>
        <w:jc w:val="center"/>
        <w:rPr>
          <w:rFonts w:ascii="Times New Roman" w:hAnsi="Times New Roman" w:cs="Times New Roman"/>
          <w:b w:val="0"/>
          <w:sz w:val="28"/>
          <w:szCs w:val="28"/>
        </w:rPr>
      </w:pPr>
      <w:r w:rsidRPr="007E1D56">
        <w:rPr>
          <w:rFonts w:ascii="Times New Roman" w:hAnsi="Times New Roman" w:cs="Times New Roman"/>
          <w:b w:val="0"/>
          <w:sz w:val="28"/>
          <w:szCs w:val="28"/>
        </w:rPr>
        <w:t>МОСКВА</w:t>
      </w:r>
    </w:p>
    <w:p w:rsidR="007E1D56" w:rsidRPr="007E1D56" w:rsidRDefault="007E1D56" w:rsidP="007E1D56">
      <w:pPr>
        <w:pStyle w:val="ConsPlusTitle"/>
        <w:ind w:right="-1"/>
        <w:jc w:val="center"/>
        <w:rPr>
          <w:rFonts w:ascii="Times New Roman" w:hAnsi="Times New Roman" w:cs="Times New Roman"/>
          <w:b w:val="0"/>
          <w:sz w:val="28"/>
          <w:szCs w:val="28"/>
        </w:rPr>
      </w:pPr>
    </w:p>
    <w:p w:rsidR="007E1D56" w:rsidRPr="007E1D56" w:rsidRDefault="007E1D56" w:rsidP="007E1D56">
      <w:pPr>
        <w:shd w:val="clear" w:color="auto" w:fill="FFFFFF"/>
        <w:spacing w:line="240" w:lineRule="auto"/>
        <w:ind w:left="0" w:right="-1" w:firstLine="709"/>
        <w:jc w:val="center"/>
        <w:rPr>
          <w:rFonts w:ascii="Times New Roman" w:hAnsi="Times New Roman" w:cs="Times New Roman"/>
          <w:b/>
          <w:sz w:val="28"/>
          <w:szCs w:val="28"/>
        </w:rPr>
      </w:pPr>
      <w:r w:rsidRPr="007E1D56">
        <w:rPr>
          <w:rFonts w:ascii="Times New Roman" w:hAnsi="Times New Roman" w:cs="Times New Roman"/>
          <w:b/>
          <w:sz w:val="28"/>
          <w:szCs w:val="28"/>
        </w:rPr>
        <w:t>ОБ УТВЕРЖДЕНИИ ТРЕБОВАНИЙ К ОРГАНИЗАЦИИ И ОСУЩЕСТВЛЕНИЮ РЕГИОНАЛЬНОГО ГОСУДАРСТВЕННОГО СТРОИТЕЛЬНОГО НАДЗОРА И К ПОРЯДКУ ОРГАНИЗАЦИИ ОЦЕНКИ РИСКА ПРИЧИНЕНИЯ ВРЕДА (УЩЕРБА) ПРИ ОСУЩЕСТВЛЕНИИ РЕГИОНАЛЬОГО ГОСУДАРСТВЕННОГО СТРОИТЕЛЬНОГО НАДЗОРА</w:t>
      </w:r>
    </w:p>
    <w:p w:rsidR="007E1D56" w:rsidRPr="007E1D56" w:rsidRDefault="007E1D56" w:rsidP="007E1D56">
      <w:pPr>
        <w:shd w:val="clear" w:color="auto" w:fill="FFFFFF"/>
        <w:spacing w:line="240" w:lineRule="auto"/>
        <w:ind w:left="0" w:right="-1" w:firstLine="709"/>
        <w:jc w:val="center"/>
        <w:rPr>
          <w:rFonts w:ascii="Times New Roman" w:hAnsi="Times New Roman" w:cs="Times New Roman"/>
          <w:sz w:val="28"/>
          <w:szCs w:val="28"/>
        </w:rPr>
      </w:pPr>
      <w:bookmarkStart w:id="0" w:name="_GoBack"/>
      <w:bookmarkEnd w:id="0"/>
    </w:p>
    <w:p w:rsidR="007E1D56" w:rsidRPr="007E1D56" w:rsidRDefault="007E1D56" w:rsidP="007E1D56">
      <w:pPr>
        <w:spacing w:line="240" w:lineRule="auto"/>
        <w:ind w:left="0" w:right="-1" w:firstLine="736"/>
        <w:jc w:val="both"/>
        <w:rPr>
          <w:rFonts w:ascii="Times New Roman" w:hAnsi="Times New Roman" w:cs="Times New Roman"/>
          <w:b/>
          <w:sz w:val="28"/>
          <w:szCs w:val="28"/>
        </w:rPr>
      </w:pPr>
      <w:r w:rsidRPr="007E1D56">
        <w:rPr>
          <w:rFonts w:ascii="Times New Roman" w:hAnsi="Times New Roman" w:cs="Times New Roman"/>
          <w:sz w:val="28"/>
          <w:szCs w:val="28"/>
        </w:rPr>
        <w:t>В соответствии со статьей 54 Градостроительного кодекса Российской Федерации, частью 3 статьи 3 Федерального закона от 31 июля 2020 г. № 248-ФЗ «О государственном контроле (надзоре) и муниципальном контроле в Российской Федерации»</w:t>
      </w:r>
      <w:r w:rsidRPr="007E1D56">
        <w:rPr>
          <w:rFonts w:ascii="Times New Roman" w:hAnsi="Times New Roman" w:cs="Times New Roman"/>
          <w:b/>
          <w:sz w:val="28"/>
          <w:szCs w:val="28"/>
        </w:rPr>
        <w:t xml:space="preserve"> </w:t>
      </w:r>
      <w:r w:rsidRPr="007E1D56">
        <w:rPr>
          <w:rFonts w:ascii="Times New Roman" w:hAnsi="Times New Roman" w:cs="Times New Roman"/>
          <w:sz w:val="28"/>
          <w:szCs w:val="28"/>
        </w:rPr>
        <w:t xml:space="preserve">Правительство Российской Федерации </w:t>
      </w:r>
      <w:r w:rsidRPr="007E1D56">
        <w:rPr>
          <w:rFonts w:ascii="Times New Roman" w:hAnsi="Times New Roman" w:cs="Times New Roman"/>
          <w:b/>
          <w:sz w:val="28"/>
          <w:szCs w:val="28"/>
        </w:rPr>
        <w:t>п о с </w:t>
      </w:r>
      <w:proofErr w:type="gramStart"/>
      <w:r w:rsidRPr="007E1D56">
        <w:rPr>
          <w:rFonts w:ascii="Times New Roman" w:hAnsi="Times New Roman" w:cs="Times New Roman"/>
          <w:b/>
          <w:sz w:val="28"/>
          <w:szCs w:val="28"/>
        </w:rPr>
        <w:t>т</w:t>
      </w:r>
      <w:proofErr w:type="gramEnd"/>
      <w:r w:rsidRPr="007E1D56">
        <w:rPr>
          <w:rFonts w:ascii="Times New Roman" w:hAnsi="Times New Roman" w:cs="Times New Roman"/>
          <w:b/>
          <w:sz w:val="28"/>
          <w:szCs w:val="28"/>
        </w:rPr>
        <w:t> а н о в л я е т:</w:t>
      </w:r>
    </w:p>
    <w:p w:rsidR="007E1D56" w:rsidRPr="007E1D56" w:rsidRDefault="007E1D56" w:rsidP="007E1D56">
      <w:pPr>
        <w:spacing w:line="240" w:lineRule="auto"/>
        <w:ind w:left="0" w:right="-1" w:firstLine="709"/>
        <w:jc w:val="both"/>
        <w:rPr>
          <w:rFonts w:ascii="Times New Roman" w:hAnsi="Times New Roman" w:cs="Times New Roman"/>
          <w:sz w:val="28"/>
          <w:szCs w:val="28"/>
        </w:rPr>
      </w:pPr>
      <w:r w:rsidRPr="007E1D56">
        <w:rPr>
          <w:rFonts w:ascii="Times New Roman" w:hAnsi="Times New Roman" w:cs="Times New Roman"/>
          <w:sz w:val="28"/>
          <w:szCs w:val="28"/>
        </w:rPr>
        <w:t>1.</w:t>
      </w:r>
      <w:r w:rsidRPr="007E1D56">
        <w:rPr>
          <w:rFonts w:ascii="Times New Roman" w:hAnsi="Times New Roman" w:cs="Times New Roman"/>
          <w:sz w:val="28"/>
          <w:szCs w:val="28"/>
        </w:rPr>
        <w:tab/>
        <w:t xml:space="preserve">Утвердить прилагаемые общие </w:t>
      </w:r>
      <w:r>
        <w:rPr>
          <w:rFonts w:ascii="Times New Roman" w:hAnsi="Times New Roman" w:cs="Times New Roman"/>
          <w:sz w:val="28"/>
          <w:szCs w:val="28"/>
        </w:rPr>
        <w:t>требования к организации и </w:t>
      </w:r>
      <w:r w:rsidRPr="007E1D56">
        <w:rPr>
          <w:rFonts w:ascii="Times New Roman" w:hAnsi="Times New Roman" w:cs="Times New Roman"/>
          <w:sz w:val="28"/>
          <w:szCs w:val="28"/>
        </w:rPr>
        <w:t>осуществлению регионального государственного строительного надзора.</w:t>
      </w:r>
    </w:p>
    <w:p w:rsidR="007E1D56" w:rsidRPr="007E1D56" w:rsidRDefault="007E1D56" w:rsidP="007E1D56">
      <w:pPr>
        <w:spacing w:line="240" w:lineRule="auto"/>
        <w:ind w:left="0" w:right="-1" w:firstLine="709"/>
        <w:jc w:val="both"/>
        <w:rPr>
          <w:rFonts w:ascii="Times New Roman" w:hAnsi="Times New Roman" w:cs="Times New Roman"/>
          <w:sz w:val="28"/>
          <w:szCs w:val="28"/>
        </w:rPr>
      </w:pPr>
      <w:r w:rsidRPr="007E1D56">
        <w:rPr>
          <w:rFonts w:ascii="Times New Roman" w:hAnsi="Times New Roman" w:cs="Times New Roman"/>
          <w:sz w:val="28"/>
          <w:szCs w:val="28"/>
        </w:rPr>
        <w:t>2.</w:t>
      </w:r>
      <w:r w:rsidRPr="007E1D56">
        <w:rPr>
          <w:rFonts w:ascii="Times New Roman" w:hAnsi="Times New Roman" w:cs="Times New Roman"/>
          <w:sz w:val="28"/>
          <w:szCs w:val="28"/>
        </w:rPr>
        <w:tab/>
        <w:t xml:space="preserve">Министерству строительства и жилищно-коммунального хозяйства Российской Федерации по согласованию с Министерством труда и социальной защиты Российской Федерации в срок до 1 марта 2022 г. утвердить методические рекомендации по нормированию численности и формированию организационно-штатной структуры органов исполнительной власти субъектов Российской Федерации, уполномоченных на осуществление регионального государственного строительного надзора. </w:t>
      </w:r>
    </w:p>
    <w:p w:rsidR="007E1D56" w:rsidRPr="007E1D56" w:rsidRDefault="007E1D56" w:rsidP="007E1D56">
      <w:pPr>
        <w:spacing w:line="240" w:lineRule="auto"/>
        <w:ind w:left="0" w:right="-1" w:firstLine="709"/>
        <w:jc w:val="both"/>
        <w:rPr>
          <w:rFonts w:ascii="Times New Roman" w:hAnsi="Times New Roman" w:cs="Times New Roman"/>
          <w:sz w:val="28"/>
          <w:szCs w:val="28"/>
        </w:rPr>
      </w:pPr>
      <w:r w:rsidRPr="007E1D56">
        <w:rPr>
          <w:rFonts w:ascii="Times New Roman" w:hAnsi="Times New Roman" w:cs="Times New Roman"/>
          <w:sz w:val="28"/>
          <w:szCs w:val="28"/>
        </w:rPr>
        <w:t>3.</w:t>
      </w:r>
      <w:r w:rsidRPr="007E1D56">
        <w:rPr>
          <w:rFonts w:ascii="Times New Roman" w:hAnsi="Times New Roman" w:cs="Times New Roman"/>
          <w:sz w:val="28"/>
          <w:szCs w:val="28"/>
        </w:rPr>
        <w:tab/>
        <w:t xml:space="preserve">Настоящее постановление вступает в силу с 1 сентября 2021 г. </w:t>
      </w:r>
    </w:p>
    <w:p w:rsidR="007E1D56" w:rsidRPr="007E1D56" w:rsidRDefault="007E1D56" w:rsidP="007E1D56">
      <w:pPr>
        <w:spacing w:line="240" w:lineRule="auto"/>
        <w:ind w:left="0" w:right="-1" w:firstLine="709"/>
        <w:jc w:val="both"/>
        <w:rPr>
          <w:rFonts w:ascii="Times New Roman" w:hAnsi="Times New Roman" w:cs="Times New Roman"/>
          <w:sz w:val="28"/>
          <w:szCs w:val="28"/>
        </w:rPr>
      </w:pPr>
      <w:r w:rsidRPr="007E1D56">
        <w:rPr>
          <w:rFonts w:ascii="Times New Roman" w:hAnsi="Times New Roman" w:cs="Times New Roman"/>
          <w:sz w:val="28"/>
          <w:szCs w:val="28"/>
        </w:rPr>
        <w:t>4.</w:t>
      </w:r>
      <w:r w:rsidRPr="007E1D56">
        <w:rPr>
          <w:rFonts w:ascii="Times New Roman" w:hAnsi="Times New Roman" w:cs="Times New Roman"/>
          <w:sz w:val="28"/>
          <w:szCs w:val="28"/>
        </w:rPr>
        <w:tab/>
        <w:t>Признать утратившим силу постановление Правительства Российской Федерации от 1 февраля 2006 г. № 54 «О государ</w:t>
      </w:r>
      <w:r>
        <w:rPr>
          <w:rFonts w:ascii="Times New Roman" w:hAnsi="Times New Roman" w:cs="Times New Roman"/>
          <w:sz w:val="28"/>
          <w:szCs w:val="28"/>
        </w:rPr>
        <w:t>ственном строительном надзоре в </w:t>
      </w:r>
      <w:r w:rsidRPr="007E1D56">
        <w:rPr>
          <w:rFonts w:ascii="Times New Roman" w:hAnsi="Times New Roman" w:cs="Times New Roman"/>
          <w:sz w:val="28"/>
          <w:szCs w:val="28"/>
        </w:rPr>
        <w:t>Российской Федерации» (Собрание законодательства Российской Федерации, 2006, № 7, ст. 774; 2019, № 30, ‎ст. 4311).</w:t>
      </w:r>
    </w:p>
    <w:p w:rsidR="007E1D56" w:rsidRPr="007E1D56" w:rsidRDefault="007E1D56" w:rsidP="007E1D56">
      <w:pPr>
        <w:spacing w:line="240" w:lineRule="auto"/>
        <w:ind w:left="0" w:right="-1" w:firstLine="709"/>
        <w:jc w:val="both"/>
        <w:rPr>
          <w:rFonts w:ascii="Times New Roman" w:hAnsi="Times New Roman" w:cs="Times New Roman"/>
          <w:sz w:val="28"/>
          <w:szCs w:val="28"/>
        </w:rPr>
      </w:pPr>
    </w:p>
    <w:tbl>
      <w:tblPr>
        <w:tblStyle w:val="a5"/>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391"/>
      </w:tblGrid>
      <w:tr w:rsidR="007E1D56" w:rsidRPr="007E1D56" w:rsidTr="00E230E1">
        <w:tc>
          <w:tcPr>
            <w:tcW w:w="3823" w:type="dxa"/>
          </w:tcPr>
          <w:p w:rsidR="007E1D56" w:rsidRPr="007E1D56" w:rsidRDefault="007E1D56" w:rsidP="007E1D56">
            <w:pPr>
              <w:ind w:right="-1"/>
              <w:rPr>
                <w:rFonts w:ascii="Times New Roman" w:hAnsi="Times New Roman"/>
                <w:sz w:val="28"/>
                <w:szCs w:val="28"/>
              </w:rPr>
            </w:pPr>
          </w:p>
        </w:tc>
        <w:tc>
          <w:tcPr>
            <w:tcW w:w="5391" w:type="dxa"/>
          </w:tcPr>
          <w:p w:rsidR="007E1D56" w:rsidRPr="007E1D56" w:rsidRDefault="007E1D56" w:rsidP="007E1D56">
            <w:pPr>
              <w:ind w:right="-1"/>
              <w:jc w:val="right"/>
              <w:rPr>
                <w:rFonts w:ascii="Times New Roman" w:hAnsi="Times New Roman"/>
                <w:sz w:val="28"/>
                <w:szCs w:val="28"/>
              </w:rPr>
            </w:pPr>
          </w:p>
          <w:p w:rsidR="007E1D56" w:rsidRPr="007E1D56" w:rsidRDefault="007E1D56" w:rsidP="007E1D56">
            <w:pPr>
              <w:ind w:right="-1"/>
              <w:jc w:val="right"/>
              <w:rPr>
                <w:rFonts w:ascii="Times New Roman" w:hAnsi="Times New Roman"/>
                <w:sz w:val="28"/>
                <w:szCs w:val="28"/>
              </w:rPr>
            </w:pPr>
            <w:r w:rsidRPr="007E1D56">
              <w:rPr>
                <w:rFonts w:ascii="Times New Roman" w:hAnsi="Times New Roman"/>
                <w:sz w:val="28"/>
                <w:szCs w:val="28"/>
              </w:rPr>
              <w:t>М. </w:t>
            </w:r>
            <w:proofErr w:type="spellStart"/>
            <w:r w:rsidRPr="007E1D56">
              <w:rPr>
                <w:rFonts w:ascii="Times New Roman" w:hAnsi="Times New Roman"/>
                <w:sz w:val="28"/>
                <w:szCs w:val="28"/>
              </w:rPr>
              <w:t>Мишустин</w:t>
            </w:r>
            <w:proofErr w:type="spellEnd"/>
          </w:p>
        </w:tc>
      </w:tr>
    </w:tbl>
    <w:p w:rsidR="00DE60A0" w:rsidRDefault="00DE60A0" w:rsidP="00072A2D">
      <w:pPr>
        <w:ind w:left="5103" w:right="0"/>
        <w:jc w:val="center"/>
        <w:rPr>
          <w:rFonts w:ascii="Times New Roman" w:eastAsia="Calibri" w:hAnsi="Times New Roman" w:cs="Times New Roman"/>
          <w:sz w:val="28"/>
          <w:szCs w:val="28"/>
        </w:rPr>
      </w:pPr>
    </w:p>
    <w:p w:rsidR="00DE60A0" w:rsidRDefault="00DE60A0" w:rsidP="00072A2D">
      <w:pPr>
        <w:ind w:left="5103" w:right="0"/>
        <w:jc w:val="center"/>
        <w:rPr>
          <w:rFonts w:ascii="Times New Roman" w:eastAsia="Calibri" w:hAnsi="Times New Roman" w:cs="Times New Roman"/>
          <w:sz w:val="28"/>
          <w:szCs w:val="28"/>
        </w:rPr>
      </w:pPr>
    </w:p>
    <w:p w:rsidR="00DE60A0" w:rsidRDefault="00DE60A0" w:rsidP="00072A2D">
      <w:pPr>
        <w:ind w:left="5103" w:right="0"/>
        <w:jc w:val="center"/>
        <w:rPr>
          <w:rFonts w:ascii="Times New Roman" w:eastAsia="Calibri" w:hAnsi="Times New Roman" w:cs="Times New Roman"/>
          <w:sz w:val="28"/>
          <w:szCs w:val="28"/>
        </w:rPr>
        <w:sectPr w:rsidR="00DE60A0" w:rsidSect="00C1012C">
          <w:pgSz w:w="11906" w:h="16838" w:code="9"/>
          <w:pgMar w:top="1134" w:right="567" w:bottom="1134" w:left="1134" w:header="709" w:footer="709" w:gutter="0"/>
          <w:cols w:space="708"/>
          <w:docGrid w:linePitch="360"/>
        </w:sectPr>
      </w:pPr>
    </w:p>
    <w:p w:rsidR="00072A2D" w:rsidRPr="00072A2D" w:rsidRDefault="00072A2D" w:rsidP="00072A2D">
      <w:pPr>
        <w:ind w:left="5103" w:right="0"/>
        <w:jc w:val="center"/>
        <w:rPr>
          <w:rFonts w:ascii="Times New Roman" w:eastAsia="Calibri" w:hAnsi="Times New Roman" w:cs="Times New Roman"/>
          <w:sz w:val="28"/>
          <w:szCs w:val="28"/>
        </w:rPr>
      </w:pPr>
      <w:r w:rsidRPr="00072A2D">
        <w:rPr>
          <w:rFonts w:ascii="Times New Roman" w:eastAsia="Calibri" w:hAnsi="Times New Roman" w:cs="Times New Roman"/>
          <w:sz w:val="28"/>
          <w:szCs w:val="28"/>
        </w:rPr>
        <w:lastRenderedPageBreak/>
        <w:t>УТВЕРЖДЕНЫ</w:t>
      </w:r>
    </w:p>
    <w:p w:rsidR="00072A2D" w:rsidRPr="00072A2D" w:rsidRDefault="00072A2D" w:rsidP="00072A2D">
      <w:pPr>
        <w:ind w:left="5103" w:right="0"/>
        <w:jc w:val="center"/>
        <w:rPr>
          <w:rFonts w:ascii="Times New Roman" w:eastAsia="Calibri" w:hAnsi="Times New Roman" w:cs="Times New Roman"/>
          <w:sz w:val="28"/>
          <w:szCs w:val="28"/>
        </w:rPr>
      </w:pPr>
      <w:r w:rsidRPr="00072A2D">
        <w:rPr>
          <w:rFonts w:ascii="Times New Roman" w:eastAsia="Calibri" w:hAnsi="Times New Roman" w:cs="Times New Roman"/>
          <w:sz w:val="28"/>
          <w:szCs w:val="28"/>
        </w:rPr>
        <w:t xml:space="preserve">распоряжением Правительства </w:t>
      </w:r>
    </w:p>
    <w:p w:rsidR="00072A2D" w:rsidRPr="00072A2D" w:rsidRDefault="00072A2D" w:rsidP="00072A2D">
      <w:pPr>
        <w:ind w:left="5103" w:right="0"/>
        <w:jc w:val="center"/>
        <w:rPr>
          <w:rFonts w:ascii="Times New Roman" w:eastAsia="Calibri" w:hAnsi="Times New Roman" w:cs="Times New Roman"/>
          <w:sz w:val="28"/>
          <w:szCs w:val="28"/>
        </w:rPr>
      </w:pPr>
      <w:r w:rsidRPr="00072A2D">
        <w:rPr>
          <w:rFonts w:ascii="Times New Roman" w:eastAsia="Calibri" w:hAnsi="Times New Roman" w:cs="Times New Roman"/>
          <w:sz w:val="28"/>
          <w:szCs w:val="28"/>
        </w:rPr>
        <w:t>Российской Федерации</w:t>
      </w:r>
    </w:p>
    <w:p w:rsidR="00072A2D" w:rsidRPr="00072A2D" w:rsidRDefault="00072A2D" w:rsidP="00072A2D">
      <w:pPr>
        <w:ind w:left="5103" w:right="0"/>
        <w:jc w:val="center"/>
        <w:rPr>
          <w:rFonts w:ascii="Times New Roman" w:eastAsia="Calibri" w:hAnsi="Times New Roman" w:cs="Times New Roman"/>
          <w:sz w:val="28"/>
          <w:szCs w:val="28"/>
        </w:rPr>
      </w:pPr>
      <w:r w:rsidRPr="00072A2D">
        <w:rPr>
          <w:rFonts w:ascii="Times New Roman" w:eastAsia="Calibri" w:hAnsi="Times New Roman" w:cs="Times New Roman"/>
          <w:sz w:val="28"/>
          <w:szCs w:val="28"/>
        </w:rPr>
        <w:t>от ___________20__ г. №______</w:t>
      </w:r>
    </w:p>
    <w:p w:rsidR="00072A2D" w:rsidRPr="00072A2D" w:rsidRDefault="00072A2D" w:rsidP="00072A2D">
      <w:pPr>
        <w:ind w:left="0" w:right="0"/>
        <w:jc w:val="both"/>
        <w:rPr>
          <w:rFonts w:ascii="Times New Roman" w:eastAsia="Calibri" w:hAnsi="Times New Roman" w:cs="Times New Roman"/>
          <w:sz w:val="28"/>
          <w:szCs w:val="28"/>
        </w:rPr>
      </w:pPr>
    </w:p>
    <w:p w:rsidR="00072A2D" w:rsidRPr="00072A2D" w:rsidRDefault="00072A2D" w:rsidP="00072A2D">
      <w:pPr>
        <w:ind w:left="0" w:right="0"/>
        <w:jc w:val="center"/>
        <w:rPr>
          <w:rFonts w:ascii="Times New Roman" w:eastAsia="Calibri" w:hAnsi="Times New Roman" w:cs="Times New Roman"/>
          <w:b/>
          <w:sz w:val="28"/>
          <w:szCs w:val="28"/>
        </w:rPr>
      </w:pPr>
      <w:r w:rsidRPr="00072A2D">
        <w:rPr>
          <w:rFonts w:ascii="Times New Roman" w:eastAsia="Calibri" w:hAnsi="Times New Roman" w:cs="Times New Roman"/>
          <w:b/>
          <w:sz w:val="28"/>
          <w:szCs w:val="28"/>
        </w:rPr>
        <w:t>Общие требования к организации и осуществлению регионального строительного надзора и к порядку организации оценки риска причинения вреда (ущерба) при осуществлении реги</w:t>
      </w:r>
      <w:r w:rsidR="00DE60A0">
        <w:rPr>
          <w:rFonts w:ascii="Times New Roman" w:eastAsia="Calibri" w:hAnsi="Times New Roman" w:cs="Times New Roman"/>
          <w:b/>
          <w:sz w:val="28"/>
          <w:szCs w:val="28"/>
        </w:rPr>
        <w:t>онального строительного надзора</w:t>
      </w:r>
    </w:p>
    <w:p w:rsidR="00072A2D" w:rsidRPr="00072A2D" w:rsidRDefault="00072A2D" w:rsidP="00072A2D">
      <w:pPr>
        <w:ind w:left="0" w:right="0"/>
        <w:rPr>
          <w:rFonts w:ascii="Times New Roman" w:eastAsia="Calibri" w:hAnsi="Times New Roman" w:cs="Times New Roman"/>
        </w:rPr>
      </w:pPr>
    </w:p>
    <w:p w:rsidR="00072A2D" w:rsidRPr="00072A2D" w:rsidRDefault="00072A2D" w:rsidP="00072A2D">
      <w:pPr>
        <w:ind w:left="0" w:right="0"/>
        <w:jc w:val="center"/>
        <w:rPr>
          <w:rFonts w:ascii="Times New Roman" w:eastAsia="Calibri" w:hAnsi="Times New Roman" w:cs="Times New Roman"/>
          <w:b/>
          <w:sz w:val="28"/>
          <w:szCs w:val="28"/>
        </w:rPr>
      </w:pPr>
    </w:p>
    <w:p w:rsidR="00072A2D" w:rsidRPr="00072A2D" w:rsidRDefault="00072A2D" w:rsidP="00072A2D">
      <w:pPr>
        <w:spacing w:line="240" w:lineRule="auto"/>
        <w:ind w:left="0" w:right="0" w:firstLine="709"/>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Настоящий документ определяет общие требования к организации и осуществлению органами государственной власти субъектов Российской Федерации, уполномоченными на осуществление регионального государственного строительно</w:t>
      </w:r>
      <w:r w:rsidR="00C1012C">
        <w:rPr>
          <w:rFonts w:ascii="Times New Roman" w:eastAsia="Calibri" w:hAnsi="Times New Roman" w:cs="Times New Roman"/>
          <w:sz w:val="28"/>
          <w:szCs w:val="28"/>
        </w:rPr>
        <w:t>го надзора</w:t>
      </w:r>
      <w:r w:rsidRPr="00072A2D">
        <w:rPr>
          <w:rFonts w:ascii="Times New Roman" w:eastAsia="Calibri" w:hAnsi="Times New Roman" w:cs="Times New Roman"/>
          <w:sz w:val="28"/>
          <w:szCs w:val="28"/>
        </w:rPr>
        <w:t>, включая порядок организации и проведения проверок в отношении физических лиц, не являющихся индивидуальными предпринимателями, профилактики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(далее - обязательные требования), а также определяет общие требования к проведению оценки риска причинения вреда (ущерба)  при осуществлении регионального государственного строительного надзора, к квалификации инспекторов, к численному составу органа регионального государственного строительного надзора.</w:t>
      </w:r>
    </w:p>
    <w:p w:rsidR="00072A2D" w:rsidRPr="00072A2D" w:rsidRDefault="00072A2D" w:rsidP="00072A2D">
      <w:pPr>
        <w:spacing w:line="240" w:lineRule="auto"/>
        <w:ind w:left="0" w:right="0" w:firstLine="709"/>
        <w:contextualSpacing/>
        <w:jc w:val="both"/>
        <w:rPr>
          <w:rFonts w:ascii="Times New Roman" w:eastAsia="Calibri" w:hAnsi="Times New Roman" w:cs="Times New Roman"/>
          <w:sz w:val="28"/>
          <w:szCs w:val="28"/>
        </w:rPr>
      </w:pPr>
    </w:p>
    <w:p w:rsidR="00072A2D" w:rsidRPr="00072A2D" w:rsidRDefault="00072A2D" w:rsidP="00072A2D">
      <w:pPr>
        <w:numPr>
          <w:ilvl w:val="0"/>
          <w:numId w:val="1"/>
        </w:numPr>
        <w:spacing w:after="160" w:line="240" w:lineRule="auto"/>
        <w:ind w:left="0" w:right="0"/>
        <w:contextualSpacing/>
        <w:jc w:val="center"/>
        <w:rPr>
          <w:rFonts w:ascii="Times New Roman" w:eastAsia="Calibri" w:hAnsi="Times New Roman" w:cs="Times New Roman"/>
          <w:b/>
          <w:sz w:val="28"/>
          <w:szCs w:val="28"/>
        </w:rPr>
      </w:pPr>
      <w:r w:rsidRPr="00072A2D">
        <w:rPr>
          <w:rFonts w:ascii="Times New Roman" w:eastAsia="Calibri" w:hAnsi="Times New Roman" w:cs="Times New Roman"/>
          <w:b/>
          <w:sz w:val="28"/>
          <w:szCs w:val="28"/>
        </w:rPr>
        <w:t>Общие положения</w:t>
      </w:r>
    </w:p>
    <w:p w:rsidR="00072A2D" w:rsidRPr="00072A2D" w:rsidRDefault="00072A2D" w:rsidP="00072A2D">
      <w:pPr>
        <w:spacing w:line="240" w:lineRule="auto"/>
        <w:ind w:left="0" w:right="0"/>
        <w:contextualSpacing/>
        <w:jc w:val="center"/>
        <w:rPr>
          <w:rFonts w:ascii="Times New Roman" w:eastAsia="Calibri" w:hAnsi="Times New Roman" w:cs="Times New Roman"/>
          <w:sz w:val="28"/>
          <w:szCs w:val="28"/>
        </w:rPr>
      </w:pPr>
    </w:p>
    <w:p w:rsidR="00072A2D" w:rsidRPr="00072A2D" w:rsidRDefault="00072A2D" w:rsidP="00072A2D">
      <w:pPr>
        <w:widowControl w:val="0"/>
        <w:numPr>
          <w:ilvl w:val="1"/>
          <w:numId w:val="1"/>
        </w:numPr>
        <w:autoSpaceDE w:val="0"/>
        <w:autoSpaceDN w:val="0"/>
        <w:adjustRightInd w:val="0"/>
        <w:spacing w:after="160" w:line="240" w:lineRule="auto"/>
        <w:ind w:left="0" w:right="0" w:firstLine="709"/>
        <w:contextualSpacing/>
        <w:jc w:val="both"/>
        <w:rPr>
          <w:rFonts w:ascii="Times New Roman" w:eastAsia="Calibri" w:hAnsi="Times New Roman" w:cs="Times New Roman"/>
          <w:bCs/>
          <w:iCs/>
          <w:sz w:val="28"/>
          <w:szCs w:val="28"/>
        </w:rPr>
      </w:pPr>
      <w:r w:rsidRPr="00072A2D">
        <w:rPr>
          <w:rFonts w:ascii="Times New Roman" w:eastAsia="Calibri" w:hAnsi="Times New Roman" w:cs="Times New Roman"/>
          <w:bCs/>
          <w:iCs/>
          <w:sz w:val="28"/>
          <w:szCs w:val="28"/>
        </w:rPr>
        <w:t xml:space="preserve">Региональный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w:t>
      </w:r>
      <w:r w:rsidR="00C1012C">
        <w:rPr>
          <w:rFonts w:ascii="Times New Roman" w:eastAsia="Calibri" w:hAnsi="Times New Roman" w:cs="Times New Roman"/>
          <w:bCs/>
          <w:iCs/>
          <w:sz w:val="28"/>
          <w:szCs w:val="28"/>
        </w:rPr>
        <w:t>строительного надзора.</w:t>
      </w:r>
    </w:p>
    <w:p w:rsidR="00072A2D" w:rsidRDefault="00072A2D" w:rsidP="008A4011">
      <w:pPr>
        <w:widowControl w:val="0"/>
        <w:numPr>
          <w:ilvl w:val="1"/>
          <w:numId w:val="1"/>
        </w:numPr>
        <w:autoSpaceDE w:val="0"/>
        <w:autoSpaceDN w:val="0"/>
        <w:adjustRightInd w:val="0"/>
        <w:spacing w:line="240" w:lineRule="auto"/>
        <w:ind w:left="0" w:right="0" w:firstLine="709"/>
        <w:contextualSpacing/>
        <w:jc w:val="both"/>
        <w:rPr>
          <w:rFonts w:ascii="Times New Roman" w:eastAsia="Calibri" w:hAnsi="Times New Roman" w:cs="Times New Roman"/>
          <w:bCs/>
          <w:iCs/>
          <w:sz w:val="28"/>
          <w:szCs w:val="28"/>
        </w:rPr>
      </w:pPr>
      <w:r w:rsidRPr="00072A2D">
        <w:rPr>
          <w:rFonts w:ascii="Times New Roman" w:eastAsia="Calibri" w:hAnsi="Times New Roman" w:cs="Times New Roman"/>
          <w:bCs/>
          <w:iCs/>
          <w:sz w:val="28"/>
          <w:szCs w:val="28"/>
        </w:rPr>
        <w:t xml:space="preserve">Положения о региональном государственном строительном надзоре, </w:t>
      </w:r>
      <w:r w:rsidRPr="00072A2D">
        <w:rPr>
          <w:rFonts w:ascii="Times New Roman" w:eastAsia="Times New Roman" w:hAnsi="Times New Roman" w:cs="Times New Roman"/>
          <w:bCs/>
          <w:iCs/>
          <w:sz w:val="28"/>
          <w:szCs w:val="28"/>
        </w:rPr>
        <w:t>п</w:t>
      </w:r>
      <w:r w:rsidRPr="00072A2D">
        <w:rPr>
          <w:rFonts w:ascii="Times New Roman" w:eastAsia="Times New Roman" w:hAnsi="Times New Roman" w:cs="Times New Roman"/>
          <w:color w:val="000000"/>
          <w:sz w:val="28"/>
          <w:szCs w:val="28"/>
          <w:shd w:val="clear" w:color="auto" w:fill="FFFFFF"/>
          <w:lang w:eastAsia="zh-CN" w:bidi="ar"/>
        </w:rPr>
        <w:t>еречень</w:t>
      </w:r>
      <w:r w:rsidRPr="00072A2D">
        <w:rPr>
          <w:rFonts w:ascii="Times New Roman" w:eastAsia="Times New Roman" w:hAnsi="Times New Roman" w:cs="Times New Roman"/>
          <w:color w:val="000000"/>
          <w:sz w:val="28"/>
          <w:szCs w:val="28"/>
          <w:shd w:val="clear" w:color="auto" w:fill="FFFFFF"/>
          <w:lang w:val="en-US" w:eastAsia="zh-CN" w:bidi="ar"/>
        </w:rPr>
        <w:t> </w:t>
      </w:r>
      <w:r w:rsidRPr="00072A2D">
        <w:rPr>
          <w:rFonts w:ascii="Times New Roman" w:eastAsia="Times New Roman" w:hAnsi="Times New Roman" w:cs="Times New Roman"/>
          <w:color w:val="000000"/>
          <w:sz w:val="28"/>
          <w:szCs w:val="28"/>
          <w:lang w:eastAsia="zh-CN" w:bidi="ar"/>
        </w:rPr>
        <w:t>индикаторов</w:t>
      </w:r>
      <w:r w:rsidRPr="00072A2D">
        <w:rPr>
          <w:rFonts w:ascii="Times New Roman" w:eastAsia="Times New Roman" w:hAnsi="Times New Roman" w:cs="Times New Roman"/>
          <w:color w:val="000000"/>
          <w:sz w:val="28"/>
          <w:szCs w:val="28"/>
          <w:shd w:val="clear" w:color="auto" w:fill="FFFFFF"/>
          <w:lang w:val="en-US" w:eastAsia="zh-CN" w:bidi="ar"/>
        </w:rPr>
        <w:t> </w:t>
      </w:r>
      <w:r w:rsidRPr="00072A2D">
        <w:rPr>
          <w:rFonts w:ascii="Times New Roman" w:eastAsia="Times New Roman" w:hAnsi="Times New Roman" w:cs="Times New Roman"/>
          <w:color w:val="000000"/>
          <w:sz w:val="28"/>
          <w:szCs w:val="28"/>
          <w:lang w:eastAsia="zh-CN" w:bidi="ar"/>
        </w:rPr>
        <w:t>риска</w:t>
      </w:r>
      <w:r w:rsidRPr="00072A2D">
        <w:rPr>
          <w:rFonts w:ascii="Times New Roman" w:eastAsia="Times New Roman" w:hAnsi="Times New Roman" w:cs="Times New Roman"/>
          <w:color w:val="000000"/>
          <w:sz w:val="28"/>
          <w:szCs w:val="28"/>
          <w:shd w:val="clear" w:color="auto" w:fill="FFFFFF"/>
          <w:lang w:val="en-US" w:eastAsia="zh-CN" w:bidi="ar"/>
        </w:rPr>
        <w:t> </w:t>
      </w:r>
      <w:r w:rsidRPr="00072A2D">
        <w:rPr>
          <w:rFonts w:ascii="Times New Roman" w:eastAsia="Times New Roman" w:hAnsi="Times New Roman" w:cs="Times New Roman"/>
          <w:color w:val="000000"/>
          <w:sz w:val="28"/>
          <w:szCs w:val="28"/>
          <w:shd w:val="clear" w:color="auto" w:fill="FFFFFF"/>
          <w:lang w:eastAsia="zh-CN" w:bidi="ar"/>
        </w:rPr>
        <w:t>нарушения обязательных требований по видам контроля и порядок их выявления</w:t>
      </w:r>
      <w:r w:rsidRPr="00072A2D">
        <w:rPr>
          <w:rFonts w:ascii="Times New Roman" w:eastAsia="Times New Roman" w:hAnsi="Times New Roman" w:cs="Times New Roman"/>
          <w:bCs/>
          <w:iCs/>
          <w:sz w:val="28"/>
          <w:szCs w:val="28"/>
        </w:rPr>
        <w:t xml:space="preserve"> утверждаются с </w:t>
      </w:r>
      <w:r w:rsidRPr="00072A2D">
        <w:rPr>
          <w:rFonts w:ascii="Times New Roman" w:eastAsia="Calibri" w:hAnsi="Times New Roman" w:cs="Times New Roman"/>
          <w:bCs/>
          <w:iCs/>
          <w:sz w:val="28"/>
          <w:szCs w:val="28"/>
        </w:rPr>
        <w:t xml:space="preserve">учетом требований </w:t>
      </w:r>
      <w:r w:rsidRPr="00072A2D">
        <w:rPr>
          <w:rFonts w:ascii="Times New Roman" w:eastAsia="Calibri"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Градостроительного кодекса Российской Федерации</w:t>
      </w:r>
      <w:r w:rsidRPr="00072A2D">
        <w:rPr>
          <w:rFonts w:ascii="Times New Roman" w:eastAsia="Calibri" w:hAnsi="Times New Roman" w:cs="Times New Roman"/>
          <w:bCs/>
          <w:iCs/>
          <w:sz w:val="28"/>
          <w:szCs w:val="28"/>
        </w:rPr>
        <w:t xml:space="preserve"> и настоящих общих требований.</w:t>
      </w:r>
    </w:p>
    <w:p w:rsidR="008A4011" w:rsidRPr="00186726" w:rsidRDefault="008A4011" w:rsidP="008A4011">
      <w:pPr>
        <w:pStyle w:val="1"/>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bCs/>
          <w:iCs/>
          <w:sz w:val="28"/>
          <w:szCs w:val="28"/>
        </w:rPr>
      </w:pPr>
      <w:r w:rsidRPr="00186726">
        <w:rPr>
          <w:rFonts w:ascii="Times New Roman" w:hAnsi="Times New Roman" w:cs="Times New Roman"/>
          <w:sz w:val="28"/>
          <w:szCs w:val="28"/>
        </w:rPr>
        <w:t xml:space="preserve">При расчете численности (основных и специальных) должностных лиц, осуществляющих государственный строительный надзор, органы регионального государственного строительного надзора рекомендуется руководствоваться методическими рекомендациями по нормированию численности и формированию организационно-штатной структуры органов исполнительной власти субъектов Российской Федерации, уполномоченных на осуществление регионального государственного строительного надзора, утвержденными уполномоченным Правительством Российской Федерации федеральным органом исполнительной </w:t>
      </w:r>
      <w:r w:rsidRPr="00186726">
        <w:rPr>
          <w:rFonts w:ascii="Times New Roman" w:hAnsi="Times New Roman" w:cs="Times New Roman"/>
          <w:sz w:val="28"/>
          <w:szCs w:val="28"/>
        </w:rPr>
        <w:lastRenderedPageBreak/>
        <w:t>власти</w:t>
      </w:r>
      <w:r w:rsidRPr="00186726">
        <w:rPr>
          <w:rFonts w:ascii="Times New Roman" w:hAnsi="Times New Roman" w:cs="Times New Roman"/>
          <w:bCs/>
          <w:sz w:val="28"/>
          <w:szCs w:val="28"/>
        </w:rPr>
        <w:t>.</w:t>
      </w:r>
    </w:p>
    <w:p w:rsidR="00072A2D" w:rsidRPr="00072A2D" w:rsidRDefault="00072A2D" w:rsidP="00072A2D">
      <w:pPr>
        <w:widowControl w:val="0"/>
        <w:numPr>
          <w:ilvl w:val="1"/>
          <w:numId w:val="1"/>
        </w:numPr>
        <w:autoSpaceDE w:val="0"/>
        <w:autoSpaceDN w:val="0"/>
        <w:adjustRightInd w:val="0"/>
        <w:spacing w:after="160" w:line="240" w:lineRule="auto"/>
        <w:ind w:left="0" w:right="0" w:firstLine="709"/>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В целях настоящего документа под инспекторами понимаются лица,</w:t>
      </w:r>
      <w:r w:rsidRPr="00072A2D">
        <w:rPr>
          <w:rFonts w:ascii="Calibri" w:eastAsia="Calibri" w:hAnsi="Calibri" w:cs="Times New Roman"/>
        </w:rPr>
        <w:t xml:space="preserve"> </w:t>
      </w:r>
      <w:r w:rsidRPr="00072A2D">
        <w:rPr>
          <w:rFonts w:ascii="Times New Roman" w:eastAsia="Calibri" w:hAnsi="Times New Roman" w:cs="Times New Roman"/>
          <w:sz w:val="28"/>
          <w:szCs w:val="28"/>
        </w:rPr>
        <w:t>замещающие в</w:t>
      </w:r>
      <w:r w:rsidRPr="00072A2D">
        <w:rPr>
          <w:rFonts w:ascii="Times New Roman" w:eastAsia="Calibri" w:hAnsi="Times New Roman" w:cs="Times New Roman"/>
          <w:bCs/>
          <w:iCs/>
          <w:sz w:val="28"/>
          <w:szCs w:val="28"/>
        </w:rPr>
        <w:t xml:space="preserve"> </w:t>
      </w:r>
      <w:r w:rsidR="00C1012C">
        <w:rPr>
          <w:rFonts w:ascii="Times New Roman" w:eastAsia="Calibri" w:hAnsi="Times New Roman" w:cs="Times New Roman"/>
          <w:bCs/>
          <w:iCs/>
          <w:sz w:val="28"/>
          <w:szCs w:val="28"/>
        </w:rPr>
        <w:t>органе регионального государственного строительного надзора</w:t>
      </w:r>
      <w:r w:rsidRPr="00072A2D">
        <w:rPr>
          <w:rFonts w:ascii="Helvetica" w:eastAsia="Helvetica" w:hAnsi="Helvetica" w:cs="Helvetica"/>
          <w:color w:val="000000"/>
          <w:sz w:val="24"/>
          <w:szCs w:val="24"/>
          <w:lang w:eastAsia="zh-CN" w:bidi="ar"/>
        </w:rPr>
        <w:t xml:space="preserve"> </w:t>
      </w:r>
      <w:r w:rsidRPr="00072A2D">
        <w:rPr>
          <w:rFonts w:ascii="Times New Roman" w:eastAsia="Helvetica" w:hAnsi="Times New Roman" w:cs="Times New Roman"/>
          <w:color w:val="000000"/>
          <w:sz w:val="28"/>
          <w:szCs w:val="28"/>
          <w:lang w:eastAsia="zh-CN" w:bidi="ar"/>
        </w:rPr>
        <w:t>должности</w:t>
      </w:r>
      <w:r w:rsidRPr="00072A2D">
        <w:rPr>
          <w:rFonts w:ascii="Times New Roman" w:eastAsia="Helvetica" w:hAnsi="Times New Roman" w:cs="Times New Roman"/>
          <w:color w:val="000000"/>
          <w:sz w:val="28"/>
          <w:szCs w:val="28"/>
          <w:shd w:val="clear" w:color="auto" w:fill="FFFFFF"/>
          <w:lang w:eastAsia="zh-CN" w:bidi="ar"/>
        </w:rPr>
        <w:t xml:space="preserve"> государственной гражданской службы </w:t>
      </w:r>
      <w:r w:rsidRPr="00072A2D">
        <w:rPr>
          <w:rFonts w:ascii="Times New Roman" w:eastAsia="Helvetica" w:hAnsi="Times New Roman" w:cs="Times New Roman"/>
          <w:color w:val="000000"/>
          <w:sz w:val="28"/>
          <w:szCs w:val="28"/>
          <w:lang w:eastAsia="zh-CN" w:bidi="ar"/>
        </w:rPr>
        <w:t>инспектора</w:t>
      </w:r>
      <w:r w:rsidRPr="00072A2D">
        <w:rPr>
          <w:rFonts w:ascii="Times New Roman" w:eastAsia="Helvetica" w:hAnsi="Times New Roman" w:cs="Times New Roman"/>
          <w:color w:val="000000"/>
          <w:sz w:val="28"/>
          <w:szCs w:val="28"/>
          <w:shd w:val="clear" w:color="auto" w:fill="FFFFFF"/>
          <w:lang w:eastAsia="zh-CN" w:bidi="ar"/>
        </w:rPr>
        <w:t xml:space="preserve">, старшего </w:t>
      </w:r>
      <w:r w:rsidRPr="00072A2D">
        <w:rPr>
          <w:rFonts w:ascii="Times New Roman" w:eastAsia="Helvetica" w:hAnsi="Times New Roman" w:cs="Times New Roman"/>
          <w:color w:val="000000"/>
          <w:sz w:val="28"/>
          <w:szCs w:val="28"/>
          <w:lang w:eastAsia="zh-CN" w:bidi="ar"/>
        </w:rPr>
        <w:t>инспектора</w:t>
      </w:r>
      <w:r w:rsidRPr="00072A2D">
        <w:rPr>
          <w:rFonts w:ascii="Times New Roman" w:eastAsia="Helvetica" w:hAnsi="Times New Roman" w:cs="Times New Roman"/>
          <w:color w:val="000000"/>
          <w:sz w:val="28"/>
          <w:szCs w:val="28"/>
          <w:shd w:val="clear" w:color="auto" w:fill="FFFFFF"/>
          <w:lang w:eastAsia="zh-CN" w:bidi="ar"/>
        </w:rPr>
        <w:t xml:space="preserve">, ведущего </w:t>
      </w:r>
      <w:r w:rsidRPr="00072A2D">
        <w:rPr>
          <w:rFonts w:ascii="Times New Roman" w:eastAsia="Helvetica" w:hAnsi="Times New Roman" w:cs="Times New Roman"/>
          <w:color w:val="000000"/>
          <w:sz w:val="28"/>
          <w:szCs w:val="28"/>
          <w:lang w:eastAsia="zh-CN" w:bidi="ar"/>
        </w:rPr>
        <w:t>инспектора</w:t>
      </w:r>
      <w:r w:rsidRPr="00072A2D">
        <w:rPr>
          <w:rFonts w:ascii="Times New Roman" w:eastAsia="Helvetica" w:hAnsi="Times New Roman" w:cs="Times New Roman"/>
          <w:color w:val="000000"/>
          <w:sz w:val="28"/>
          <w:szCs w:val="28"/>
          <w:shd w:val="clear" w:color="auto" w:fill="FFFFFF"/>
          <w:lang w:eastAsia="zh-CN" w:bidi="ar"/>
        </w:rPr>
        <w:t xml:space="preserve">, главного </w:t>
      </w:r>
      <w:r w:rsidRPr="00072A2D">
        <w:rPr>
          <w:rFonts w:ascii="Times New Roman" w:eastAsia="Helvetica" w:hAnsi="Times New Roman" w:cs="Times New Roman"/>
          <w:color w:val="000000"/>
          <w:sz w:val="28"/>
          <w:szCs w:val="28"/>
          <w:lang w:eastAsia="zh-CN" w:bidi="ar"/>
        </w:rPr>
        <w:t>инспектора</w:t>
      </w:r>
      <w:r w:rsidRPr="00072A2D">
        <w:rPr>
          <w:rFonts w:ascii="Times New Roman" w:eastAsia="Helvetica" w:hAnsi="Times New Roman" w:cs="Times New Roman"/>
          <w:color w:val="000000"/>
          <w:sz w:val="28"/>
          <w:szCs w:val="28"/>
          <w:shd w:val="clear" w:color="auto" w:fill="FFFFFF"/>
          <w:lang w:eastAsia="zh-CN" w:bidi="ar"/>
        </w:rPr>
        <w:t>, заместителя руководителя структурного подразделения, руководителя структурного подразделения, заместителя руководителя</w:t>
      </w:r>
      <w:r w:rsidRPr="00072A2D">
        <w:rPr>
          <w:rFonts w:ascii="Times New Roman" w:eastAsia="Calibri" w:hAnsi="Times New Roman" w:cs="Times New Roman"/>
          <w:bCs/>
          <w:iCs/>
          <w:sz w:val="28"/>
          <w:szCs w:val="28"/>
        </w:rPr>
        <w:t xml:space="preserve"> </w:t>
      </w:r>
      <w:r w:rsidR="00C1012C">
        <w:rPr>
          <w:rFonts w:ascii="Times New Roman" w:eastAsia="Calibri" w:hAnsi="Times New Roman" w:cs="Times New Roman"/>
          <w:bCs/>
          <w:iCs/>
          <w:sz w:val="28"/>
          <w:szCs w:val="28"/>
        </w:rPr>
        <w:t>органа регионального государственного строительного надзора</w:t>
      </w:r>
      <w:r w:rsidRPr="00072A2D">
        <w:rPr>
          <w:rFonts w:ascii="Times New Roman" w:eastAsia="Calibri" w:hAnsi="Times New Roman" w:cs="Times New Roman"/>
          <w:bCs/>
          <w:iCs/>
          <w:sz w:val="28"/>
          <w:szCs w:val="28"/>
        </w:rPr>
        <w:t>, уполномоченные в соответствии с должностными обязанностями на проведение надзорных мероприятий.</w:t>
      </w:r>
    </w:p>
    <w:p w:rsidR="00072A2D" w:rsidRPr="00186726" w:rsidRDefault="00072A2D" w:rsidP="00186726">
      <w:pPr>
        <w:widowControl w:val="0"/>
        <w:numPr>
          <w:ilvl w:val="1"/>
          <w:numId w:val="1"/>
        </w:numPr>
        <w:autoSpaceDE w:val="0"/>
        <w:autoSpaceDN w:val="0"/>
        <w:adjustRightInd w:val="0"/>
        <w:spacing w:line="240" w:lineRule="auto"/>
        <w:ind w:left="0" w:right="0" w:firstLine="709"/>
        <w:contextualSpacing/>
        <w:jc w:val="both"/>
        <w:rPr>
          <w:rFonts w:ascii="Times New Roman" w:eastAsia="Calibri" w:hAnsi="Times New Roman" w:cs="Times New Roman"/>
          <w:sz w:val="28"/>
          <w:szCs w:val="28"/>
        </w:rPr>
      </w:pPr>
      <w:r w:rsidRPr="00186726">
        <w:rPr>
          <w:rFonts w:ascii="Times New Roman" w:eastAsia="Calibri" w:hAnsi="Times New Roman" w:cs="Times New Roman"/>
          <w:sz w:val="28"/>
          <w:szCs w:val="28"/>
        </w:rPr>
        <w:t xml:space="preserve">Инспекторы, уполномоченные на проведение конкретных профилактического мероприятия или надзорного мероприятия, определяются решением </w:t>
      </w:r>
      <w:r w:rsidR="00C1012C" w:rsidRPr="00186726">
        <w:rPr>
          <w:rFonts w:ascii="Times New Roman" w:eastAsia="Calibri" w:hAnsi="Times New Roman" w:cs="Times New Roman"/>
          <w:bCs/>
          <w:iCs/>
          <w:sz w:val="28"/>
          <w:szCs w:val="28"/>
        </w:rPr>
        <w:t>органа регионального государственного строительного надзора</w:t>
      </w:r>
      <w:r w:rsidR="00C1012C" w:rsidRPr="00186726">
        <w:rPr>
          <w:rFonts w:ascii="Helvetica" w:eastAsia="Helvetica" w:hAnsi="Helvetica" w:cs="Helvetica"/>
          <w:sz w:val="24"/>
          <w:szCs w:val="24"/>
          <w:lang w:eastAsia="zh-CN" w:bidi="ar"/>
        </w:rPr>
        <w:t xml:space="preserve"> </w:t>
      </w:r>
      <w:r w:rsidRPr="00186726">
        <w:rPr>
          <w:rFonts w:ascii="Times New Roman" w:eastAsia="Calibri" w:hAnsi="Times New Roman" w:cs="Times New Roman"/>
          <w:sz w:val="28"/>
          <w:szCs w:val="28"/>
        </w:rPr>
        <w:t xml:space="preserve">о проведении профилактического мероприятия или надзорного мероприятия. </w:t>
      </w:r>
    </w:p>
    <w:p w:rsidR="008A4011" w:rsidRPr="00186726" w:rsidRDefault="008A4011" w:rsidP="008A4011">
      <w:pPr>
        <w:pStyle w:val="1"/>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86726">
        <w:rPr>
          <w:rFonts w:ascii="Times New Roman" w:eastAsia="Times New Roman" w:hAnsi="Times New Roman" w:cs="Times New Roman"/>
          <w:sz w:val="28"/>
          <w:szCs w:val="28"/>
          <w:lang w:eastAsia="ru-RU"/>
        </w:rPr>
        <w:t>Привлечение органами регионального государственного строительного надзора экспертов и (или) экспертных организаций к проведению контрольных (надзорных) мероприятий осуществляется по представлению инспектора, участвующего в проведении мероприятия, в порядке, определяемом положением о региональном государственном строительном надзоре.</w:t>
      </w:r>
    </w:p>
    <w:p w:rsidR="008A4011" w:rsidRPr="00425A3F" w:rsidRDefault="008A4011" w:rsidP="00365F93">
      <w:pPr>
        <w:pStyle w:val="1"/>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A4011">
        <w:rPr>
          <w:rFonts w:ascii="Times New Roman" w:eastAsia="Times New Roman" w:hAnsi="Times New Roman" w:cs="Times New Roman"/>
          <w:sz w:val="28"/>
          <w:szCs w:val="28"/>
        </w:rPr>
        <w:t>При проведении контрольных (надзорных) мероприятий на объекте контроля доступ инспекторов, экспертов, в том числе экспертов экспертных организаций, осуществляется при предъявлении ими документов, удостоверяющих личность, справок о допуске по соответствующей форме и предписания на выполнение задания. Справка о допуске и предписание на выполнение задания должностному лицу или эксперту, привлекаемому к проведению выездной проверки, оформляются по месту основной работы указанных лиц.</w:t>
      </w:r>
    </w:p>
    <w:p w:rsidR="009D50C4" w:rsidRDefault="009D50C4" w:rsidP="00425A3F">
      <w:pPr>
        <w:pStyle w:val="1"/>
        <w:widowControl w:val="0"/>
        <w:numPr>
          <w:ilvl w:val="1"/>
          <w:numId w:val="1"/>
        </w:numPr>
        <w:tabs>
          <w:tab w:val="left" w:pos="1418"/>
        </w:tabs>
        <w:autoSpaceDE w:val="0"/>
        <w:autoSpaceDN w:val="0"/>
        <w:adjustRightInd w:val="0"/>
        <w:spacing w:after="0"/>
        <w:ind w:left="0" w:firstLine="709"/>
        <w:jc w:val="both"/>
        <w:rPr>
          <w:rFonts w:ascii="Times New Roman" w:hAnsi="Times New Roman" w:cs="Times New Roman"/>
          <w:bCs/>
          <w:sz w:val="28"/>
          <w:szCs w:val="28"/>
        </w:rPr>
      </w:pPr>
      <w:r w:rsidRPr="009D50C4">
        <w:rPr>
          <w:rFonts w:ascii="Times New Roman" w:hAnsi="Times New Roman" w:cs="Times New Roman"/>
          <w:bCs/>
          <w:sz w:val="28"/>
          <w:szCs w:val="28"/>
        </w:rPr>
        <w:t xml:space="preserve">Индикаторами риска нарушения обязательных требований при принятии решения о проведении и выборе вида внепланового контрольного (надзорного) мероприятия </w:t>
      </w:r>
      <w:r w:rsidR="002A6623">
        <w:rPr>
          <w:rFonts w:ascii="Times New Roman" w:hAnsi="Times New Roman" w:cs="Times New Roman"/>
          <w:bCs/>
          <w:sz w:val="28"/>
          <w:szCs w:val="28"/>
        </w:rPr>
        <w:t>в отношении объекта капитального строительства</w:t>
      </w:r>
      <w:r w:rsidR="00BC3378" w:rsidRPr="00BC3378">
        <w:rPr>
          <w:rFonts w:ascii="Times New Roman" w:hAnsi="Times New Roman" w:cs="Times New Roman"/>
          <w:bCs/>
          <w:sz w:val="28"/>
          <w:szCs w:val="28"/>
        </w:rPr>
        <w:t xml:space="preserve"> </w:t>
      </w:r>
      <w:r w:rsidR="00BC3378" w:rsidRPr="001D7453">
        <w:rPr>
          <w:rFonts w:ascii="Times New Roman" w:hAnsi="Times New Roman" w:cs="Times New Roman"/>
          <w:bCs/>
          <w:sz w:val="28"/>
          <w:szCs w:val="28"/>
        </w:rPr>
        <w:t>явля</w:t>
      </w:r>
      <w:r w:rsidR="00BC3378">
        <w:rPr>
          <w:rFonts w:ascii="Times New Roman" w:hAnsi="Times New Roman" w:cs="Times New Roman"/>
          <w:bCs/>
          <w:sz w:val="28"/>
          <w:szCs w:val="28"/>
        </w:rPr>
        <w:t>ю</w:t>
      </w:r>
      <w:r w:rsidR="00BC3378" w:rsidRPr="001D7453">
        <w:rPr>
          <w:rFonts w:ascii="Times New Roman" w:hAnsi="Times New Roman" w:cs="Times New Roman"/>
          <w:bCs/>
          <w:sz w:val="28"/>
          <w:szCs w:val="28"/>
        </w:rPr>
        <w:t>тся</w:t>
      </w:r>
      <w:r>
        <w:rPr>
          <w:rFonts w:ascii="Times New Roman" w:hAnsi="Times New Roman" w:cs="Times New Roman"/>
          <w:bCs/>
          <w:sz w:val="28"/>
          <w:szCs w:val="28"/>
        </w:rPr>
        <w:t>:</w:t>
      </w:r>
    </w:p>
    <w:p w:rsidR="009D50C4" w:rsidRDefault="009D50C4" w:rsidP="00425A3F">
      <w:pPr>
        <w:pStyle w:val="1"/>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365F93">
        <w:rPr>
          <w:rFonts w:ascii="Times New Roman" w:hAnsi="Times New Roman" w:cs="Times New Roman"/>
          <w:bCs/>
          <w:sz w:val="28"/>
          <w:szCs w:val="28"/>
        </w:rPr>
        <w:t>наличие аварий, несчастных случаев, происшествий при строительстве объекта капитального строительства</w:t>
      </w:r>
      <w:r>
        <w:rPr>
          <w:rFonts w:ascii="Times New Roman" w:hAnsi="Times New Roman" w:cs="Times New Roman"/>
          <w:bCs/>
          <w:sz w:val="28"/>
          <w:szCs w:val="28"/>
        </w:rPr>
        <w:t>;</w:t>
      </w:r>
    </w:p>
    <w:p w:rsidR="002A6623" w:rsidRDefault="002A6623" w:rsidP="00425A3F">
      <w:pPr>
        <w:pStyle w:val="1"/>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осуществление строительства при отсутствии</w:t>
      </w:r>
      <w:r w:rsidRPr="002A6623">
        <w:rPr>
          <w:rFonts w:ascii="Times New Roman" w:eastAsia="Times New Roman" w:hAnsi="Times New Roman" w:cs="Times New Roman"/>
          <w:sz w:val="24"/>
          <w:szCs w:val="24"/>
          <w:lang w:eastAsia="ru-RU"/>
        </w:rPr>
        <w:t xml:space="preserve"> </w:t>
      </w:r>
      <w:r w:rsidRPr="002A6623">
        <w:rPr>
          <w:rFonts w:ascii="Times New Roman" w:hAnsi="Times New Roman" w:cs="Times New Roman"/>
          <w:bCs/>
          <w:sz w:val="28"/>
          <w:szCs w:val="28"/>
        </w:rPr>
        <w:t>в государственных информационных системах обеспечения градостроительной деятельности</w:t>
      </w:r>
      <w:r>
        <w:rPr>
          <w:rFonts w:ascii="Times New Roman" w:hAnsi="Times New Roman" w:cs="Times New Roman"/>
          <w:bCs/>
          <w:sz w:val="28"/>
          <w:szCs w:val="28"/>
        </w:rPr>
        <w:t xml:space="preserve"> информации о выданном разрешении на строительство этого объекта капитального строительства либо </w:t>
      </w:r>
      <w:r w:rsidRPr="002A6623">
        <w:rPr>
          <w:rFonts w:ascii="Times New Roman" w:hAnsi="Times New Roman" w:cs="Times New Roman"/>
          <w:bCs/>
          <w:sz w:val="28"/>
          <w:szCs w:val="28"/>
        </w:rPr>
        <w:t>уведомлени</w:t>
      </w:r>
      <w:r>
        <w:rPr>
          <w:rFonts w:ascii="Times New Roman" w:hAnsi="Times New Roman" w:cs="Times New Roman"/>
          <w:bCs/>
          <w:sz w:val="28"/>
          <w:szCs w:val="28"/>
        </w:rPr>
        <w:t>я</w:t>
      </w:r>
      <w:r w:rsidRPr="002A6623">
        <w:rPr>
          <w:rFonts w:ascii="Times New Roman" w:hAnsi="Times New Roman" w:cs="Times New Roman"/>
          <w:bCs/>
          <w:sz w:val="28"/>
          <w:szCs w:val="28"/>
        </w:rPr>
        <w:t xml:space="preserve">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2A6623" w:rsidRDefault="009D50C4" w:rsidP="00425A3F">
      <w:pPr>
        <w:pStyle w:val="1"/>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строительства при </w:t>
      </w:r>
      <w:r w:rsidR="002A6623">
        <w:rPr>
          <w:rFonts w:ascii="Times New Roman" w:hAnsi="Times New Roman" w:cs="Times New Roman"/>
          <w:bCs/>
          <w:sz w:val="28"/>
          <w:szCs w:val="28"/>
        </w:rPr>
        <w:t>не поступлении</w:t>
      </w:r>
      <w:r w:rsidRPr="00365F93">
        <w:rPr>
          <w:rFonts w:ascii="Times New Roman" w:hAnsi="Times New Roman" w:cs="Times New Roman"/>
          <w:bCs/>
          <w:sz w:val="28"/>
          <w:szCs w:val="28"/>
        </w:rPr>
        <w:t xml:space="preserve"> </w:t>
      </w:r>
      <w:r w:rsidR="002A6623">
        <w:rPr>
          <w:rFonts w:ascii="Times New Roman" w:hAnsi="Times New Roman" w:cs="Times New Roman"/>
          <w:bCs/>
          <w:sz w:val="28"/>
          <w:szCs w:val="28"/>
        </w:rPr>
        <w:t xml:space="preserve">в орган государственного строительного надзора </w:t>
      </w:r>
      <w:r w:rsidR="0072503B">
        <w:rPr>
          <w:rFonts w:ascii="Times New Roman" w:hAnsi="Times New Roman" w:cs="Times New Roman"/>
          <w:bCs/>
          <w:sz w:val="28"/>
          <w:szCs w:val="28"/>
        </w:rPr>
        <w:t xml:space="preserve">извещения </w:t>
      </w:r>
      <w:r w:rsidR="0072503B" w:rsidRPr="0072503B">
        <w:rPr>
          <w:rFonts w:ascii="Times New Roman" w:hAnsi="Times New Roman" w:cs="Times New Roman"/>
          <w:bCs/>
          <w:sz w:val="28"/>
          <w:szCs w:val="28"/>
        </w:rPr>
        <w:t>о начале работ и документ</w:t>
      </w:r>
      <w:r w:rsidR="0072503B">
        <w:rPr>
          <w:rFonts w:ascii="Times New Roman" w:hAnsi="Times New Roman" w:cs="Times New Roman"/>
          <w:bCs/>
          <w:sz w:val="28"/>
          <w:szCs w:val="28"/>
        </w:rPr>
        <w:t>ов</w:t>
      </w:r>
      <w:r w:rsidR="0072503B" w:rsidRPr="0072503B">
        <w:rPr>
          <w:rFonts w:ascii="Times New Roman" w:hAnsi="Times New Roman" w:cs="Times New Roman"/>
          <w:bCs/>
          <w:sz w:val="28"/>
          <w:szCs w:val="28"/>
        </w:rPr>
        <w:t>, направленны</w:t>
      </w:r>
      <w:r w:rsidR="0072503B">
        <w:rPr>
          <w:rFonts w:ascii="Times New Roman" w:hAnsi="Times New Roman" w:cs="Times New Roman"/>
          <w:bCs/>
          <w:sz w:val="28"/>
          <w:szCs w:val="28"/>
        </w:rPr>
        <w:t>х</w:t>
      </w:r>
      <w:r w:rsidR="0072503B" w:rsidRPr="0072503B">
        <w:rPr>
          <w:rFonts w:ascii="Times New Roman" w:hAnsi="Times New Roman" w:cs="Times New Roman"/>
          <w:bCs/>
          <w:sz w:val="28"/>
          <w:szCs w:val="28"/>
        </w:rPr>
        <w:t xml:space="preserve"> в соответствии с частью 5 статьи 52 Градостроительного кодекса Российской Федерации (далее - извещение о начале работ)</w:t>
      </w:r>
      <w:r w:rsidR="0072503B">
        <w:rPr>
          <w:rFonts w:ascii="Times New Roman" w:hAnsi="Times New Roman" w:cs="Times New Roman"/>
          <w:bCs/>
          <w:sz w:val="28"/>
          <w:szCs w:val="28"/>
        </w:rPr>
        <w:t>;</w:t>
      </w:r>
    </w:p>
    <w:p w:rsidR="00BC3378" w:rsidRPr="00C45275" w:rsidRDefault="00BC3378" w:rsidP="00425A3F">
      <w:pPr>
        <w:pStyle w:val="1"/>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C45275">
        <w:rPr>
          <w:rFonts w:ascii="Times New Roman" w:hAnsi="Times New Roman" w:cs="Times New Roman"/>
          <w:bCs/>
          <w:sz w:val="28"/>
          <w:szCs w:val="28"/>
        </w:rPr>
        <w:t xml:space="preserve">осуществление строительства с нарушением требований пожарной безопасности, санитарно-эпидемиологических требований, экологических требований; </w:t>
      </w:r>
    </w:p>
    <w:p w:rsidR="009D50C4" w:rsidRPr="00365F93" w:rsidRDefault="00BC3378" w:rsidP="00425A3F">
      <w:pPr>
        <w:pStyle w:val="1"/>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осуществление строительства с нарушением </w:t>
      </w:r>
      <w:r w:rsidR="007132F3" w:rsidRPr="007132F3">
        <w:rPr>
          <w:rFonts w:ascii="Times New Roman" w:hAnsi="Times New Roman" w:cs="Times New Roman"/>
          <w:bCs/>
          <w:sz w:val="28"/>
          <w:szCs w:val="28"/>
        </w:rPr>
        <w:t>предельны</w:t>
      </w:r>
      <w:r w:rsidR="007132F3">
        <w:rPr>
          <w:rFonts w:ascii="Times New Roman" w:hAnsi="Times New Roman" w:cs="Times New Roman"/>
          <w:bCs/>
          <w:sz w:val="28"/>
          <w:szCs w:val="28"/>
        </w:rPr>
        <w:t>х</w:t>
      </w:r>
      <w:r w:rsidR="007132F3" w:rsidRPr="007132F3">
        <w:rPr>
          <w:rFonts w:ascii="Times New Roman" w:hAnsi="Times New Roman" w:cs="Times New Roman"/>
          <w:bCs/>
          <w:sz w:val="28"/>
          <w:szCs w:val="28"/>
        </w:rPr>
        <w:t xml:space="preserve"> </w:t>
      </w:r>
      <w:r w:rsidRPr="00BC3378">
        <w:rPr>
          <w:rFonts w:ascii="Times New Roman" w:hAnsi="Times New Roman" w:cs="Times New Roman"/>
          <w:bCs/>
          <w:sz w:val="28"/>
          <w:szCs w:val="28"/>
        </w:rPr>
        <w:t>параметр</w:t>
      </w:r>
      <w:r>
        <w:rPr>
          <w:rFonts w:ascii="Times New Roman" w:hAnsi="Times New Roman" w:cs="Times New Roman"/>
          <w:bCs/>
          <w:sz w:val="28"/>
          <w:szCs w:val="28"/>
        </w:rPr>
        <w:t>ов</w:t>
      </w:r>
      <w:r w:rsidRPr="00BC3378">
        <w:rPr>
          <w:rFonts w:ascii="Times New Roman" w:hAnsi="Times New Roman" w:cs="Times New Roman"/>
          <w:bCs/>
          <w:sz w:val="28"/>
          <w:szCs w:val="28"/>
        </w:rPr>
        <w:t xml:space="preserve"> разрешенного строительства</w:t>
      </w:r>
      <w:r w:rsidR="007132F3">
        <w:rPr>
          <w:rFonts w:ascii="Times New Roman" w:hAnsi="Times New Roman" w:cs="Times New Roman"/>
          <w:bCs/>
          <w:sz w:val="28"/>
          <w:szCs w:val="28"/>
        </w:rPr>
        <w:t>, требований по организации и проведению строительных работ</w:t>
      </w:r>
      <w:r w:rsidR="009D50C4" w:rsidRPr="00365F93">
        <w:rPr>
          <w:rFonts w:ascii="Times New Roman" w:hAnsi="Times New Roman" w:cs="Times New Roman"/>
          <w:bCs/>
          <w:sz w:val="28"/>
          <w:szCs w:val="28"/>
        </w:rPr>
        <w:t>.</w:t>
      </w:r>
    </w:p>
    <w:p w:rsidR="0039076A" w:rsidRDefault="0039076A" w:rsidP="00425A3F">
      <w:pPr>
        <w:numPr>
          <w:ilvl w:val="1"/>
          <w:numId w:val="1"/>
        </w:numPr>
        <w:spacing w:line="240" w:lineRule="auto"/>
        <w:ind w:left="0" w:right="0" w:firstLine="709"/>
        <w:contextualSpacing/>
        <w:jc w:val="both"/>
        <w:rPr>
          <w:rFonts w:ascii="Times New Roman" w:eastAsia="Calibri" w:hAnsi="Times New Roman" w:cs="Times New Roman"/>
          <w:sz w:val="28"/>
          <w:szCs w:val="28"/>
        </w:rPr>
      </w:pPr>
      <w:r w:rsidRPr="0039076A">
        <w:rPr>
          <w:rFonts w:ascii="Times New Roman" w:eastAsia="Calibri" w:hAnsi="Times New Roman" w:cs="Times New Roman"/>
          <w:bCs/>
          <w:sz w:val="28"/>
          <w:szCs w:val="28"/>
        </w:rPr>
        <w:t>В случае, если основанием для проведения внеплановой проверки является истечение срока исполнения субъектами проверки предписания, предметом такой проверки является исполнение выданного органом государственного надзора предписания.</w:t>
      </w:r>
    </w:p>
    <w:p w:rsidR="0039076A" w:rsidRPr="00425A3F" w:rsidRDefault="0039076A" w:rsidP="00425A3F">
      <w:pPr>
        <w:spacing w:after="160" w:line="240" w:lineRule="auto"/>
        <w:ind w:left="360" w:right="0"/>
        <w:contextualSpacing/>
        <w:jc w:val="center"/>
        <w:rPr>
          <w:rFonts w:ascii="Times New Roman" w:eastAsia="Calibri" w:hAnsi="Times New Roman" w:cs="Times New Roman"/>
          <w:sz w:val="28"/>
          <w:szCs w:val="28"/>
        </w:rPr>
      </w:pPr>
    </w:p>
    <w:p w:rsidR="00072A2D" w:rsidRPr="00072A2D" w:rsidRDefault="00072A2D" w:rsidP="00072A2D">
      <w:pPr>
        <w:numPr>
          <w:ilvl w:val="0"/>
          <w:numId w:val="1"/>
        </w:numPr>
        <w:spacing w:after="160" w:line="240" w:lineRule="auto"/>
        <w:ind w:right="0"/>
        <w:contextualSpacing/>
        <w:jc w:val="center"/>
        <w:rPr>
          <w:rFonts w:ascii="Times New Roman" w:eastAsia="Calibri" w:hAnsi="Times New Roman" w:cs="Times New Roman"/>
          <w:sz w:val="28"/>
          <w:szCs w:val="28"/>
        </w:rPr>
      </w:pPr>
      <w:r w:rsidRPr="00072A2D">
        <w:rPr>
          <w:rFonts w:ascii="Times New Roman" w:eastAsia="Calibri" w:hAnsi="Times New Roman" w:cs="Times New Roman"/>
          <w:b/>
          <w:sz w:val="28"/>
          <w:szCs w:val="28"/>
        </w:rPr>
        <w:t xml:space="preserve">Требования к осуществлению регионального государственного строительного надзора в отношении объектов, указанных в части 1 </w:t>
      </w:r>
      <w:r w:rsidRPr="00072A2D">
        <w:rPr>
          <w:rFonts w:ascii="Times New Roman" w:eastAsia="Calibri" w:hAnsi="Times New Roman" w:cs="Times New Roman"/>
          <w:b/>
          <w:sz w:val="28"/>
          <w:szCs w:val="28"/>
        </w:rPr>
        <w:br/>
        <w:t>статьи 54 Градостроительного кодекса Российской Федерации</w:t>
      </w:r>
    </w:p>
    <w:p w:rsidR="00072A2D" w:rsidRPr="00072A2D" w:rsidRDefault="00072A2D" w:rsidP="00072A2D">
      <w:pPr>
        <w:spacing w:line="240" w:lineRule="auto"/>
        <w:ind w:left="0" w:right="0"/>
        <w:jc w:val="center"/>
        <w:rPr>
          <w:rFonts w:ascii="Times New Roman" w:eastAsia="Calibri" w:hAnsi="Times New Roman" w:cs="Times New Roman"/>
          <w:sz w:val="28"/>
          <w:szCs w:val="28"/>
        </w:rPr>
      </w:pPr>
    </w:p>
    <w:p w:rsidR="00072A2D" w:rsidRPr="00072A2D" w:rsidRDefault="00072A2D" w:rsidP="00072A2D">
      <w:pPr>
        <w:numPr>
          <w:ilvl w:val="1"/>
          <w:numId w:val="1"/>
        </w:numPr>
        <w:spacing w:after="160" w:line="240" w:lineRule="auto"/>
        <w:ind w:left="0" w:right="0" w:firstLine="709"/>
        <w:contextualSpacing/>
        <w:jc w:val="both"/>
        <w:rPr>
          <w:rFonts w:ascii="Times New Roman" w:eastAsia="Calibri" w:hAnsi="Times New Roman" w:cs="Times New Roman"/>
          <w:b/>
          <w:sz w:val="28"/>
          <w:szCs w:val="28"/>
        </w:rPr>
      </w:pPr>
      <w:r w:rsidRPr="00072A2D">
        <w:rPr>
          <w:rFonts w:ascii="Times New Roman" w:eastAsia="Calibri" w:hAnsi="Times New Roman" w:cs="Times New Roman"/>
          <w:b/>
          <w:sz w:val="28"/>
          <w:szCs w:val="28"/>
        </w:rPr>
        <w:t xml:space="preserve">Общие требования </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 xml:space="preserve">Региональный государственный строительный надзор в отношении объектов, указанных в части 1 статьи 54 Градостроительного кодекса Российской Федерации (далее соответственно – объекты контроля, региональный государственный строительный надзор), осуществляется </w:t>
      </w:r>
      <w:r w:rsidRPr="00F04714">
        <w:rPr>
          <w:rFonts w:ascii="Times New Roman" w:eastAsia="Calibri" w:hAnsi="Times New Roman" w:cs="Times New Roman"/>
          <w:sz w:val="28"/>
          <w:szCs w:val="28"/>
        </w:rPr>
        <w:t xml:space="preserve">с даты включения объекта в реестр объектов капитального строительства, в отношении которых осуществляется региональный государственный строительный надзор </w:t>
      </w:r>
      <w:r w:rsidRPr="00072A2D">
        <w:rPr>
          <w:rFonts w:ascii="Times New Roman" w:eastAsia="Calibri" w:hAnsi="Times New Roman" w:cs="Times New Roman"/>
          <w:sz w:val="28"/>
          <w:szCs w:val="28"/>
        </w:rPr>
        <w:t>(далее - реестр объектов контроля) до даты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72A2D">
        <w:rPr>
          <w:rFonts w:ascii="Times New Roman" w:eastAsia="Calibri" w:hAnsi="Times New Roman" w:cs="Times New Roman"/>
          <w:sz w:val="28"/>
          <w:szCs w:val="28"/>
          <w:vertAlign w:val="superscript"/>
        </w:rPr>
        <w:t>8</w:t>
      </w:r>
      <w:r w:rsidRPr="00072A2D">
        <w:rPr>
          <w:rFonts w:ascii="Times New Roman" w:eastAsia="Calibri" w:hAnsi="Times New Roman" w:cs="Times New Roman"/>
          <w:sz w:val="28"/>
          <w:szCs w:val="28"/>
        </w:rPr>
        <w:t xml:space="preserve"> и 3</w:t>
      </w:r>
      <w:r w:rsidRPr="00072A2D">
        <w:rPr>
          <w:rFonts w:ascii="Times New Roman" w:eastAsia="Calibri" w:hAnsi="Times New Roman" w:cs="Times New Roman"/>
          <w:sz w:val="28"/>
          <w:szCs w:val="28"/>
          <w:vertAlign w:val="superscript"/>
        </w:rPr>
        <w:t>9</w:t>
      </w:r>
      <w:r w:rsidRPr="00072A2D">
        <w:rPr>
          <w:rFonts w:ascii="Times New Roman" w:eastAsia="Calibri" w:hAnsi="Times New Roman" w:cs="Times New Roman"/>
          <w:sz w:val="28"/>
          <w:szCs w:val="28"/>
        </w:rPr>
        <w:t xml:space="preserve"> статьи 49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(далее - заключение о соответствии).</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Региональный государственный строительный надзор в отношении объекта контроля приостанавливается с даты завершения проведения контрольных (надзорных) мероприятий, основанием для проведения которых послужило получение региональным органом государственного строительного надзора уведомления о консервации объекта капитального строительств, до даты получения уведомления о возобновлении строительства, реконструкции объекта.</w:t>
      </w:r>
    </w:p>
    <w:p w:rsidR="00072A2D" w:rsidRPr="00072A2D" w:rsidRDefault="00072A2D" w:rsidP="00126416">
      <w:pPr>
        <w:numPr>
          <w:ilvl w:val="2"/>
          <w:numId w:val="1"/>
        </w:numPr>
        <w:spacing w:after="160" w:line="240" w:lineRule="auto"/>
        <w:ind w:left="0" w:right="0" w:firstLine="709"/>
        <w:contextualSpacing/>
        <w:jc w:val="both"/>
        <w:rPr>
          <w:rFonts w:ascii="Times New Roman" w:eastAsia="Times New Roman" w:hAnsi="Times New Roman" w:cs="Times New Roman"/>
          <w:color w:val="333333"/>
          <w:sz w:val="28"/>
          <w:szCs w:val="28"/>
        </w:rPr>
      </w:pPr>
      <w:r w:rsidRPr="00072A2D">
        <w:rPr>
          <w:rFonts w:ascii="Times New Roman" w:eastAsia="Times New Roman" w:hAnsi="Times New Roman" w:cs="Times New Roman"/>
          <w:color w:val="333333"/>
          <w:sz w:val="28"/>
          <w:szCs w:val="28"/>
        </w:rPr>
        <w:t>Региональный государственный строительный надзор прекращается также с даты получения органом регионального государственного строительного надзора заявления застройщика о прекращении государственного строительного надзора в следующих случаях:</w:t>
      </w:r>
    </w:p>
    <w:p w:rsidR="00072A2D" w:rsidRPr="00072A2D" w:rsidRDefault="00072A2D" w:rsidP="00072A2D">
      <w:pPr>
        <w:spacing w:line="240" w:lineRule="auto"/>
        <w:ind w:left="0" w:right="0" w:firstLine="709"/>
        <w:contextualSpacing/>
        <w:jc w:val="both"/>
        <w:rPr>
          <w:rFonts w:ascii="Times New Roman" w:eastAsia="Times New Roman" w:hAnsi="Times New Roman" w:cs="Times New Roman"/>
          <w:color w:val="333333"/>
          <w:sz w:val="28"/>
          <w:szCs w:val="28"/>
        </w:rPr>
      </w:pPr>
      <w:r w:rsidRPr="00072A2D">
        <w:rPr>
          <w:rFonts w:ascii="Times New Roman" w:eastAsia="Times New Roman" w:hAnsi="Times New Roman" w:cs="Times New Roman"/>
          <w:color w:val="000000"/>
          <w:sz w:val="28"/>
          <w:szCs w:val="28"/>
          <w:lang w:eastAsia="zh-CN" w:bidi="ar"/>
        </w:rPr>
        <w:t xml:space="preserve">1) </w:t>
      </w:r>
      <w:r w:rsidRPr="00072A2D">
        <w:rPr>
          <w:rFonts w:ascii="Times New Roman" w:eastAsia="Times New Roman" w:hAnsi="Times New Roman" w:cs="Times New Roman"/>
          <w:color w:val="333333"/>
          <w:sz w:val="28"/>
          <w:szCs w:val="28"/>
        </w:rPr>
        <w:t>вступления в силу изменений, внесенных в нормативные правовые акты Российской Федерации, нормативные правовые акты субъектов Российской Федерации, исключающих основание для исполнения органом регионального государственного строительного надзора государственной функции по осуществлению регионального государственного строительного надзора при строительстве, реконструкции объекта капитального строительства;</w:t>
      </w:r>
    </w:p>
    <w:p w:rsidR="00126416" w:rsidRDefault="00072A2D" w:rsidP="00126416">
      <w:pPr>
        <w:spacing w:line="240" w:lineRule="auto"/>
        <w:ind w:left="0" w:right="0" w:firstLine="709"/>
        <w:contextualSpacing/>
        <w:jc w:val="both"/>
        <w:rPr>
          <w:rFonts w:ascii="Times New Roman" w:eastAsia="Times New Roman" w:hAnsi="Times New Roman" w:cs="Times New Roman"/>
          <w:color w:val="333333"/>
          <w:sz w:val="28"/>
          <w:szCs w:val="28"/>
        </w:rPr>
      </w:pPr>
      <w:r w:rsidRPr="00072A2D">
        <w:rPr>
          <w:rFonts w:ascii="Times New Roman" w:eastAsia="Times New Roman" w:hAnsi="Times New Roman" w:cs="Times New Roman"/>
          <w:color w:val="333333"/>
          <w:sz w:val="28"/>
          <w:szCs w:val="28"/>
        </w:rPr>
        <w:t xml:space="preserve">2) внесения изменений в проектную документацию объекта капитального строительства, исключающих основание для исполнения </w:t>
      </w:r>
      <w:r w:rsidR="008950FF" w:rsidRPr="00072A2D">
        <w:rPr>
          <w:rFonts w:ascii="Times New Roman" w:eastAsia="Times New Roman" w:hAnsi="Times New Roman" w:cs="Times New Roman"/>
          <w:color w:val="333333"/>
          <w:sz w:val="28"/>
          <w:szCs w:val="28"/>
        </w:rPr>
        <w:t>органо</w:t>
      </w:r>
      <w:r w:rsidR="008950FF">
        <w:rPr>
          <w:rFonts w:ascii="Times New Roman" w:eastAsia="Times New Roman" w:hAnsi="Times New Roman" w:cs="Times New Roman"/>
          <w:color w:val="333333"/>
          <w:sz w:val="28"/>
          <w:szCs w:val="28"/>
        </w:rPr>
        <w:t>м</w:t>
      </w:r>
      <w:r w:rsidR="008950FF" w:rsidRPr="00072A2D">
        <w:rPr>
          <w:rFonts w:ascii="Times New Roman" w:eastAsia="Times New Roman" w:hAnsi="Times New Roman" w:cs="Times New Roman"/>
          <w:color w:val="333333"/>
          <w:sz w:val="28"/>
          <w:szCs w:val="28"/>
        </w:rPr>
        <w:t xml:space="preserve"> </w:t>
      </w:r>
      <w:r w:rsidRPr="00072A2D">
        <w:rPr>
          <w:rFonts w:ascii="Times New Roman" w:eastAsia="Times New Roman" w:hAnsi="Times New Roman" w:cs="Times New Roman"/>
          <w:color w:val="333333"/>
          <w:sz w:val="28"/>
          <w:szCs w:val="28"/>
        </w:rPr>
        <w:t xml:space="preserve">регионального </w:t>
      </w:r>
      <w:r w:rsidRPr="00072A2D">
        <w:rPr>
          <w:rFonts w:ascii="Times New Roman" w:eastAsia="Times New Roman" w:hAnsi="Times New Roman" w:cs="Times New Roman"/>
          <w:color w:val="333333"/>
          <w:sz w:val="28"/>
          <w:szCs w:val="28"/>
        </w:rPr>
        <w:lastRenderedPageBreak/>
        <w:t>государственного строительного надзора государственной функции по осуществлению регионального государственного строительного надзора при строительстве, реконструкции объекта к</w:t>
      </w:r>
      <w:r w:rsidR="00126416">
        <w:rPr>
          <w:rFonts w:ascii="Times New Roman" w:eastAsia="Times New Roman" w:hAnsi="Times New Roman" w:cs="Times New Roman"/>
          <w:color w:val="333333"/>
          <w:sz w:val="28"/>
          <w:szCs w:val="28"/>
        </w:rPr>
        <w:t>апитального строительства;</w:t>
      </w:r>
    </w:p>
    <w:p w:rsidR="00126416" w:rsidRPr="00126416" w:rsidRDefault="00126416" w:rsidP="00126416">
      <w:pPr>
        <w:spacing w:line="240" w:lineRule="auto"/>
        <w:ind w:left="0" w:right="0" w:firstLine="709"/>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 </w:t>
      </w:r>
      <w:r w:rsidRPr="00072A2D">
        <w:rPr>
          <w:rFonts w:ascii="Times New Roman" w:eastAsia="Times New Roman" w:hAnsi="Times New Roman" w:cs="Times New Roman"/>
          <w:color w:val="000000"/>
          <w:sz w:val="28"/>
          <w:szCs w:val="28"/>
          <w:lang w:eastAsia="zh-CN" w:bidi="ar"/>
        </w:rPr>
        <w:t xml:space="preserve">государственной регистрации права собственности на объект недвижимости, </w:t>
      </w:r>
      <w:r>
        <w:rPr>
          <w:rFonts w:ascii="Times New Roman" w:eastAsia="Times New Roman" w:hAnsi="Times New Roman" w:cs="Times New Roman"/>
          <w:color w:val="000000"/>
          <w:sz w:val="28"/>
          <w:szCs w:val="28"/>
          <w:lang w:eastAsia="zh-CN" w:bidi="ar"/>
        </w:rPr>
        <w:t>являющегося</w:t>
      </w:r>
      <w:r w:rsidRPr="00072A2D">
        <w:rPr>
          <w:rFonts w:ascii="Times New Roman" w:eastAsia="Times New Roman" w:hAnsi="Times New Roman" w:cs="Times New Roman"/>
          <w:color w:val="000000"/>
          <w:sz w:val="28"/>
          <w:szCs w:val="28"/>
          <w:lang w:eastAsia="zh-CN" w:bidi="ar"/>
        </w:rPr>
        <w:t xml:space="preserve"> объектом контроля;</w:t>
      </w:r>
    </w:p>
    <w:p w:rsidR="00126416" w:rsidRPr="00072A2D" w:rsidRDefault="00126416" w:rsidP="00126416">
      <w:pPr>
        <w:spacing w:line="240" w:lineRule="auto"/>
        <w:ind w:left="0" w:right="0" w:firstLine="709"/>
        <w:contextualSpacing/>
        <w:jc w:val="both"/>
        <w:rPr>
          <w:rFonts w:ascii="Times New Roman" w:eastAsia="Times New Roman" w:hAnsi="Times New Roman" w:cs="Times New Roman"/>
          <w:color w:val="000000"/>
          <w:sz w:val="28"/>
          <w:szCs w:val="28"/>
          <w:lang w:eastAsia="zh-CN" w:bidi="ar"/>
        </w:rPr>
      </w:pPr>
      <w:r>
        <w:rPr>
          <w:rFonts w:ascii="Times New Roman" w:eastAsia="Times New Roman" w:hAnsi="Times New Roman" w:cs="Times New Roman"/>
          <w:color w:val="000000"/>
          <w:sz w:val="28"/>
          <w:szCs w:val="28"/>
          <w:lang w:eastAsia="zh-CN" w:bidi="ar"/>
        </w:rPr>
        <w:t>4</w:t>
      </w:r>
      <w:r w:rsidRPr="00072A2D">
        <w:rPr>
          <w:rFonts w:ascii="Times New Roman" w:eastAsia="Times New Roman" w:hAnsi="Times New Roman" w:cs="Times New Roman"/>
          <w:color w:val="000000"/>
          <w:sz w:val="28"/>
          <w:szCs w:val="28"/>
          <w:lang w:eastAsia="zh-CN" w:bidi="ar"/>
        </w:rPr>
        <w:t xml:space="preserve">) </w:t>
      </w:r>
      <w:r>
        <w:rPr>
          <w:rFonts w:ascii="Times New Roman" w:eastAsia="Times New Roman" w:hAnsi="Times New Roman" w:cs="Times New Roman"/>
          <w:color w:val="000000"/>
          <w:sz w:val="28"/>
          <w:szCs w:val="28"/>
          <w:lang w:eastAsia="zh-CN" w:bidi="ar"/>
        </w:rPr>
        <w:t xml:space="preserve">прекращения строительства и ликвидации </w:t>
      </w:r>
      <w:r w:rsidRPr="00072A2D">
        <w:rPr>
          <w:rFonts w:ascii="Times New Roman" w:eastAsia="Times New Roman" w:hAnsi="Times New Roman" w:cs="Times New Roman"/>
          <w:color w:val="000000"/>
          <w:sz w:val="28"/>
          <w:szCs w:val="28"/>
          <w:lang w:eastAsia="zh-CN" w:bidi="ar"/>
        </w:rPr>
        <w:t>объекта капитал</w:t>
      </w:r>
      <w:r>
        <w:rPr>
          <w:rFonts w:ascii="Times New Roman" w:eastAsia="Times New Roman" w:hAnsi="Times New Roman" w:cs="Times New Roman"/>
          <w:color w:val="000000"/>
          <w:sz w:val="28"/>
          <w:szCs w:val="28"/>
          <w:lang w:eastAsia="zh-CN" w:bidi="ar"/>
        </w:rPr>
        <w:t>ьного строительства, являющегося</w:t>
      </w:r>
      <w:r w:rsidRPr="00072A2D">
        <w:rPr>
          <w:rFonts w:ascii="Times New Roman" w:eastAsia="Times New Roman" w:hAnsi="Times New Roman" w:cs="Times New Roman"/>
          <w:color w:val="000000"/>
          <w:sz w:val="28"/>
          <w:szCs w:val="28"/>
          <w:lang w:eastAsia="zh-CN" w:bidi="ar"/>
        </w:rPr>
        <w:t xml:space="preserve"> объектом контроля</w:t>
      </w:r>
      <w:r>
        <w:rPr>
          <w:rFonts w:ascii="Times New Roman" w:eastAsia="Times New Roman" w:hAnsi="Times New Roman" w:cs="Times New Roman"/>
          <w:color w:val="000000"/>
          <w:sz w:val="28"/>
          <w:szCs w:val="28"/>
          <w:lang w:eastAsia="zh-CN" w:bidi="ar"/>
        </w:rPr>
        <w:t>.</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Региональный государственный строительный надзор проводится без формирования ежегодного плана проведения плановых проверок. </w:t>
      </w:r>
    </w:p>
    <w:p w:rsidR="00072A2D" w:rsidRPr="00072A2D" w:rsidRDefault="00072A2D" w:rsidP="00072A2D">
      <w:pPr>
        <w:spacing w:line="240" w:lineRule="auto"/>
        <w:ind w:left="709" w:right="0"/>
        <w:contextualSpacing/>
        <w:jc w:val="both"/>
        <w:rPr>
          <w:rFonts w:ascii="Times New Roman" w:eastAsia="Calibri" w:hAnsi="Times New Roman" w:cs="Times New Roman"/>
          <w:bCs/>
          <w:sz w:val="28"/>
          <w:szCs w:val="28"/>
        </w:rPr>
      </w:pPr>
    </w:p>
    <w:p w:rsidR="00072A2D" w:rsidRPr="00072A2D" w:rsidRDefault="00072A2D" w:rsidP="00072A2D">
      <w:pPr>
        <w:numPr>
          <w:ilvl w:val="1"/>
          <w:numId w:val="1"/>
        </w:numPr>
        <w:spacing w:after="160" w:line="240" w:lineRule="auto"/>
        <w:ind w:left="0" w:right="0" w:firstLine="709"/>
        <w:contextualSpacing/>
        <w:jc w:val="both"/>
        <w:rPr>
          <w:rFonts w:ascii="Times New Roman" w:eastAsia="Calibri" w:hAnsi="Times New Roman" w:cs="Times New Roman"/>
          <w:b/>
          <w:bCs/>
          <w:sz w:val="28"/>
          <w:szCs w:val="28"/>
        </w:rPr>
      </w:pPr>
      <w:r w:rsidRPr="00072A2D">
        <w:rPr>
          <w:rFonts w:ascii="Times New Roman" w:eastAsia="Calibri" w:hAnsi="Times New Roman" w:cs="Times New Roman"/>
          <w:b/>
          <w:sz w:val="28"/>
          <w:szCs w:val="28"/>
        </w:rPr>
        <w:t>Требования к ведению реестра объектов контроля</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П</w:t>
      </w:r>
      <w:r w:rsidRPr="00072A2D">
        <w:rPr>
          <w:rFonts w:ascii="Times New Roman" w:eastAsia="Times New Roman" w:hAnsi="Times New Roman" w:cs="Times New Roman"/>
          <w:sz w:val="28"/>
          <w:szCs w:val="28"/>
          <w:shd w:val="clear" w:color="auto" w:fill="FFFFFF"/>
          <w:lang w:eastAsia="zh-CN" w:bidi="ar"/>
        </w:rPr>
        <w:t xml:space="preserve">орядок формирования и ведения реестра </w:t>
      </w:r>
      <w:r w:rsidRPr="00072A2D">
        <w:rPr>
          <w:rFonts w:ascii="Times New Roman" w:eastAsia="Calibri" w:hAnsi="Times New Roman" w:cs="Times New Roman"/>
          <w:bCs/>
          <w:sz w:val="28"/>
          <w:szCs w:val="28"/>
        </w:rPr>
        <w:t>объектов контроля устанавливается положением о региональном государственном строительном надзоре с учетом настоящих требований. Приказом (распоряжением) руководителя органа регионального государственного строительного надзора назначаются ответственные за ведение реестра объектов контроля должностные лица органа регионального государственного строительного надзора.</w:t>
      </w:r>
    </w:p>
    <w:p w:rsidR="00072A2D" w:rsidRPr="00072A2D" w:rsidRDefault="00072A2D" w:rsidP="00425A3F">
      <w:pPr>
        <w:numPr>
          <w:ilvl w:val="2"/>
          <w:numId w:val="1"/>
        </w:numPr>
        <w:spacing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Реестр объектов контроля ведется в электронном виде.</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В целях включения объекта капитального строительства в реестр объектов контроля орган регионального государственного строительного надзора проверяет </w:t>
      </w:r>
      <w:r w:rsidRPr="00072A2D">
        <w:rPr>
          <w:rFonts w:ascii="Times New Roman" w:eastAsia="Calibri" w:hAnsi="Times New Roman" w:cs="Times New Roman"/>
          <w:sz w:val="28"/>
          <w:szCs w:val="28"/>
        </w:rPr>
        <w:t xml:space="preserve">извещение </w:t>
      </w:r>
      <w:r w:rsidRPr="00072A2D">
        <w:rPr>
          <w:rFonts w:ascii="Times New Roman" w:eastAsia="Calibri" w:hAnsi="Times New Roman" w:cs="Times New Roman"/>
          <w:bCs/>
          <w:sz w:val="28"/>
          <w:szCs w:val="28"/>
        </w:rPr>
        <w:t xml:space="preserve">о начале работ </w:t>
      </w:r>
      <w:r w:rsidRPr="00072A2D">
        <w:rPr>
          <w:rFonts w:ascii="Times New Roman" w:eastAsia="Calibri" w:hAnsi="Times New Roman" w:cs="Times New Roman"/>
          <w:sz w:val="28"/>
          <w:szCs w:val="28"/>
        </w:rPr>
        <w:t xml:space="preserve">на соответствие требованиям, установленным частью 5 статьи 52 Градостроительного кодекса Российской Федерации, </w:t>
      </w:r>
      <w:r w:rsidRPr="00072A2D">
        <w:rPr>
          <w:rFonts w:ascii="Times New Roman" w:eastAsia="Calibri" w:hAnsi="Times New Roman" w:cs="Times New Roman"/>
          <w:bCs/>
          <w:sz w:val="28"/>
          <w:szCs w:val="28"/>
        </w:rPr>
        <w:t xml:space="preserve">в том числе </w:t>
      </w:r>
      <w:r w:rsidRPr="00072A2D">
        <w:rPr>
          <w:rFonts w:ascii="Times New Roman" w:eastAsia="Calibri" w:hAnsi="Times New Roman" w:cs="Times New Roman"/>
          <w:sz w:val="28"/>
          <w:szCs w:val="28"/>
        </w:rPr>
        <w:t>на правомочность лица, направившего такое извещение, а также оценивает объект капитального строительства на соответствие требованиям, указанным в частях 1 и 11 статьи 54 Градостроительного кодекса Российской Федерации</w:t>
      </w:r>
      <w:r w:rsidRPr="00072A2D">
        <w:rPr>
          <w:rFonts w:ascii="Times New Roman" w:eastAsia="Calibri" w:hAnsi="Times New Roman" w:cs="Times New Roman"/>
          <w:bCs/>
          <w:sz w:val="28"/>
          <w:szCs w:val="28"/>
        </w:rPr>
        <w:t xml:space="preserve">. </w:t>
      </w:r>
    </w:p>
    <w:p w:rsidR="00072A2D" w:rsidRPr="00A22227" w:rsidRDefault="00072A2D" w:rsidP="00072A2D">
      <w:pPr>
        <w:spacing w:line="240" w:lineRule="auto"/>
        <w:ind w:left="0" w:right="0" w:firstLine="720"/>
        <w:contextualSpacing/>
        <w:jc w:val="both"/>
        <w:rPr>
          <w:rFonts w:ascii="Times New Roman" w:eastAsia="Calibri" w:hAnsi="Times New Roman" w:cs="Times New Roman"/>
          <w:bCs/>
          <w:sz w:val="28"/>
          <w:szCs w:val="28"/>
        </w:rPr>
      </w:pPr>
      <w:r w:rsidRPr="00A22227">
        <w:rPr>
          <w:rFonts w:ascii="Times New Roman" w:eastAsia="Calibri" w:hAnsi="Times New Roman" w:cs="Times New Roman"/>
          <w:bCs/>
          <w:sz w:val="28"/>
          <w:szCs w:val="28"/>
        </w:rPr>
        <w:t>В случае</w:t>
      </w:r>
      <w:r w:rsidR="00126416" w:rsidRPr="00A22227">
        <w:rPr>
          <w:rFonts w:ascii="Times New Roman" w:eastAsia="Calibri" w:hAnsi="Times New Roman" w:cs="Times New Roman"/>
          <w:bCs/>
          <w:sz w:val="28"/>
          <w:szCs w:val="28"/>
        </w:rPr>
        <w:t xml:space="preserve"> несоответствия </w:t>
      </w:r>
      <w:r w:rsidR="00AA2EC8" w:rsidRPr="00AA2EC8">
        <w:rPr>
          <w:rFonts w:ascii="Times New Roman" w:eastAsia="Calibri" w:hAnsi="Times New Roman" w:cs="Times New Roman"/>
          <w:bCs/>
          <w:sz w:val="28"/>
          <w:szCs w:val="28"/>
        </w:rPr>
        <w:t>извещени</w:t>
      </w:r>
      <w:r w:rsidR="00AA2EC8">
        <w:rPr>
          <w:rFonts w:ascii="Times New Roman" w:eastAsia="Calibri" w:hAnsi="Times New Roman" w:cs="Times New Roman"/>
          <w:bCs/>
          <w:sz w:val="28"/>
          <w:szCs w:val="28"/>
        </w:rPr>
        <w:t>я</w:t>
      </w:r>
      <w:r w:rsidR="00AA2EC8" w:rsidRPr="00AA2EC8">
        <w:rPr>
          <w:rFonts w:ascii="Times New Roman" w:eastAsia="Calibri" w:hAnsi="Times New Roman" w:cs="Times New Roman"/>
          <w:bCs/>
          <w:sz w:val="28"/>
          <w:szCs w:val="28"/>
        </w:rPr>
        <w:t xml:space="preserve"> о начале работ</w:t>
      </w:r>
      <w:r w:rsidR="00AA2EC8" w:rsidRPr="00AA2EC8" w:rsidDel="00AA2EC8">
        <w:rPr>
          <w:rFonts w:ascii="Times New Roman" w:eastAsia="Calibri" w:hAnsi="Times New Roman" w:cs="Times New Roman"/>
          <w:bCs/>
          <w:sz w:val="28"/>
          <w:szCs w:val="28"/>
        </w:rPr>
        <w:t xml:space="preserve"> </w:t>
      </w:r>
      <w:r w:rsidR="00126416" w:rsidRPr="00A22227">
        <w:rPr>
          <w:rFonts w:ascii="Times New Roman" w:eastAsia="Calibri" w:hAnsi="Times New Roman" w:cs="Times New Roman"/>
          <w:bCs/>
          <w:sz w:val="28"/>
          <w:szCs w:val="28"/>
        </w:rPr>
        <w:t>и (или) обращающегося лица требованиям, указанным</w:t>
      </w:r>
      <w:r w:rsidRPr="00A22227">
        <w:rPr>
          <w:rFonts w:ascii="Times New Roman" w:eastAsia="Calibri" w:hAnsi="Times New Roman" w:cs="Times New Roman"/>
          <w:bCs/>
          <w:sz w:val="28"/>
          <w:szCs w:val="28"/>
        </w:rPr>
        <w:t xml:space="preserve"> в </w:t>
      </w:r>
      <w:r w:rsidR="00126416" w:rsidRPr="00A22227">
        <w:rPr>
          <w:rFonts w:ascii="Times New Roman" w:eastAsia="Calibri" w:hAnsi="Times New Roman" w:cs="Times New Roman"/>
          <w:bCs/>
          <w:sz w:val="28"/>
          <w:szCs w:val="28"/>
        </w:rPr>
        <w:t xml:space="preserve">настоящем пункте, </w:t>
      </w:r>
      <w:r w:rsidRPr="00A22227">
        <w:rPr>
          <w:rFonts w:ascii="Times New Roman" w:eastAsia="Calibri" w:hAnsi="Times New Roman" w:cs="Times New Roman"/>
          <w:bCs/>
          <w:sz w:val="28"/>
          <w:szCs w:val="28"/>
        </w:rPr>
        <w:t xml:space="preserve">орган регионального государственного строительного надзора в течение трех рабочих дней со дня поступления в </w:t>
      </w:r>
      <w:r w:rsidRPr="00A22227">
        <w:rPr>
          <w:rFonts w:ascii="Times New Roman" w:eastAsia="Calibri" w:hAnsi="Times New Roman" w:cs="Times New Roman"/>
          <w:color w:val="000000"/>
          <w:sz w:val="28"/>
          <w:szCs w:val="28"/>
        </w:rPr>
        <w:t>орган регионального государственного строительного надзора извещения о начале работ направляет застройщику (техническому заказчику)</w:t>
      </w:r>
      <w:r w:rsidR="00AA2EC8">
        <w:rPr>
          <w:rFonts w:ascii="Times New Roman" w:eastAsia="Calibri" w:hAnsi="Times New Roman" w:cs="Times New Roman"/>
          <w:color w:val="000000"/>
          <w:sz w:val="28"/>
          <w:szCs w:val="28"/>
        </w:rPr>
        <w:t xml:space="preserve">, направившему такое </w:t>
      </w:r>
      <w:r w:rsidR="0072503B">
        <w:rPr>
          <w:rFonts w:ascii="Times New Roman" w:eastAsia="Calibri" w:hAnsi="Times New Roman" w:cs="Times New Roman"/>
          <w:color w:val="000000"/>
          <w:sz w:val="28"/>
          <w:szCs w:val="28"/>
        </w:rPr>
        <w:t>извещение</w:t>
      </w:r>
      <w:r w:rsidR="00AA2EC8">
        <w:rPr>
          <w:rFonts w:ascii="Times New Roman" w:eastAsia="Calibri" w:hAnsi="Times New Roman" w:cs="Times New Roman"/>
          <w:color w:val="000000"/>
          <w:sz w:val="28"/>
          <w:szCs w:val="28"/>
        </w:rPr>
        <w:t>,</w:t>
      </w:r>
      <w:r w:rsidRPr="00A22227">
        <w:rPr>
          <w:rFonts w:ascii="Times New Roman" w:eastAsia="Calibri" w:hAnsi="Times New Roman" w:cs="Times New Roman"/>
          <w:color w:val="000000"/>
          <w:sz w:val="28"/>
          <w:szCs w:val="28"/>
        </w:rPr>
        <w:t xml:space="preserve"> уведомление об </w:t>
      </w:r>
      <w:r w:rsidR="00A22227" w:rsidRPr="00A22227">
        <w:rPr>
          <w:rFonts w:ascii="Times New Roman" w:eastAsia="Calibri" w:hAnsi="Times New Roman" w:cs="Times New Roman"/>
          <w:color w:val="000000"/>
          <w:sz w:val="28"/>
          <w:szCs w:val="28"/>
        </w:rPr>
        <w:t xml:space="preserve">отсутствии полномочий по осуществлению государственного строительного надзора в отношении указанного объекта </w:t>
      </w:r>
      <w:r w:rsidRPr="00A22227">
        <w:rPr>
          <w:rFonts w:ascii="Times New Roman" w:eastAsia="Calibri" w:hAnsi="Times New Roman" w:cs="Times New Roman"/>
          <w:color w:val="000000"/>
          <w:sz w:val="28"/>
          <w:szCs w:val="28"/>
        </w:rPr>
        <w:t xml:space="preserve">капитального строительства с указанием причин отказа и </w:t>
      </w:r>
      <w:r w:rsidR="00A22227" w:rsidRPr="00A22227">
        <w:rPr>
          <w:rFonts w:ascii="Times New Roman" w:eastAsia="Calibri" w:hAnsi="Times New Roman" w:cs="Times New Roman"/>
          <w:color w:val="000000"/>
          <w:sz w:val="28"/>
          <w:szCs w:val="28"/>
        </w:rPr>
        <w:t>возвращает</w:t>
      </w:r>
      <w:r w:rsidRPr="00A22227">
        <w:rPr>
          <w:rFonts w:ascii="Times New Roman" w:eastAsia="Calibri" w:hAnsi="Times New Roman" w:cs="Times New Roman"/>
          <w:color w:val="000000"/>
          <w:sz w:val="28"/>
          <w:szCs w:val="28"/>
        </w:rPr>
        <w:t xml:space="preserve"> по заявлению застройщика (технического заказчика) приложенные к извещению о начале работ документы.</w:t>
      </w:r>
    </w:p>
    <w:p w:rsidR="00072A2D" w:rsidRPr="00AA2EC8" w:rsidRDefault="00072A2D" w:rsidP="00425A3F">
      <w:pPr>
        <w:numPr>
          <w:ilvl w:val="2"/>
          <w:numId w:val="1"/>
        </w:numPr>
        <w:spacing w:after="160" w:line="240" w:lineRule="auto"/>
        <w:ind w:left="0" w:right="0" w:firstLineChars="300" w:firstLine="840"/>
        <w:contextualSpacing/>
        <w:jc w:val="both"/>
        <w:rPr>
          <w:rFonts w:ascii="Times New Roman" w:eastAsia="Calibri" w:hAnsi="Times New Roman" w:cs="Times New Roman"/>
          <w:bCs/>
          <w:sz w:val="28"/>
          <w:szCs w:val="28"/>
        </w:rPr>
      </w:pPr>
      <w:r w:rsidRPr="00365F93">
        <w:rPr>
          <w:rFonts w:ascii="Times New Roman" w:eastAsia="Calibri" w:hAnsi="Times New Roman" w:cs="Times New Roman"/>
          <w:bCs/>
          <w:sz w:val="28"/>
          <w:szCs w:val="28"/>
        </w:rPr>
        <w:t>Орган регионального государственного строительного надзора также проверяет соответствие застройщика, технического заказчика, индивидуальных предпринимателей или юридических лиц, привлеченных застройщиком (техническим заказчиком) на основании договора о строительстве, реконструкции, требованиям</w:t>
      </w:r>
      <w:r w:rsidR="00A22227" w:rsidRPr="001F0C97">
        <w:rPr>
          <w:rFonts w:ascii="Times New Roman" w:eastAsia="Calibri" w:hAnsi="Times New Roman" w:cs="Times New Roman"/>
          <w:bCs/>
          <w:sz w:val="28"/>
          <w:szCs w:val="28"/>
        </w:rPr>
        <w:t>, указанным в статье 52 Г</w:t>
      </w:r>
      <w:r w:rsidR="005D2AA1" w:rsidRPr="001F0C97">
        <w:rPr>
          <w:rFonts w:ascii="Times New Roman" w:eastAsia="Calibri" w:hAnsi="Times New Roman" w:cs="Times New Roman"/>
          <w:bCs/>
          <w:sz w:val="28"/>
          <w:szCs w:val="28"/>
        </w:rPr>
        <w:t>радостроительного кодекса Росси</w:t>
      </w:r>
      <w:r w:rsidR="00A22227" w:rsidRPr="00AA2EC8">
        <w:rPr>
          <w:rFonts w:ascii="Times New Roman" w:eastAsia="Calibri" w:hAnsi="Times New Roman" w:cs="Times New Roman"/>
          <w:bCs/>
          <w:sz w:val="28"/>
          <w:szCs w:val="28"/>
        </w:rPr>
        <w:t>й</w:t>
      </w:r>
      <w:r w:rsidR="005D2AA1" w:rsidRPr="00AA2EC8">
        <w:rPr>
          <w:rFonts w:ascii="Times New Roman" w:eastAsia="Calibri" w:hAnsi="Times New Roman" w:cs="Times New Roman"/>
          <w:bCs/>
          <w:sz w:val="28"/>
          <w:szCs w:val="28"/>
        </w:rPr>
        <w:t>ск</w:t>
      </w:r>
      <w:r w:rsidR="00A22227" w:rsidRPr="00AA2EC8">
        <w:rPr>
          <w:rFonts w:ascii="Times New Roman" w:eastAsia="Calibri" w:hAnsi="Times New Roman" w:cs="Times New Roman"/>
          <w:bCs/>
          <w:sz w:val="28"/>
          <w:szCs w:val="28"/>
        </w:rPr>
        <w:t>ой Федерации</w:t>
      </w:r>
      <w:r w:rsidRPr="00AA2EC8">
        <w:rPr>
          <w:rFonts w:ascii="Times New Roman" w:eastAsia="Calibri" w:hAnsi="Times New Roman" w:cs="Times New Roman"/>
          <w:bCs/>
          <w:sz w:val="28"/>
          <w:szCs w:val="28"/>
        </w:rPr>
        <w:t>.</w:t>
      </w:r>
      <w:r w:rsidR="00AA2EC8" w:rsidRPr="00AA2EC8">
        <w:rPr>
          <w:rFonts w:ascii="Times New Roman" w:eastAsia="Calibri" w:hAnsi="Times New Roman" w:cs="Times New Roman"/>
          <w:bCs/>
          <w:sz w:val="28"/>
          <w:szCs w:val="28"/>
        </w:rPr>
        <w:t xml:space="preserve"> </w:t>
      </w:r>
      <w:r w:rsidRPr="00365F93">
        <w:rPr>
          <w:rFonts w:ascii="Times New Roman" w:eastAsia="Calibri" w:hAnsi="Times New Roman" w:cs="Times New Roman"/>
          <w:bCs/>
          <w:sz w:val="28"/>
          <w:szCs w:val="28"/>
        </w:rPr>
        <w:t xml:space="preserve">В случае </w:t>
      </w:r>
      <w:r w:rsidR="005D2AA1" w:rsidRPr="00365F93">
        <w:rPr>
          <w:rFonts w:ascii="Times New Roman" w:eastAsia="Calibri" w:hAnsi="Times New Roman" w:cs="Times New Roman"/>
          <w:bCs/>
          <w:sz w:val="28"/>
          <w:szCs w:val="28"/>
        </w:rPr>
        <w:t>несоответствия</w:t>
      </w:r>
      <w:r w:rsidRPr="001F0C97">
        <w:rPr>
          <w:rFonts w:ascii="Times New Roman" w:eastAsia="Calibri" w:hAnsi="Times New Roman" w:cs="Times New Roman"/>
          <w:bCs/>
          <w:sz w:val="28"/>
          <w:szCs w:val="28"/>
        </w:rPr>
        <w:t xml:space="preserve"> </w:t>
      </w:r>
      <w:r w:rsidR="00AA2EC8">
        <w:rPr>
          <w:rFonts w:ascii="Times New Roman" w:eastAsia="Calibri" w:hAnsi="Times New Roman" w:cs="Times New Roman"/>
          <w:bCs/>
          <w:sz w:val="28"/>
          <w:szCs w:val="28"/>
        </w:rPr>
        <w:t xml:space="preserve">этих </w:t>
      </w:r>
      <w:r w:rsidR="00451121" w:rsidRPr="00365F93">
        <w:rPr>
          <w:rFonts w:ascii="Times New Roman" w:eastAsia="Calibri" w:hAnsi="Times New Roman" w:cs="Times New Roman"/>
          <w:bCs/>
          <w:sz w:val="28"/>
          <w:szCs w:val="28"/>
        </w:rPr>
        <w:t>лиц</w:t>
      </w:r>
      <w:r w:rsidRPr="00365F93">
        <w:rPr>
          <w:rFonts w:ascii="Times New Roman" w:eastAsia="Calibri" w:hAnsi="Times New Roman" w:cs="Times New Roman"/>
          <w:bCs/>
          <w:sz w:val="28"/>
          <w:szCs w:val="28"/>
        </w:rPr>
        <w:t xml:space="preserve"> </w:t>
      </w:r>
      <w:r w:rsidR="005D2AA1" w:rsidRPr="001F0C97">
        <w:rPr>
          <w:rFonts w:ascii="Times New Roman" w:eastAsia="Calibri" w:hAnsi="Times New Roman" w:cs="Times New Roman"/>
          <w:bCs/>
          <w:sz w:val="28"/>
          <w:szCs w:val="28"/>
        </w:rPr>
        <w:t>указанным</w:t>
      </w:r>
      <w:r w:rsidR="00451121" w:rsidRPr="001F0C97">
        <w:rPr>
          <w:rFonts w:ascii="Times New Roman" w:eastAsia="Calibri" w:hAnsi="Times New Roman" w:cs="Times New Roman"/>
          <w:bCs/>
          <w:sz w:val="28"/>
          <w:szCs w:val="28"/>
        </w:rPr>
        <w:t xml:space="preserve"> в статье 52 Градостроительного кодекса Российской Федерации</w:t>
      </w:r>
      <w:r w:rsidR="005D2AA1" w:rsidRPr="00AA2EC8">
        <w:rPr>
          <w:rFonts w:ascii="Times New Roman" w:eastAsia="Calibri" w:hAnsi="Times New Roman" w:cs="Times New Roman"/>
          <w:bCs/>
          <w:sz w:val="28"/>
          <w:szCs w:val="28"/>
        </w:rPr>
        <w:t xml:space="preserve"> требованиям</w:t>
      </w:r>
      <w:r w:rsidRPr="00AA2EC8">
        <w:rPr>
          <w:rFonts w:ascii="Times New Roman" w:eastAsia="Calibri" w:hAnsi="Times New Roman" w:cs="Times New Roman"/>
          <w:bCs/>
          <w:sz w:val="28"/>
          <w:szCs w:val="28"/>
        </w:rPr>
        <w:t xml:space="preserve"> орган регионального государственного строительного надзора в течение трех рабочих дней со дня поступления в </w:t>
      </w:r>
      <w:r w:rsidRPr="00AA2EC8">
        <w:rPr>
          <w:rFonts w:ascii="Times New Roman" w:eastAsia="Calibri" w:hAnsi="Times New Roman" w:cs="Times New Roman"/>
          <w:color w:val="000000"/>
          <w:sz w:val="28"/>
          <w:szCs w:val="28"/>
        </w:rPr>
        <w:t xml:space="preserve">орган регионального государственного строительного надзора </w:t>
      </w:r>
      <w:r w:rsidRPr="00AA2EC8">
        <w:rPr>
          <w:rFonts w:ascii="Times New Roman" w:eastAsia="Calibri" w:hAnsi="Times New Roman" w:cs="Times New Roman"/>
          <w:color w:val="000000"/>
          <w:sz w:val="28"/>
          <w:szCs w:val="28"/>
        </w:rPr>
        <w:lastRenderedPageBreak/>
        <w:t xml:space="preserve">извещения о начале работ направляет застройщику (техническому заказчику) предостережение о </w:t>
      </w:r>
      <w:r w:rsidR="005D2AA1" w:rsidRPr="00AA2EC8">
        <w:rPr>
          <w:rFonts w:ascii="Times New Roman" w:eastAsia="Calibri" w:hAnsi="Times New Roman" w:cs="Times New Roman"/>
          <w:color w:val="000000"/>
          <w:sz w:val="28"/>
          <w:szCs w:val="28"/>
        </w:rPr>
        <w:t>недопустимости на</w:t>
      </w:r>
      <w:r w:rsidR="008A4011" w:rsidRPr="00AA2EC8">
        <w:rPr>
          <w:rFonts w:ascii="Times New Roman" w:eastAsia="Calibri" w:hAnsi="Times New Roman" w:cs="Times New Roman"/>
          <w:color w:val="000000"/>
          <w:sz w:val="28"/>
          <w:szCs w:val="28"/>
        </w:rPr>
        <w:t>рушения обязательных требований</w:t>
      </w:r>
      <w:r w:rsidRPr="00AA2EC8">
        <w:rPr>
          <w:rFonts w:ascii="Times New Roman" w:eastAsia="Calibri" w:hAnsi="Times New Roman" w:cs="Times New Roman"/>
          <w:color w:val="000000"/>
          <w:sz w:val="28"/>
          <w:szCs w:val="28"/>
        </w:rPr>
        <w:t>.</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Объект капитального строительства, при условии соответствия его </w:t>
      </w:r>
      <w:r w:rsidR="00126416">
        <w:rPr>
          <w:rFonts w:ascii="Times New Roman" w:eastAsia="Calibri" w:hAnsi="Times New Roman" w:cs="Times New Roman"/>
          <w:bCs/>
          <w:sz w:val="28"/>
          <w:szCs w:val="28"/>
        </w:rPr>
        <w:t>требованиям, указ</w:t>
      </w:r>
      <w:r w:rsidR="005D2AA1">
        <w:rPr>
          <w:rFonts w:ascii="Times New Roman" w:eastAsia="Calibri" w:hAnsi="Times New Roman" w:cs="Times New Roman"/>
          <w:bCs/>
          <w:sz w:val="28"/>
          <w:szCs w:val="28"/>
        </w:rPr>
        <w:t xml:space="preserve">анным в пункте 2.2.3 настоящих </w:t>
      </w:r>
      <w:r w:rsidR="00126416">
        <w:rPr>
          <w:rFonts w:ascii="Times New Roman" w:eastAsia="Calibri" w:hAnsi="Times New Roman" w:cs="Times New Roman"/>
          <w:bCs/>
          <w:sz w:val="28"/>
          <w:szCs w:val="28"/>
        </w:rPr>
        <w:t>требований</w:t>
      </w:r>
      <w:r w:rsidRPr="00072A2D">
        <w:rPr>
          <w:rFonts w:ascii="Times New Roman" w:eastAsia="Calibri" w:hAnsi="Times New Roman" w:cs="Times New Roman"/>
          <w:bCs/>
          <w:sz w:val="28"/>
          <w:szCs w:val="28"/>
        </w:rPr>
        <w:t xml:space="preserve">, включается в реестр объектов контроля на основании </w:t>
      </w:r>
      <w:r w:rsidRPr="00072A2D">
        <w:rPr>
          <w:rFonts w:ascii="Times New Roman" w:eastAsia="Times New Roman" w:hAnsi="Times New Roman" w:cs="Times New Roman"/>
          <w:color w:val="000000"/>
          <w:sz w:val="28"/>
          <w:szCs w:val="28"/>
          <w:lang w:eastAsia="zh-CN" w:bidi="ar"/>
        </w:rPr>
        <w:t xml:space="preserve">приказа (распоряжения) </w:t>
      </w:r>
      <w:r w:rsidRPr="00072A2D">
        <w:rPr>
          <w:rFonts w:ascii="Times New Roman" w:eastAsia="Calibri" w:hAnsi="Times New Roman" w:cs="Times New Roman"/>
          <w:color w:val="000000"/>
          <w:sz w:val="28"/>
          <w:szCs w:val="28"/>
        </w:rPr>
        <w:t xml:space="preserve">руководителя органа регионального государственного строительного надзора, </w:t>
      </w:r>
      <w:r w:rsidRPr="00072A2D">
        <w:rPr>
          <w:rFonts w:ascii="Times New Roman" w:eastAsia="Times New Roman" w:hAnsi="Times New Roman" w:cs="Times New Roman"/>
          <w:color w:val="000000"/>
          <w:sz w:val="28"/>
          <w:szCs w:val="28"/>
          <w:lang w:eastAsia="zh-CN" w:bidi="ar"/>
        </w:rPr>
        <w:t xml:space="preserve">а </w:t>
      </w:r>
      <w:r w:rsidRPr="00072A2D">
        <w:rPr>
          <w:rFonts w:ascii="Times New Roman" w:eastAsia="Times New Roman" w:hAnsi="Times New Roman" w:cs="Times New Roman"/>
          <w:color w:val="000000"/>
          <w:sz w:val="28"/>
          <w:szCs w:val="28"/>
          <w:shd w:val="clear" w:color="auto" w:fill="FFFFFF"/>
          <w:lang w:eastAsia="zh-CN" w:bidi="ar"/>
        </w:rPr>
        <w:t xml:space="preserve">в его </w:t>
      </w:r>
      <w:r w:rsidRPr="00072A2D">
        <w:rPr>
          <w:rFonts w:ascii="Times New Roman" w:eastAsia="Times New Roman" w:hAnsi="Times New Roman" w:cs="Times New Roman"/>
          <w:color w:val="000000"/>
          <w:sz w:val="28"/>
          <w:szCs w:val="28"/>
          <w:lang w:eastAsia="zh-CN" w:bidi="ar"/>
        </w:rPr>
        <w:t>отсутствие</w:t>
      </w:r>
      <w:r w:rsidRPr="00072A2D">
        <w:rPr>
          <w:rFonts w:ascii="Times New Roman" w:eastAsia="Times New Roman" w:hAnsi="Times New Roman" w:cs="Times New Roman"/>
          <w:color w:val="000000"/>
          <w:sz w:val="28"/>
          <w:szCs w:val="28"/>
          <w:shd w:val="clear" w:color="auto" w:fill="FFFFFF"/>
          <w:lang w:eastAsia="zh-CN" w:bidi="ar"/>
        </w:rPr>
        <w:t xml:space="preserve"> - заместителя, </w:t>
      </w:r>
      <w:r w:rsidRPr="00072A2D">
        <w:rPr>
          <w:rFonts w:ascii="Times New Roman" w:eastAsia="Times New Roman" w:hAnsi="Times New Roman" w:cs="Times New Roman"/>
          <w:color w:val="000000"/>
          <w:sz w:val="28"/>
          <w:szCs w:val="28"/>
          <w:lang w:eastAsia="zh-CN" w:bidi="ar"/>
        </w:rPr>
        <w:t xml:space="preserve">исполняющего </w:t>
      </w:r>
      <w:r w:rsidRPr="00072A2D">
        <w:rPr>
          <w:rFonts w:ascii="Times New Roman" w:eastAsia="Times New Roman" w:hAnsi="Times New Roman" w:cs="Times New Roman"/>
          <w:color w:val="000000"/>
          <w:sz w:val="28"/>
          <w:szCs w:val="28"/>
          <w:shd w:val="clear" w:color="auto" w:fill="FFFFFF"/>
          <w:lang w:eastAsia="zh-CN" w:bidi="ar"/>
        </w:rPr>
        <w:t xml:space="preserve">обязанности </w:t>
      </w:r>
      <w:r w:rsidRPr="00072A2D">
        <w:rPr>
          <w:rFonts w:ascii="Times New Roman" w:eastAsia="Times New Roman" w:hAnsi="Times New Roman" w:cs="Times New Roman"/>
          <w:color w:val="000000"/>
          <w:sz w:val="28"/>
          <w:szCs w:val="28"/>
          <w:lang w:eastAsia="zh-CN" w:bidi="ar"/>
        </w:rPr>
        <w:t>руководителя</w:t>
      </w:r>
      <w:r w:rsidRPr="00072A2D">
        <w:rPr>
          <w:rFonts w:ascii="Times New Roman" w:eastAsia="Times New Roman" w:hAnsi="Times New Roman" w:cs="Times New Roman"/>
          <w:color w:val="000000"/>
          <w:sz w:val="28"/>
          <w:szCs w:val="28"/>
          <w:shd w:val="clear" w:color="auto" w:fill="FFFFFF"/>
          <w:lang w:eastAsia="zh-CN" w:bidi="ar"/>
        </w:rPr>
        <w:t>, принимаемого:</w:t>
      </w:r>
    </w:p>
    <w:p w:rsidR="00072A2D" w:rsidRPr="00072A2D" w:rsidRDefault="00072A2D" w:rsidP="00072A2D">
      <w:pPr>
        <w:numPr>
          <w:ilvl w:val="0"/>
          <w:numId w:val="2"/>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в течение двух рабочих дней со дня поступления в </w:t>
      </w:r>
      <w:r w:rsidRPr="00072A2D">
        <w:rPr>
          <w:rFonts w:ascii="Times New Roman" w:eastAsia="Calibri" w:hAnsi="Times New Roman" w:cs="Times New Roman"/>
          <w:color w:val="000000"/>
          <w:sz w:val="28"/>
          <w:szCs w:val="28"/>
        </w:rPr>
        <w:t>орган регионального государственного строительного надзора извещения о начале работ;</w:t>
      </w:r>
    </w:p>
    <w:p w:rsidR="00072A2D" w:rsidRPr="00072A2D" w:rsidRDefault="00072A2D" w:rsidP="00072A2D">
      <w:pPr>
        <w:numPr>
          <w:ilvl w:val="0"/>
          <w:numId w:val="2"/>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color w:val="000000"/>
          <w:sz w:val="28"/>
          <w:szCs w:val="28"/>
        </w:rPr>
        <w:t>в течение пяти рабочих</w:t>
      </w:r>
      <w:r w:rsidRPr="00072A2D">
        <w:rPr>
          <w:rFonts w:ascii="Times New Roman" w:eastAsia="Calibri" w:hAnsi="Times New Roman" w:cs="Times New Roman"/>
          <w:bCs/>
          <w:sz w:val="28"/>
          <w:szCs w:val="28"/>
        </w:rPr>
        <w:t xml:space="preserve"> дней со дня выявления </w:t>
      </w:r>
      <w:r w:rsidRPr="00072A2D">
        <w:rPr>
          <w:rFonts w:ascii="Times New Roman" w:eastAsia="Calibri" w:hAnsi="Times New Roman" w:cs="Times New Roman"/>
          <w:color w:val="000000"/>
          <w:sz w:val="28"/>
          <w:szCs w:val="28"/>
        </w:rPr>
        <w:t>органом регионального государственного строительного надзора в результате проведения надзорного мероприятия осуществления строительства</w:t>
      </w:r>
      <w:r w:rsidR="00EF17D5">
        <w:rPr>
          <w:rFonts w:ascii="Times New Roman" w:eastAsia="Calibri" w:hAnsi="Times New Roman" w:cs="Times New Roman"/>
          <w:color w:val="000000"/>
          <w:sz w:val="28"/>
          <w:szCs w:val="28"/>
        </w:rPr>
        <w:t>, реконструкции</w:t>
      </w:r>
      <w:r w:rsidRPr="00072A2D">
        <w:rPr>
          <w:rFonts w:ascii="Times New Roman" w:eastAsia="Calibri" w:hAnsi="Times New Roman" w:cs="Times New Roman"/>
          <w:color w:val="000000"/>
          <w:sz w:val="28"/>
          <w:szCs w:val="28"/>
        </w:rPr>
        <w:t xml:space="preserve"> объекта капитального строительства в соответствии с выданным разрешением на строительство, но без направления </w:t>
      </w:r>
      <w:r w:rsidRPr="00072A2D">
        <w:rPr>
          <w:rFonts w:ascii="Times New Roman" w:eastAsia="Calibri" w:hAnsi="Times New Roman" w:cs="Times New Roman"/>
          <w:bCs/>
          <w:color w:val="000000"/>
          <w:sz w:val="28"/>
          <w:szCs w:val="28"/>
        </w:rPr>
        <w:t xml:space="preserve">в </w:t>
      </w:r>
      <w:r w:rsidRPr="00072A2D">
        <w:rPr>
          <w:rFonts w:ascii="Times New Roman" w:eastAsia="Calibri" w:hAnsi="Times New Roman" w:cs="Times New Roman"/>
          <w:color w:val="000000"/>
          <w:sz w:val="28"/>
          <w:szCs w:val="28"/>
        </w:rPr>
        <w:t>орган регионального государственного строительного надзора извещения о начале работ.</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В реестр </w:t>
      </w:r>
      <w:r w:rsidRPr="00072A2D">
        <w:rPr>
          <w:rFonts w:ascii="Times New Roman" w:eastAsia="Calibri" w:hAnsi="Times New Roman" w:cs="Times New Roman"/>
          <w:bCs/>
          <w:sz w:val="28"/>
          <w:szCs w:val="28"/>
        </w:rPr>
        <w:t>объектов контроля</w:t>
      </w:r>
      <w:r w:rsidRPr="00072A2D">
        <w:rPr>
          <w:rFonts w:ascii="Times New Roman" w:eastAsia="Calibri" w:hAnsi="Times New Roman" w:cs="Times New Roman"/>
          <w:sz w:val="28"/>
          <w:szCs w:val="28"/>
        </w:rPr>
        <w:t xml:space="preserve"> </w:t>
      </w:r>
      <w:r w:rsidR="001B08CB">
        <w:rPr>
          <w:rFonts w:ascii="Times New Roman" w:eastAsia="Calibri" w:hAnsi="Times New Roman" w:cs="Times New Roman"/>
          <w:sz w:val="28"/>
          <w:szCs w:val="28"/>
        </w:rPr>
        <w:t>вносят</w:t>
      </w:r>
      <w:r w:rsidR="001B08CB" w:rsidRPr="00072A2D">
        <w:rPr>
          <w:rFonts w:ascii="Times New Roman" w:eastAsia="Calibri" w:hAnsi="Times New Roman" w:cs="Times New Roman"/>
          <w:sz w:val="28"/>
          <w:szCs w:val="28"/>
        </w:rPr>
        <w:t xml:space="preserve">ся </w:t>
      </w:r>
      <w:r w:rsidRPr="00072A2D">
        <w:rPr>
          <w:rFonts w:ascii="Times New Roman" w:eastAsia="Calibri" w:hAnsi="Times New Roman" w:cs="Times New Roman"/>
          <w:sz w:val="28"/>
          <w:szCs w:val="28"/>
        </w:rPr>
        <w:t>следующие сведения:</w:t>
      </w:r>
    </w:p>
    <w:p w:rsidR="00072A2D" w:rsidRPr="00072A2D" w:rsidRDefault="00072A2D"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lang w:eastAsia="ru-RU"/>
        </w:rPr>
        <w:t>наименование, адрес и этап строительства, реконструкции строящегося, реконструируемого объекта капитального строительства;</w:t>
      </w:r>
    </w:p>
    <w:p w:rsidR="00072A2D" w:rsidRPr="00072A2D" w:rsidRDefault="00072A2D"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lang w:eastAsia="ru-RU"/>
        </w:rPr>
        <w:t>реквизиты (дата и номер) разрешения на строительство;</w:t>
      </w:r>
    </w:p>
    <w:p w:rsidR="00072A2D" w:rsidRPr="00072A2D" w:rsidRDefault="00072A2D"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полное наименование юридического лица, фамилия, имя и отчество (при наличии) индивидуального предпринимателя – застройщика (технического заказчика);</w:t>
      </w:r>
    </w:p>
    <w:p w:rsidR="00072A2D" w:rsidRPr="00072A2D" w:rsidRDefault="00072A2D"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перечень индивидуальных предпринимателей или юридических лиц, привлеченных застройщиком (техническим</w:t>
      </w:r>
      <w:r w:rsidRPr="00072A2D">
        <w:rPr>
          <w:rFonts w:ascii="Times New Roman" w:eastAsia="Times New Roman" w:hAnsi="Times New Roman" w:cs="Times New Roman"/>
          <w:sz w:val="24"/>
          <w:szCs w:val="24"/>
          <w:lang w:eastAsia="ru-RU"/>
        </w:rPr>
        <w:t xml:space="preserve"> </w:t>
      </w:r>
      <w:r w:rsidRPr="00072A2D">
        <w:rPr>
          <w:rFonts w:ascii="Times New Roman" w:eastAsia="Calibri" w:hAnsi="Times New Roman" w:cs="Times New Roman"/>
          <w:bCs/>
          <w:sz w:val="28"/>
          <w:szCs w:val="28"/>
        </w:rPr>
        <w:t>заказчиком) на основании договора для осуществления строительства</w:t>
      </w:r>
      <w:r w:rsidRPr="00072A2D">
        <w:rPr>
          <w:rFonts w:ascii="Times New Roman" w:eastAsia="Times New Roman" w:hAnsi="Times New Roman" w:cs="Times New Roman"/>
          <w:sz w:val="24"/>
          <w:szCs w:val="24"/>
          <w:lang w:eastAsia="ru-RU"/>
        </w:rPr>
        <w:t xml:space="preserve"> </w:t>
      </w:r>
      <w:r w:rsidRPr="00072A2D">
        <w:rPr>
          <w:rFonts w:ascii="Times New Roman" w:eastAsia="Calibri" w:hAnsi="Times New Roman" w:cs="Times New Roman"/>
          <w:bCs/>
          <w:sz w:val="28"/>
          <w:szCs w:val="28"/>
        </w:rPr>
        <w:t>с указанием наименований и реквизитов</w:t>
      </w:r>
      <w:r w:rsidRPr="00072A2D">
        <w:rPr>
          <w:rFonts w:ascii="Times New Roman" w:eastAsia="Times New Roman" w:hAnsi="Times New Roman" w:cs="Times New Roman"/>
          <w:sz w:val="24"/>
          <w:szCs w:val="24"/>
          <w:lang w:eastAsia="ru-RU"/>
        </w:rPr>
        <w:t xml:space="preserve"> </w:t>
      </w:r>
      <w:r w:rsidRPr="00072A2D">
        <w:rPr>
          <w:rFonts w:ascii="Times New Roman" w:eastAsia="Calibri" w:hAnsi="Times New Roman" w:cs="Times New Roman"/>
          <w:bCs/>
          <w:sz w:val="28"/>
          <w:szCs w:val="28"/>
        </w:rPr>
        <w:t>саморегулируемых организаций, членами которых они являются;</w:t>
      </w:r>
    </w:p>
    <w:p w:rsidR="00072A2D" w:rsidRPr="00072A2D" w:rsidRDefault="00072A2D"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полное наименование юридического лица, фамилия, имя и отчество (при наличии) индивидуального предпринимателя, осуществляющего строительный контроль </w:t>
      </w:r>
      <w:r w:rsidRPr="00072A2D">
        <w:rPr>
          <w:rFonts w:ascii="Times New Roman" w:eastAsia="Times New Roman" w:hAnsi="Times New Roman" w:cs="Times New Roman"/>
          <w:sz w:val="28"/>
          <w:szCs w:val="28"/>
          <w:shd w:val="clear" w:color="auto" w:fill="FFFFFF"/>
          <w:lang w:eastAsia="zh-CN" w:bidi="ar"/>
        </w:rPr>
        <w:t>на основании договора с застройщиком (техническим заказчиком);</w:t>
      </w:r>
    </w:p>
    <w:p w:rsidR="00072A2D" w:rsidRPr="00072A2D" w:rsidRDefault="00072A2D"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категория риска объекта капитального строительства;</w:t>
      </w:r>
    </w:p>
    <w:p w:rsidR="00072A2D" w:rsidRPr="00EF17D5" w:rsidRDefault="001B08CB" w:rsidP="00072A2D">
      <w:pPr>
        <w:numPr>
          <w:ilvl w:val="0"/>
          <w:numId w:val="3"/>
        </w:numPr>
        <w:spacing w:after="160" w:line="240" w:lineRule="auto"/>
        <w:ind w:left="0" w:right="0" w:firstLine="709"/>
        <w:contextualSpacing/>
        <w:jc w:val="both"/>
        <w:rPr>
          <w:rFonts w:ascii="Times New Roman" w:eastAsia="Calibri" w:hAnsi="Times New Roman" w:cs="Times New Roman"/>
          <w:bCs/>
          <w:sz w:val="28"/>
          <w:szCs w:val="28"/>
        </w:rPr>
      </w:pPr>
      <w:r w:rsidRPr="00EF17D5">
        <w:rPr>
          <w:rFonts w:ascii="Times New Roman" w:eastAsia="Calibri" w:hAnsi="Times New Roman" w:cs="Times New Roman"/>
          <w:bCs/>
          <w:sz w:val="28"/>
          <w:szCs w:val="28"/>
        </w:rPr>
        <w:t>фамили</w:t>
      </w:r>
      <w:r>
        <w:rPr>
          <w:rFonts w:ascii="Times New Roman" w:eastAsia="Calibri" w:hAnsi="Times New Roman" w:cs="Times New Roman"/>
          <w:bCs/>
          <w:sz w:val="28"/>
          <w:szCs w:val="28"/>
        </w:rPr>
        <w:t>я</w:t>
      </w:r>
      <w:r w:rsidR="00072A2D" w:rsidRPr="00EF17D5">
        <w:rPr>
          <w:rFonts w:ascii="Times New Roman" w:eastAsia="Calibri" w:hAnsi="Times New Roman" w:cs="Times New Roman"/>
          <w:bCs/>
          <w:sz w:val="28"/>
          <w:szCs w:val="28"/>
        </w:rPr>
        <w:t>, имя, отчество (при наличии) и должность инспектора, ответственного за организацию (ведение) надзорного производства в отношении этого объекта контроля.</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Сведения, включенные в реестр</w:t>
      </w:r>
      <w:r w:rsidRPr="00072A2D">
        <w:rPr>
          <w:rFonts w:ascii="Times New Roman" w:eastAsia="Calibri" w:hAnsi="Times New Roman" w:cs="Times New Roman"/>
          <w:bCs/>
          <w:sz w:val="28"/>
          <w:szCs w:val="28"/>
        </w:rPr>
        <w:t xml:space="preserve"> объектов контроля, должны поддерживаться в актуальном состоянии.</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Сведения об объекте капитального строительства, в отношении которого прекращен региональный государственный строительный надзор, подлежат исключению из </w:t>
      </w:r>
      <w:r w:rsidRPr="00072A2D">
        <w:rPr>
          <w:rFonts w:ascii="Times New Roman" w:eastAsia="Calibri" w:hAnsi="Times New Roman" w:cs="Times New Roman"/>
          <w:sz w:val="28"/>
          <w:szCs w:val="28"/>
        </w:rPr>
        <w:t xml:space="preserve">реестра </w:t>
      </w:r>
      <w:r w:rsidRPr="00072A2D">
        <w:rPr>
          <w:rFonts w:ascii="Times New Roman" w:eastAsia="Calibri" w:hAnsi="Times New Roman" w:cs="Times New Roman"/>
          <w:bCs/>
          <w:sz w:val="28"/>
          <w:szCs w:val="28"/>
        </w:rPr>
        <w:t>объектов контроля в течение пяти рабочих дней с момента прекращения регионального государственного строительного надзора.</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Сведения, включенные в реестр</w:t>
      </w:r>
      <w:r w:rsidRPr="00072A2D">
        <w:rPr>
          <w:rFonts w:ascii="Times New Roman" w:eastAsia="Calibri" w:hAnsi="Times New Roman" w:cs="Times New Roman"/>
          <w:bCs/>
          <w:sz w:val="28"/>
          <w:szCs w:val="28"/>
        </w:rPr>
        <w:t xml:space="preserve"> объектов контроля</w:t>
      </w:r>
      <w:r w:rsidRPr="00072A2D">
        <w:rPr>
          <w:rFonts w:ascii="Times New Roman" w:eastAsia="Calibri" w:hAnsi="Times New Roman" w:cs="Times New Roman"/>
          <w:sz w:val="28"/>
          <w:szCs w:val="28"/>
        </w:rPr>
        <w:t>, подлежат опубликованию</w:t>
      </w:r>
      <w:r w:rsidRPr="00072A2D">
        <w:rPr>
          <w:rFonts w:ascii="Times New Roman" w:eastAsia="Times New Roman" w:hAnsi="Times New Roman" w:cs="Times New Roman"/>
          <w:sz w:val="28"/>
          <w:szCs w:val="28"/>
          <w:lang w:eastAsia="ru-RU"/>
        </w:rPr>
        <w:t xml:space="preserve"> на официальном сайте органа регионального государственного строительного надзора в информационно-телекоммуникационной сети "Интернет".</w:t>
      </w:r>
    </w:p>
    <w:p w:rsidR="00072A2D" w:rsidRPr="00072A2D" w:rsidRDefault="00072A2D" w:rsidP="00072A2D">
      <w:pPr>
        <w:spacing w:line="240" w:lineRule="auto"/>
        <w:ind w:left="709" w:right="0"/>
        <w:contextualSpacing/>
        <w:jc w:val="both"/>
        <w:rPr>
          <w:rFonts w:ascii="Times New Roman" w:eastAsia="Calibri" w:hAnsi="Times New Roman" w:cs="Times New Roman"/>
          <w:bCs/>
          <w:sz w:val="28"/>
          <w:szCs w:val="28"/>
        </w:rPr>
      </w:pPr>
    </w:p>
    <w:p w:rsidR="00072A2D" w:rsidRPr="00072A2D" w:rsidRDefault="00072A2D" w:rsidP="00072A2D">
      <w:pPr>
        <w:numPr>
          <w:ilvl w:val="1"/>
          <w:numId w:val="1"/>
        </w:numPr>
        <w:spacing w:after="160" w:line="240" w:lineRule="auto"/>
        <w:ind w:left="0" w:right="0" w:firstLine="709"/>
        <w:contextualSpacing/>
        <w:jc w:val="both"/>
        <w:rPr>
          <w:rFonts w:ascii="Times New Roman" w:eastAsia="Calibri" w:hAnsi="Times New Roman" w:cs="Times New Roman"/>
          <w:b/>
          <w:bCs/>
          <w:sz w:val="28"/>
          <w:szCs w:val="28"/>
        </w:rPr>
      </w:pPr>
      <w:r w:rsidRPr="00072A2D">
        <w:rPr>
          <w:rFonts w:ascii="Times New Roman" w:eastAsia="Calibri" w:hAnsi="Times New Roman" w:cs="Times New Roman"/>
          <w:b/>
          <w:sz w:val="28"/>
          <w:szCs w:val="28"/>
        </w:rPr>
        <w:t xml:space="preserve">Требование </w:t>
      </w:r>
      <w:r w:rsidR="00752FEE">
        <w:rPr>
          <w:rFonts w:ascii="Times New Roman" w:eastAsia="Calibri" w:hAnsi="Times New Roman" w:cs="Times New Roman"/>
          <w:b/>
          <w:sz w:val="28"/>
          <w:szCs w:val="28"/>
        </w:rPr>
        <w:t>к документам, оформляемым при проведении надзорных мероприятий</w:t>
      </w:r>
    </w:p>
    <w:p w:rsidR="00E457E9" w:rsidRPr="00F04714" w:rsidRDefault="00E457E9" w:rsidP="00E457E9">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F04714">
        <w:rPr>
          <w:rFonts w:ascii="Times New Roman" w:eastAsia="Calibri" w:hAnsi="Times New Roman" w:cs="Times New Roman"/>
          <w:sz w:val="28"/>
          <w:szCs w:val="28"/>
        </w:rPr>
        <w:lastRenderedPageBreak/>
        <w:t>Извещения о начале работ в соответствии с частью 5 статьи 52 Градостроительного кодекса Российской Федерации, извещения, указанные в части 6 статьи 52 и части 3 статьи 53 Градостроительного кодекса Российской Федерации, а также прилагаемые к ним документы могут быть направлены в электронном виде посредством федеральной государственной информационной системы «Единый портал государственных и муниципальных ус</w:t>
      </w:r>
      <w:r w:rsidR="00F04714">
        <w:rPr>
          <w:rFonts w:ascii="Times New Roman" w:eastAsia="Calibri" w:hAnsi="Times New Roman" w:cs="Times New Roman"/>
          <w:sz w:val="28"/>
          <w:szCs w:val="28"/>
        </w:rPr>
        <w:t>луг (функций)»,</w:t>
      </w:r>
      <w:r w:rsidR="00F04714" w:rsidRPr="00F04714">
        <w:rPr>
          <w:rFonts w:ascii="Times New Roman" w:eastAsia="Calibri" w:hAnsi="Times New Roman" w:cs="Times New Roman"/>
          <w:sz w:val="28"/>
          <w:szCs w:val="28"/>
        </w:rPr>
        <w:t xml:space="preserve"> если иное не предусмотрено положением о региональном государственном строительном надзоре</w:t>
      </w:r>
      <w:r w:rsidR="00F04714">
        <w:rPr>
          <w:rFonts w:ascii="Times New Roman" w:eastAsia="Calibri" w:hAnsi="Times New Roman" w:cs="Times New Roman"/>
          <w:sz w:val="28"/>
          <w:szCs w:val="28"/>
        </w:rPr>
        <w:t>.</w:t>
      </w:r>
      <w:r w:rsidRPr="00F04714">
        <w:rPr>
          <w:rFonts w:ascii="Times New Roman" w:eastAsia="Calibri" w:hAnsi="Times New Roman" w:cs="Times New Roman"/>
          <w:sz w:val="28"/>
          <w:szCs w:val="28"/>
        </w:rPr>
        <w:t xml:space="preserve"> Документы, направляемые с использованием ФГИС ЕПГУ, должны быть подписаны квалифицированной электронной подписью.</w:t>
      </w:r>
    </w:p>
    <w:p w:rsidR="006229D7" w:rsidRDefault="006229D7" w:rsidP="006229D7">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Акт </w:t>
      </w:r>
      <w:r w:rsidR="00683CE0">
        <w:rPr>
          <w:rFonts w:ascii="Times New Roman" w:eastAsia="Times New Roman" w:hAnsi="Times New Roman" w:cs="Times New Roman"/>
          <w:sz w:val="28"/>
          <w:szCs w:val="28"/>
        </w:rPr>
        <w:t>контрольного (</w:t>
      </w:r>
      <w:r>
        <w:rPr>
          <w:rFonts w:ascii="Times New Roman" w:eastAsia="Times New Roman" w:hAnsi="Times New Roman" w:cs="Times New Roman"/>
          <w:sz w:val="28"/>
          <w:szCs w:val="28"/>
        </w:rPr>
        <w:t>надзорного</w:t>
      </w:r>
      <w:r w:rsidR="00683C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мероприятия являет</w:t>
      </w:r>
      <w:r w:rsidRPr="001E6AEF">
        <w:rPr>
          <w:rFonts w:ascii="Times New Roman" w:eastAsia="Times New Roman" w:hAnsi="Times New Roman" w:cs="Times New Roman"/>
          <w:sz w:val="28"/>
          <w:szCs w:val="28"/>
        </w:rPr>
        <w:t xml:space="preserve">ся основанием для выдачи </w:t>
      </w:r>
      <w:r w:rsidR="00683CE0" w:rsidRPr="001E6AEF">
        <w:rPr>
          <w:rFonts w:ascii="Times New Roman" w:eastAsia="Times New Roman" w:hAnsi="Times New Roman" w:cs="Times New Roman"/>
          <w:sz w:val="28"/>
          <w:szCs w:val="28"/>
        </w:rPr>
        <w:t>застройщику</w:t>
      </w:r>
      <w:r w:rsidR="00683CE0">
        <w:rPr>
          <w:rFonts w:ascii="Times New Roman" w:eastAsia="Times New Roman" w:hAnsi="Times New Roman" w:cs="Times New Roman"/>
          <w:sz w:val="28"/>
          <w:szCs w:val="28"/>
        </w:rPr>
        <w:t xml:space="preserve">, </w:t>
      </w:r>
      <w:r w:rsidRPr="001E6AEF">
        <w:rPr>
          <w:rFonts w:ascii="Times New Roman" w:eastAsia="Times New Roman" w:hAnsi="Times New Roman" w:cs="Times New Roman"/>
          <w:sz w:val="28"/>
          <w:szCs w:val="28"/>
        </w:rPr>
        <w:t>техническому заказчику, лицу, о</w:t>
      </w:r>
      <w:r w:rsidR="00F04714">
        <w:rPr>
          <w:rFonts w:ascii="Times New Roman" w:eastAsia="Times New Roman" w:hAnsi="Times New Roman" w:cs="Times New Roman"/>
          <w:sz w:val="28"/>
          <w:szCs w:val="28"/>
        </w:rPr>
        <w:t>существляющему строительство (в </w:t>
      </w:r>
      <w:r w:rsidRPr="001E6AEF">
        <w:rPr>
          <w:rFonts w:ascii="Times New Roman" w:eastAsia="Times New Roman" w:hAnsi="Times New Roman" w:cs="Times New Roman"/>
          <w:sz w:val="28"/>
          <w:szCs w:val="28"/>
        </w:rPr>
        <w:t>зависимости от того, кто в соответствии</w:t>
      </w:r>
      <w:r w:rsidR="00F04714">
        <w:rPr>
          <w:rFonts w:ascii="Times New Roman" w:eastAsia="Times New Roman" w:hAnsi="Times New Roman" w:cs="Times New Roman"/>
          <w:sz w:val="28"/>
          <w:szCs w:val="28"/>
        </w:rPr>
        <w:t xml:space="preserve"> с законодательством Российской </w:t>
      </w:r>
      <w:r w:rsidRPr="001E6AEF">
        <w:rPr>
          <w:rFonts w:ascii="Times New Roman" w:eastAsia="Times New Roman" w:hAnsi="Times New Roman" w:cs="Times New Roman"/>
          <w:sz w:val="28"/>
          <w:szCs w:val="28"/>
        </w:rPr>
        <w:t>Федерации несет ответственность за допущенные нарушения), предписания об устранении таких нарушений. В предписании указываются вид нарушения, ссылка на положения Градостроительного кодекса Российской Федерации, проектную документацию, требования которых нарушены, а также устанавливается срок устранения нарушений.</w:t>
      </w:r>
    </w:p>
    <w:p w:rsidR="006229D7" w:rsidRPr="001E6AEF" w:rsidRDefault="006229D7" w:rsidP="006229D7">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1E6AEF">
        <w:rPr>
          <w:rFonts w:ascii="Times New Roman" w:eastAsia="Times New Roman" w:hAnsi="Times New Roman" w:cs="Times New Roman"/>
          <w:sz w:val="28"/>
          <w:szCs w:val="28"/>
        </w:rPr>
        <w:t xml:space="preserve">Акт, составленный по результатам </w:t>
      </w:r>
      <w:r w:rsidR="00DB2AAC" w:rsidRPr="00DB2AAC">
        <w:rPr>
          <w:rFonts w:ascii="Times New Roman" w:eastAsia="Times New Roman" w:hAnsi="Times New Roman" w:cs="Times New Roman"/>
          <w:sz w:val="28"/>
          <w:szCs w:val="28"/>
        </w:rPr>
        <w:t>контрольного</w:t>
      </w:r>
      <w:r w:rsidR="00DB2AAC">
        <w:rPr>
          <w:rFonts w:ascii="Times New Roman" w:eastAsia="Times New Roman" w:hAnsi="Times New Roman" w:cs="Times New Roman"/>
          <w:sz w:val="28"/>
          <w:szCs w:val="28"/>
        </w:rPr>
        <w:t xml:space="preserve"> (</w:t>
      </w:r>
      <w:r w:rsidR="001B08CB">
        <w:rPr>
          <w:rFonts w:ascii="Times New Roman" w:eastAsia="Times New Roman" w:hAnsi="Times New Roman" w:cs="Times New Roman"/>
          <w:sz w:val="28"/>
          <w:szCs w:val="28"/>
        </w:rPr>
        <w:t>надзорного</w:t>
      </w:r>
      <w:r w:rsidR="00DB2AAC">
        <w:rPr>
          <w:rFonts w:ascii="Times New Roman" w:eastAsia="Times New Roman" w:hAnsi="Times New Roman" w:cs="Times New Roman"/>
          <w:sz w:val="28"/>
          <w:szCs w:val="28"/>
        </w:rPr>
        <w:t>)</w:t>
      </w:r>
      <w:r w:rsidR="001B08CB">
        <w:rPr>
          <w:rFonts w:ascii="Times New Roman" w:eastAsia="Times New Roman" w:hAnsi="Times New Roman" w:cs="Times New Roman"/>
          <w:sz w:val="28"/>
          <w:szCs w:val="28"/>
        </w:rPr>
        <w:t xml:space="preserve"> мероприятия</w:t>
      </w:r>
      <w:r w:rsidRPr="001E6AEF">
        <w:rPr>
          <w:rFonts w:ascii="Times New Roman" w:eastAsia="Times New Roman" w:hAnsi="Times New Roman" w:cs="Times New Roman"/>
          <w:sz w:val="28"/>
          <w:szCs w:val="28"/>
        </w:rPr>
        <w:t xml:space="preserve">, выданное на основании его предписание, а также приложенные к акту о </w:t>
      </w:r>
      <w:r w:rsidR="001B08CB" w:rsidRPr="001E6AEF">
        <w:rPr>
          <w:rFonts w:ascii="Times New Roman" w:eastAsia="Times New Roman" w:hAnsi="Times New Roman" w:cs="Times New Roman"/>
          <w:sz w:val="28"/>
          <w:szCs w:val="28"/>
        </w:rPr>
        <w:t>проведенно</w:t>
      </w:r>
      <w:r w:rsidR="001B08CB">
        <w:rPr>
          <w:rFonts w:ascii="Times New Roman" w:eastAsia="Times New Roman" w:hAnsi="Times New Roman" w:cs="Times New Roman"/>
          <w:sz w:val="28"/>
          <w:szCs w:val="28"/>
        </w:rPr>
        <w:t>м</w:t>
      </w:r>
      <w:r w:rsidR="001B08CB" w:rsidRPr="001E6AEF">
        <w:rPr>
          <w:rFonts w:ascii="Times New Roman" w:eastAsia="Times New Roman" w:hAnsi="Times New Roman" w:cs="Times New Roman"/>
          <w:sz w:val="28"/>
          <w:szCs w:val="28"/>
        </w:rPr>
        <w:t xml:space="preserve"> </w:t>
      </w:r>
      <w:r w:rsidR="001B08CB">
        <w:rPr>
          <w:rFonts w:ascii="Times New Roman" w:eastAsia="Times New Roman" w:hAnsi="Times New Roman" w:cs="Times New Roman"/>
          <w:sz w:val="28"/>
          <w:szCs w:val="28"/>
        </w:rPr>
        <w:t>надзорном мероприятии,</w:t>
      </w:r>
      <w:r w:rsidR="001B08CB" w:rsidRPr="001E6AEF">
        <w:rPr>
          <w:rFonts w:ascii="Times New Roman" w:eastAsia="Times New Roman" w:hAnsi="Times New Roman" w:cs="Times New Roman"/>
          <w:sz w:val="28"/>
          <w:szCs w:val="28"/>
        </w:rPr>
        <w:t xml:space="preserve"> </w:t>
      </w:r>
      <w:r w:rsidRPr="001E6AEF">
        <w:rPr>
          <w:rFonts w:ascii="Times New Roman" w:eastAsia="Times New Roman" w:hAnsi="Times New Roman" w:cs="Times New Roman"/>
          <w:sz w:val="28"/>
          <w:szCs w:val="28"/>
        </w:rPr>
        <w:t xml:space="preserve">составленные либо полученные в процессе проведения </w:t>
      </w:r>
      <w:r w:rsidR="001B08CB">
        <w:rPr>
          <w:rFonts w:ascii="Times New Roman" w:eastAsia="Times New Roman" w:hAnsi="Times New Roman" w:cs="Times New Roman"/>
          <w:sz w:val="28"/>
          <w:szCs w:val="28"/>
        </w:rPr>
        <w:t>надзорного мероприятия</w:t>
      </w:r>
      <w:r w:rsidR="001B08CB" w:rsidRPr="001E6AEF">
        <w:rPr>
          <w:rFonts w:ascii="Times New Roman" w:eastAsia="Times New Roman" w:hAnsi="Times New Roman" w:cs="Times New Roman"/>
          <w:sz w:val="28"/>
          <w:szCs w:val="28"/>
        </w:rPr>
        <w:t xml:space="preserve"> </w:t>
      </w:r>
      <w:r w:rsidRPr="001E6AEF">
        <w:rPr>
          <w:rFonts w:ascii="Times New Roman" w:eastAsia="Times New Roman" w:hAnsi="Times New Roman" w:cs="Times New Roman"/>
          <w:sz w:val="28"/>
          <w:szCs w:val="28"/>
        </w:rPr>
        <w:t xml:space="preserve">документы (при их наличии) направляются </w:t>
      </w:r>
      <w:r w:rsidR="001B08CB" w:rsidRPr="001E6AEF">
        <w:rPr>
          <w:rFonts w:ascii="Times New Roman" w:eastAsia="Times New Roman" w:hAnsi="Times New Roman" w:cs="Times New Roman"/>
          <w:sz w:val="28"/>
          <w:szCs w:val="28"/>
        </w:rPr>
        <w:t>застройщику</w:t>
      </w:r>
      <w:r w:rsidR="001B08CB">
        <w:rPr>
          <w:rFonts w:ascii="Times New Roman" w:eastAsia="Times New Roman" w:hAnsi="Times New Roman" w:cs="Times New Roman"/>
          <w:sz w:val="28"/>
          <w:szCs w:val="28"/>
        </w:rPr>
        <w:t>,</w:t>
      </w:r>
      <w:r w:rsidR="001B08CB" w:rsidRPr="001E6AEF">
        <w:rPr>
          <w:rFonts w:ascii="Times New Roman" w:eastAsia="Times New Roman" w:hAnsi="Times New Roman" w:cs="Times New Roman"/>
          <w:sz w:val="28"/>
          <w:szCs w:val="28"/>
        </w:rPr>
        <w:t xml:space="preserve"> </w:t>
      </w:r>
      <w:r w:rsidRPr="001E6AEF">
        <w:rPr>
          <w:rFonts w:ascii="Times New Roman" w:eastAsia="Times New Roman" w:hAnsi="Times New Roman" w:cs="Times New Roman"/>
          <w:sz w:val="28"/>
          <w:szCs w:val="28"/>
        </w:rPr>
        <w:t>техническому заказчику</w:t>
      </w:r>
      <w:r w:rsidR="001368CC">
        <w:rPr>
          <w:rFonts w:ascii="Times New Roman" w:eastAsia="Times New Roman" w:hAnsi="Times New Roman" w:cs="Times New Roman"/>
          <w:sz w:val="28"/>
          <w:szCs w:val="28"/>
        </w:rPr>
        <w:t>,</w:t>
      </w:r>
      <w:r w:rsidR="001368CC" w:rsidRPr="001368CC">
        <w:rPr>
          <w:rFonts w:ascii="Times New Roman" w:eastAsia="Times New Roman" w:hAnsi="Times New Roman" w:cs="Times New Roman"/>
          <w:sz w:val="28"/>
          <w:szCs w:val="28"/>
        </w:rPr>
        <w:t xml:space="preserve"> лицу, осуществляющему строительство</w:t>
      </w:r>
      <w:r w:rsidR="001368CC">
        <w:rPr>
          <w:rFonts w:ascii="Times New Roman" w:eastAsia="Times New Roman" w:hAnsi="Times New Roman" w:cs="Times New Roman"/>
          <w:sz w:val="28"/>
          <w:szCs w:val="28"/>
        </w:rPr>
        <w:t>,</w:t>
      </w:r>
      <w:r w:rsidRPr="001E6AEF">
        <w:rPr>
          <w:rFonts w:ascii="Times New Roman" w:eastAsia="Times New Roman" w:hAnsi="Times New Roman" w:cs="Times New Roman"/>
          <w:sz w:val="28"/>
          <w:szCs w:val="28"/>
        </w:rPr>
        <w:t xml:space="preserve"> в порядке, предусмотренном </w:t>
      </w:r>
      <w:r w:rsidR="00F04714">
        <w:rPr>
          <w:rFonts w:ascii="Times New Roman" w:eastAsia="Times New Roman" w:hAnsi="Times New Roman" w:cs="Times New Roman"/>
          <w:color w:val="000000"/>
          <w:sz w:val="28"/>
          <w:szCs w:val="28"/>
          <w:shd w:val="clear" w:color="auto" w:fill="FFFFFF"/>
          <w:lang w:eastAsia="zh-CN" w:bidi="ar"/>
        </w:rPr>
        <w:t>Федеральным законом</w:t>
      </w:r>
      <w:r w:rsidR="00F04714">
        <w:rPr>
          <w:rFonts w:ascii="Times New Roman" w:eastAsia="Times New Roman" w:hAnsi="Times New Roman" w:cs="Times New Roman"/>
          <w:color w:val="000000"/>
          <w:sz w:val="28"/>
          <w:szCs w:val="28"/>
          <w:lang w:eastAsia="zh-CN" w:bidi="ar"/>
        </w:rPr>
        <w:t xml:space="preserve"> № 248-ФЗ</w:t>
      </w:r>
      <w:r w:rsidRPr="001E6AEF">
        <w:rPr>
          <w:rFonts w:ascii="Times New Roman" w:eastAsia="Times New Roman" w:hAnsi="Times New Roman" w:cs="Times New Roman"/>
          <w:sz w:val="28"/>
          <w:szCs w:val="28"/>
        </w:rPr>
        <w:t>.</w:t>
      </w:r>
    </w:p>
    <w:p w:rsidR="00072A2D" w:rsidRPr="00072A2D" w:rsidRDefault="006229D7"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Д</w:t>
      </w:r>
      <w:r w:rsidR="00072A2D" w:rsidRPr="00072A2D">
        <w:rPr>
          <w:rFonts w:ascii="Times New Roman" w:eastAsia="Calibri" w:hAnsi="Times New Roman" w:cs="Times New Roman"/>
          <w:sz w:val="28"/>
          <w:szCs w:val="28"/>
        </w:rPr>
        <w:t>окументы, составляемые в рамках надзорного производства в отношении объекта контроля, в том числе при осуществлении надзорных действий, документы, их копии, полученные от контролируемого лица и иных источников, в том числе полученные в порядке межведомственного взаимодействия, материалы по итогам рассмотрения обращений граждан и юридических лиц в отношении объекта контроля, подлежат включению в надзорное дело, формируемое органом</w:t>
      </w:r>
      <w:r w:rsidR="00072A2D" w:rsidRPr="00072A2D">
        <w:rPr>
          <w:rFonts w:ascii="Times New Roman" w:eastAsia="Times New Roman" w:hAnsi="Times New Roman" w:cs="Times New Roman"/>
          <w:sz w:val="28"/>
          <w:szCs w:val="28"/>
          <w:lang w:eastAsia="ru-RU"/>
        </w:rPr>
        <w:t xml:space="preserve"> регионального государственного строительного надзора. Надзорное дело формируется на каждый объект, включенный в реестр объектов контроля.</w:t>
      </w:r>
    </w:p>
    <w:p w:rsidR="00F04714" w:rsidRDefault="00072A2D" w:rsidP="00F04714">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1A43B1">
        <w:rPr>
          <w:rFonts w:ascii="Times New Roman" w:eastAsia="Calibri" w:hAnsi="Times New Roman" w:cs="Times New Roman"/>
          <w:sz w:val="28"/>
          <w:szCs w:val="28"/>
        </w:rPr>
        <w:t xml:space="preserve"> </w:t>
      </w:r>
      <w:r w:rsidRPr="001A43B1">
        <w:rPr>
          <w:rFonts w:ascii="Times New Roman" w:eastAsia="Calibri" w:hAnsi="Times New Roman" w:cs="Times New Roman"/>
          <w:bCs/>
          <w:iCs/>
          <w:sz w:val="28"/>
          <w:szCs w:val="28"/>
        </w:rPr>
        <w:t xml:space="preserve">Формирование надзорного дела осуществляется инспектором, ответственным за организацию (ведение) надзорного производства в отношении </w:t>
      </w:r>
      <w:r w:rsidR="001A43B1" w:rsidRPr="001A43B1">
        <w:rPr>
          <w:rFonts w:ascii="Times New Roman" w:eastAsia="Calibri" w:hAnsi="Times New Roman" w:cs="Times New Roman"/>
          <w:bCs/>
          <w:iCs/>
          <w:sz w:val="28"/>
          <w:szCs w:val="28"/>
        </w:rPr>
        <w:t>объекта</w:t>
      </w:r>
      <w:r w:rsidRPr="001A43B1">
        <w:rPr>
          <w:rFonts w:ascii="Times New Roman" w:eastAsia="Calibri" w:hAnsi="Times New Roman" w:cs="Times New Roman"/>
          <w:bCs/>
          <w:iCs/>
          <w:sz w:val="28"/>
          <w:szCs w:val="28"/>
        </w:rPr>
        <w:t xml:space="preserve"> контроля.</w:t>
      </w:r>
      <w:r w:rsidR="00F04714">
        <w:rPr>
          <w:rFonts w:ascii="Times New Roman" w:eastAsia="Calibri" w:hAnsi="Times New Roman" w:cs="Times New Roman"/>
          <w:bCs/>
          <w:sz w:val="28"/>
          <w:szCs w:val="28"/>
        </w:rPr>
        <w:t xml:space="preserve"> </w:t>
      </w:r>
    </w:p>
    <w:p w:rsidR="00F04714" w:rsidRDefault="00072A2D" w:rsidP="00F04714">
      <w:pPr>
        <w:spacing w:after="160" w:line="240" w:lineRule="auto"/>
        <w:ind w:left="0" w:right="0" w:firstLine="708"/>
        <w:contextualSpacing/>
        <w:jc w:val="both"/>
        <w:rPr>
          <w:rFonts w:ascii="Times New Roman" w:eastAsia="Calibri" w:hAnsi="Times New Roman" w:cs="Times New Roman"/>
          <w:bCs/>
          <w:sz w:val="28"/>
          <w:szCs w:val="28"/>
        </w:rPr>
      </w:pPr>
      <w:r w:rsidRPr="00F04714">
        <w:rPr>
          <w:rFonts w:ascii="Times New Roman" w:eastAsia="Calibri" w:hAnsi="Times New Roman" w:cs="Times New Roman"/>
          <w:bCs/>
          <w:iCs/>
          <w:sz w:val="28"/>
          <w:szCs w:val="28"/>
        </w:rPr>
        <w:t xml:space="preserve">Надзорное </w:t>
      </w:r>
      <w:r w:rsidR="001A43B1" w:rsidRPr="00F04714">
        <w:rPr>
          <w:rFonts w:ascii="Times New Roman" w:eastAsia="Calibri" w:hAnsi="Times New Roman" w:cs="Times New Roman"/>
          <w:bCs/>
          <w:iCs/>
          <w:sz w:val="28"/>
          <w:szCs w:val="28"/>
        </w:rPr>
        <w:t>дело ведется в электронном виде, е</w:t>
      </w:r>
      <w:r w:rsidR="00775308" w:rsidRPr="00F04714">
        <w:rPr>
          <w:rFonts w:ascii="Times New Roman" w:eastAsia="Calibri" w:hAnsi="Times New Roman" w:cs="Times New Roman"/>
          <w:bCs/>
          <w:iCs/>
          <w:sz w:val="28"/>
          <w:szCs w:val="28"/>
        </w:rPr>
        <w:t>сли иное не установлено в положении о проведении регионального государственного строительного надзора.</w:t>
      </w:r>
    </w:p>
    <w:p w:rsidR="001A43B1" w:rsidRPr="001A43B1" w:rsidRDefault="001A43B1" w:rsidP="00F04714">
      <w:pPr>
        <w:spacing w:after="160" w:line="240" w:lineRule="auto"/>
        <w:ind w:left="0" w:right="0" w:firstLine="708"/>
        <w:contextualSpacing/>
        <w:jc w:val="both"/>
        <w:rPr>
          <w:rFonts w:ascii="Times New Roman" w:eastAsia="Calibri" w:hAnsi="Times New Roman" w:cs="Times New Roman"/>
          <w:bCs/>
          <w:sz w:val="28"/>
          <w:szCs w:val="28"/>
        </w:rPr>
      </w:pPr>
      <w:r w:rsidRPr="001A43B1">
        <w:rPr>
          <w:rFonts w:ascii="Times New Roman" w:eastAsia="Calibri" w:hAnsi="Times New Roman" w:cs="Times New Roman"/>
          <w:bCs/>
          <w:iCs/>
          <w:sz w:val="28"/>
          <w:szCs w:val="28"/>
        </w:rPr>
        <w:t>Порядок ведения определяется положением о региональном государственном строительном надзоре.</w:t>
      </w:r>
    </w:p>
    <w:p w:rsidR="00752FEE" w:rsidRPr="00752FEE" w:rsidRDefault="00072A2D" w:rsidP="00752FEE">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После выдачи заключения о соответствии или прекращении осуществления регионального государственного строительного надзора </w:t>
      </w:r>
      <w:r w:rsidR="00775308">
        <w:rPr>
          <w:rFonts w:ascii="Times New Roman" w:eastAsia="Calibri" w:hAnsi="Times New Roman" w:cs="Times New Roman"/>
          <w:sz w:val="28"/>
          <w:szCs w:val="28"/>
        </w:rPr>
        <w:t xml:space="preserve">по основаниям, предусмотренным пунктом 2.1.3 настоящих требований, </w:t>
      </w:r>
      <w:r w:rsidRPr="00072A2D">
        <w:rPr>
          <w:rFonts w:ascii="Times New Roman" w:eastAsia="Calibri" w:hAnsi="Times New Roman" w:cs="Times New Roman"/>
          <w:sz w:val="28"/>
          <w:szCs w:val="28"/>
        </w:rPr>
        <w:t xml:space="preserve">надзорное дело, сформированное при осуществлении государственного строительного надзора, подлежит хранению в соответствии с требованиями </w:t>
      </w:r>
      <w:r w:rsidR="001A43B1">
        <w:rPr>
          <w:rFonts w:ascii="Times New Roman" w:eastAsia="Calibri" w:hAnsi="Times New Roman" w:cs="Times New Roman"/>
          <w:sz w:val="28"/>
          <w:szCs w:val="28"/>
        </w:rPr>
        <w:t>законодательства Российской Федерации об архивном деле</w:t>
      </w:r>
      <w:r w:rsidRPr="00072A2D">
        <w:rPr>
          <w:rFonts w:ascii="Times New Roman" w:eastAsia="Calibri" w:hAnsi="Times New Roman" w:cs="Times New Roman"/>
          <w:sz w:val="28"/>
          <w:szCs w:val="28"/>
        </w:rPr>
        <w:t>.</w:t>
      </w:r>
    </w:p>
    <w:p w:rsidR="00072A2D" w:rsidRPr="00072A2D" w:rsidRDefault="00072A2D" w:rsidP="00072A2D">
      <w:pPr>
        <w:spacing w:line="240" w:lineRule="auto"/>
        <w:ind w:left="709" w:right="0"/>
        <w:contextualSpacing/>
        <w:jc w:val="both"/>
        <w:rPr>
          <w:rFonts w:ascii="Times New Roman" w:eastAsia="Calibri" w:hAnsi="Times New Roman" w:cs="Times New Roman"/>
          <w:bCs/>
          <w:sz w:val="28"/>
          <w:szCs w:val="28"/>
        </w:rPr>
      </w:pPr>
    </w:p>
    <w:p w:rsidR="00072A2D" w:rsidRPr="00072A2D" w:rsidRDefault="00072A2D" w:rsidP="00072A2D">
      <w:pPr>
        <w:numPr>
          <w:ilvl w:val="1"/>
          <w:numId w:val="1"/>
        </w:numPr>
        <w:spacing w:after="160" w:line="240" w:lineRule="auto"/>
        <w:ind w:left="0" w:right="0" w:firstLine="709"/>
        <w:contextualSpacing/>
        <w:jc w:val="both"/>
        <w:rPr>
          <w:rFonts w:ascii="Times New Roman" w:eastAsia="Calibri" w:hAnsi="Times New Roman" w:cs="Times New Roman"/>
          <w:b/>
          <w:bCs/>
          <w:sz w:val="28"/>
          <w:szCs w:val="28"/>
        </w:rPr>
      </w:pPr>
      <w:r w:rsidRPr="00072A2D">
        <w:rPr>
          <w:rFonts w:ascii="Times New Roman" w:eastAsia="Calibri" w:hAnsi="Times New Roman" w:cs="Times New Roman"/>
          <w:b/>
          <w:sz w:val="28"/>
          <w:szCs w:val="28"/>
        </w:rPr>
        <w:lastRenderedPageBreak/>
        <w:t>Требования по управлению рисками причинения вреда (ущерба) охраняемым законом ценностям при осуществлении государственного надзора</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Осуществление регионального государственного строительного надзора осуществляется с применением риск-ориентированного подхода.</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bCs/>
          <w:iCs/>
          <w:color w:val="000000"/>
          <w:sz w:val="28"/>
          <w:szCs w:val="28"/>
          <w:shd w:val="clear" w:color="auto" w:fill="FFFFFF"/>
          <w:lang w:eastAsia="zh-CN" w:bidi="ar"/>
        </w:rPr>
        <w:t xml:space="preserve">Органы регионального государственного строительного надзора относят объекты контроля к следующим категориям риска </w:t>
      </w:r>
      <w:r w:rsidRPr="00072A2D">
        <w:rPr>
          <w:rFonts w:ascii="Times New Roman" w:eastAsia="Times New Roman" w:hAnsi="Times New Roman" w:cs="Times New Roman"/>
          <w:color w:val="000000"/>
          <w:sz w:val="28"/>
          <w:szCs w:val="28"/>
          <w:shd w:val="clear" w:color="auto" w:fill="FFFFFF"/>
          <w:lang w:eastAsia="zh-CN" w:bidi="ar"/>
        </w:rPr>
        <w:t>причинения вреда (ущерба) охраняемым законом ценностям (далее – риск)</w:t>
      </w:r>
      <w:r w:rsidRPr="00072A2D">
        <w:rPr>
          <w:rFonts w:ascii="Times New Roman" w:eastAsia="Times New Roman" w:hAnsi="Times New Roman" w:cs="Times New Roman"/>
          <w:bCs/>
          <w:iCs/>
          <w:color w:val="000000"/>
          <w:sz w:val="28"/>
          <w:szCs w:val="28"/>
          <w:shd w:val="clear" w:color="auto" w:fill="FFFFFF"/>
          <w:lang w:eastAsia="zh-CN" w:bidi="ar"/>
        </w:rPr>
        <w:t>:</w:t>
      </w:r>
      <w:r w:rsidRPr="00072A2D">
        <w:rPr>
          <w:rFonts w:ascii="Times New Roman" w:eastAsia="Times New Roman" w:hAnsi="Times New Roman" w:cs="Times New Roman"/>
          <w:color w:val="000000"/>
          <w:sz w:val="28"/>
          <w:szCs w:val="28"/>
          <w:shd w:val="clear" w:color="auto" w:fill="FFFFFF"/>
          <w:lang w:eastAsia="zh-CN" w:bidi="ar"/>
        </w:rPr>
        <w:t xml:space="preserve"> высокий риск, значительный риск, средний риск, умеренный риск</w:t>
      </w:r>
      <w:r w:rsidR="004A1E4B">
        <w:rPr>
          <w:rFonts w:ascii="Times New Roman" w:eastAsia="Times New Roman" w:hAnsi="Times New Roman" w:cs="Times New Roman"/>
          <w:color w:val="000000"/>
          <w:sz w:val="28"/>
          <w:szCs w:val="28"/>
          <w:shd w:val="clear" w:color="auto" w:fill="FFFFFF"/>
          <w:lang w:eastAsia="zh-CN" w:bidi="ar"/>
        </w:rPr>
        <w:t>, низкий риск</w:t>
      </w:r>
      <w:r w:rsidRPr="00072A2D">
        <w:rPr>
          <w:rFonts w:ascii="Times New Roman" w:eastAsia="Times New Roman" w:hAnsi="Times New Roman" w:cs="Times New Roman"/>
          <w:color w:val="000000"/>
          <w:sz w:val="28"/>
          <w:szCs w:val="28"/>
          <w:shd w:val="clear" w:color="auto" w:fill="FFFFFF"/>
          <w:lang w:eastAsia="zh-CN" w:bidi="ar"/>
        </w:rPr>
        <w:t>.</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Отнесение объекта контроля к категории риска осуществляется в соответствии с общими критериями, который устанавливает </w:t>
      </w:r>
      <w:r w:rsidRPr="007325D5">
        <w:rPr>
          <w:rFonts w:ascii="Times New Roman" w:eastAsia="Calibri" w:hAnsi="Times New Roman" w:cs="Times New Roman"/>
          <w:bCs/>
          <w:sz w:val="28"/>
          <w:szCs w:val="28"/>
        </w:rPr>
        <w:t>базовый</w:t>
      </w:r>
      <w:r w:rsidRPr="00072A2D">
        <w:rPr>
          <w:rFonts w:ascii="Times New Roman" w:eastAsia="Calibri" w:hAnsi="Times New Roman" w:cs="Times New Roman"/>
          <w:bCs/>
          <w:sz w:val="28"/>
          <w:szCs w:val="28"/>
        </w:rPr>
        <w:t xml:space="preserve"> уровень риска, а также дополнительными критериями, которые могут понижать или повышать категорию риска (согласно приложению).</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Общим критерием установления риска является соответствие объекта надзора признакам зданий и сооружений, предусмотренных пунктом 7 части 1 статьи 4 Федерального закона «Технический регламент о безопасности зданий и сооружений».</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К критериям, повышающим категорию риска, относятся следующие:</w:t>
      </w:r>
    </w:p>
    <w:p w:rsidR="00072A2D" w:rsidRPr="00072A2D" w:rsidRDefault="00072A2D" w:rsidP="00072A2D">
      <w:pPr>
        <w:numPr>
          <w:ilvl w:val="0"/>
          <w:numId w:val="4"/>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строительство, реконструкция объекта капитального строительства в условиях стесненной городской застройки;</w:t>
      </w:r>
    </w:p>
    <w:p w:rsidR="00072A2D" w:rsidRPr="00072A2D" w:rsidRDefault="00072A2D" w:rsidP="00072A2D">
      <w:pPr>
        <w:numPr>
          <w:ilvl w:val="0"/>
          <w:numId w:val="4"/>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строительство, реконструкция объекта капитального строительства в сложных инженерно-технических условиях;</w:t>
      </w:r>
    </w:p>
    <w:p w:rsidR="00072A2D" w:rsidRPr="00072A2D" w:rsidRDefault="00072A2D" w:rsidP="00072A2D">
      <w:pPr>
        <w:numPr>
          <w:ilvl w:val="0"/>
          <w:numId w:val="4"/>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строительство, реконструкция объекта капитального строительства, если площадь объекта превышает 20 000 кв. метров;</w:t>
      </w:r>
    </w:p>
    <w:p w:rsidR="00072A2D" w:rsidRPr="00072A2D" w:rsidRDefault="00072A2D" w:rsidP="00072A2D">
      <w:pPr>
        <w:numPr>
          <w:ilvl w:val="0"/>
          <w:numId w:val="4"/>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строительство, реконструкция объектов капитального строительства, предполагающих массовое пребывание людей;</w:t>
      </w:r>
    </w:p>
    <w:p w:rsidR="00072A2D" w:rsidRPr="00072A2D" w:rsidRDefault="00072A2D" w:rsidP="00072A2D">
      <w:pPr>
        <w:numPr>
          <w:ilvl w:val="0"/>
          <w:numId w:val="4"/>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iCs/>
          <w:sz w:val="28"/>
          <w:szCs w:val="28"/>
        </w:rPr>
        <w:t xml:space="preserve">репутация </w:t>
      </w:r>
      <w:r w:rsidR="003E34DC">
        <w:rPr>
          <w:rFonts w:ascii="Times New Roman" w:eastAsia="Calibri" w:hAnsi="Times New Roman" w:cs="Times New Roman"/>
          <w:bCs/>
          <w:iCs/>
          <w:sz w:val="28"/>
          <w:szCs w:val="28"/>
        </w:rPr>
        <w:t>застройщика, технического заказчика</w:t>
      </w:r>
      <w:r w:rsidRPr="00072A2D">
        <w:rPr>
          <w:rFonts w:ascii="Times New Roman" w:eastAsia="Calibri" w:hAnsi="Times New Roman" w:cs="Times New Roman"/>
          <w:bCs/>
          <w:iCs/>
          <w:sz w:val="28"/>
          <w:szCs w:val="28"/>
        </w:rPr>
        <w:t xml:space="preserve"> (наличие ранее нарушений </w:t>
      </w:r>
      <w:r w:rsidRPr="00072A2D">
        <w:rPr>
          <w:rFonts w:ascii="Times New Roman" w:eastAsia="Calibri" w:hAnsi="Times New Roman" w:cs="Times New Roman"/>
          <w:sz w:val="28"/>
          <w:szCs w:val="28"/>
        </w:rPr>
        <w:t>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приостановление строительства; привлечение</w:t>
      </w:r>
      <w:r w:rsidR="003E34DC">
        <w:rPr>
          <w:rFonts w:ascii="Times New Roman" w:eastAsia="Calibri" w:hAnsi="Times New Roman" w:cs="Times New Roman"/>
          <w:sz w:val="28"/>
          <w:szCs w:val="28"/>
        </w:rPr>
        <w:t xml:space="preserve"> застройщика, технического заказчика или привлеченных ими для </w:t>
      </w:r>
      <w:r w:rsidR="003E34DC" w:rsidRPr="00072A2D">
        <w:rPr>
          <w:rFonts w:ascii="Times New Roman" w:eastAsia="Calibri" w:hAnsi="Times New Roman" w:cs="Times New Roman"/>
          <w:sz w:val="28"/>
          <w:szCs w:val="28"/>
        </w:rPr>
        <w:t>строительств</w:t>
      </w:r>
      <w:r w:rsidR="003E34DC">
        <w:rPr>
          <w:rFonts w:ascii="Times New Roman" w:eastAsia="Calibri" w:hAnsi="Times New Roman" w:cs="Times New Roman"/>
          <w:sz w:val="28"/>
          <w:szCs w:val="28"/>
        </w:rPr>
        <w:t>а</w:t>
      </w:r>
      <w:r w:rsidR="003E34DC" w:rsidRPr="00072A2D">
        <w:rPr>
          <w:rFonts w:ascii="Times New Roman" w:eastAsia="Calibri" w:hAnsi="Times New Roman" w:cs="Times New Roman"/>
          <w:sz w:val="28"/>
          <w:szCs w:val="28"/>
        </w:rPr>
        <w:t>, реконструкци</w:t>
      </w:r>
      <w:r w:rsidR="003E34DC">
        <w:rPr>
          <w:rFonts w:ascii="Times New Roman" w:eastAsia="Calibri" w:hAnsi="Times New Roman" w:cs="Times New Roman"/>
          <w:sz w:val="28"/>
          <w:szCs w:val="28"/>
        </w:rPr>
        <w:t>и</w:t>
      </w:r>
      <w:r w:rsidR="003E34DC" w:rsidRPr="00072A2D">
        <w:rPr>
          <w:rFonts w:ascii="Times New Roman" w:eastAsia="Calibri" w:hAnsi="Times New Roman" w:cs="Times New Roman"/>
          <w:sz w:val="28"/>
          <w:szCs w:val="28"/>
        </w:rPr>
        <w:t xml:space="preserve"> объекта капитального строительства </w:t>
      </w:r>
      <w:r w:rsidRPr="00072A2D">
        <w:rPr>
          <w:rFonts w:ascii="Times New Roman" w:eastAsia="Calibri" w:hAnsi="Times New Roman" w:cs="Times New Roman"/>
          <w:sz w:val="28"/>
          <w:szCs w:val="28"/>
        </w:rPr>
        <w:t xml:space="preserve">юридических лиц и индивидуальных предпринимателей  в течение одного календарного года </w:t>
      </w:r>
      <w:r w:rsidR="003E34DC">
        <w:rPr>
          <w:rFonts w:ascii="Times New Roman" w:eastAsia="Calibri" w:hAnsi="Times New Roman" w:cs="Times New Roman"/>
          <w:sz w:val="28"/>
          <w:szCs w:val="28"/>
        </w:rPr>
        <w:t>три</w:t>
      </w:r>
      <w:r w:rsidR="003E34DC" w:rsidRPr="00072A2D">
        <w:rPr>
          <w:rFonts w:ascii="Times New Roman" w:eastAsia="Calibri" w:hAnsi="Times New Roman" w:cs="Times New Roman"/>
          <w:sz w:val="28"/>
          <w:szCs w:val="28"/>
        </w:rPr>
        <w:t xml:space="preserve"> </w:t>
      </w:r>
      <w:r w:rsidRPr="00072A2D">
        <w:rPr>
          <w:rFonts w:ascii="Times New Roman" w:eastAsia="Calibri" w:hAnsi="Times New Roman" w:cs="Times New Roman"/>
          <w:sz w:val="28"/>
          <w:szCs w:val="28"/>
        </w:rPr>
        <w:t>и более раза к административной ответственности за правонарушения, предусмотренное статьями 6.3, 8.1 и 9.4, частями 1-3 статьи 9.5, статьей 9.5.1, частью 3 статьи 9.16, частью 1 статьи 19.4, частями 6 и 15 статьи 19.5, статьями 19.6, 19.7 и 19.33 и частями 1, 2, 6, 6.1 и 9 статьи 20.4 Кодекса Российской Федерации об административных нарушениях).</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К критериям, понижающим категорию риска, относятся следующие:</w:t>
      </w:r>
    </w:p>
    <w:p w:rsidR="00072A2D" w:rsidRPr="00072A2D" w:rsidRDefault="00072A2D" w:rsidP="00072A2D">
      <w:pPr>
        <w:numPr>
          <w:ilvl w:val="0"/>
          <w:numId w:val="5"/>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заключение </w:t>
      </w:r>
      <w:r w:rsidR="003E34DC">
        <w:rPr>
          <w:rFonts w:ascii="Times New Roman" w:eastAsia="Calibri" w:hAnsi="Times New Roman" w:cs="Times New Roman"/>
          <w:sz w:val="28"/>
          <w:szCs w:val="28"/>
        </w:rPr>
        <w:t>застройщиком, техническим заказчиком</w:t>
      </w:r>
      <w:r w:rsidRPr="00072A2D">
        <w:rPr>
          <w:rFonts w:ascii="Times New Roman" w:eastAsia="Calibri" w:hAnsi="Times New Roman" w:cs="Times New Roman"/>
          <w:sz w:val="28"/>
          <w:szCs w:val="28"/>
        </w:rPr>
        <w:t xml:space="preserve">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2A2D" w:rsidRPr="00072A2D" w:rsidRDefault="00072A2D" w:rsidP="00072A2D">
      <w:pPr>
        <w:numPr>
          <w:ilvl w:val="0"/>
          <w:numId w:val="5"/>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формирование и ведение информационной модели;</w:t>
      </w:r>
    </w:p>
    <w:p w:rsidR="00072A2D" w:rsidRPr="00072A2D" w:rsidRDefault="00072A2D" w:rsidP="00072A2D">
      <w:pPr>
        <w:numPr>
          <w:ilvl w:val="0"/>
          <w:numId w:val="5"/>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lastRenderedPageBreak/>
        <w:t>оборудование объекта надзора работающими видеокамерами, подключёнными к автоматизированной информационной системе регионального органа государственного строительного надзора;</w:t>
      </w:r>
    </w:p>
    <w:p w:rsidR="00072A2D" w:rsidRPr="00072A2D" w:rsidRDefault="00072A2D" w:rsidP="00072A2D">
      <w:pPr>
        <w:numPr>
          <w:ilvl w:val="0"/>
          <w:numId w:val="5"/>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ведение контролируемым лицом исполнительной документации по строительству, реконструкции объекта капитального строительства в электронном виде, а также размещение ее на постоянной основе в информационной системе органа регионального государственного строительного надзора.</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Присвоение категории риска объекту контроля осуществляется органом регионального государственного строительного надзора в соответствии с критериями отнесения объектов контроля к категориям риска, указанными в пунктах 2.4.4. – 2.4.6.</w:t>
      </w:r>
      <w:r w:rsidRPr="00072A2D">
        <w:rPr>
          <w:rFonts w:ascii="Times New Roman" w:eastAsia="Calibri" w:hAnsi="Times New Roman" w:cs="Times New Roman"/>
          <w:bCs/>
          <w:sz w:val="28"/>
          <w:szCs w:val="28"/>
        </w:rPr>
        <w:t xml:space="preserve"> настоящих требований</w:t>
      </w:r>
      <w:r w:rsidRPr="00072A2D">
        <w:rPr>
          <w:rFonts w:ascii="Times New Roman" w:eastAsia="Times New Roman" w:hAnsi="Times New Roman" w:cs="Times New Roman"/>
          <w:color w:val="000000"/>
          <w:sz w:val="28"/>
          <w:szCs w:val="28"/>
          <w:shd w:val="clear" w:color="auto" w:fill="FFFFFF"/>
          <w:lang w:eastAsia="zh-CN" w:bidi="ar"/>
        </w:rPr>
        <w:t>, с учтём следующей информации:</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сведений, содержащихся в разрешении на строительство;</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сведений, содержащихся в проектной документации, получившей положительное заключение экспертизы проектной документации;</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информации, содержащейся </w:t>
      </w:r>
      <w:r w:rsidRPr="00072A2D">
        <w:rPr>
          <w:rFonts w:ascii="Times New Roman" w:eastAsia="Times New Roman" w:hAnsi="Times New Roman" w:cs="Times New Roman"/>
          <w:sz w:val="28"/>
          <w:szCs w:val="28"/>
        </w:rPr>
        <w:t>в том числе в ходе проведения профилактических мероприятий, контрольных (надзорных) мероприятий;</w:t>
      </w:r>
    </w:p>
    <w:p w:rsidR="00072A2D" w:rsidRPr="008F2E5C"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8F2E5C">
        <w:rPr>
          <w:rFonts w:ascii="Times New Roman" w:eastAsia="Times New Roman" w:hAnsi="Times New Roman" w:cs="Times New Roman"/>
          <w:sz w:val="28"/>
          <w:szCs w:val="28"/>
        </w:rPr>
        <w:t>информации, полученной от государственных органов, органов местного самоуправления и организаций в рамках межведомственного информационного взаимодействия</w:t>
      </w:r>
      <w:r w:rsidR="008F2E5C" w:rsidRPr="008F2E5C">
        <w:rPr>
          <w:rFonts w:ascii="Times New Roman" w:eastAsia="Times New Roman" w:hAnsi="Times New Roman" w:cs="Times New Roman"/>
          <w:sz w:val="28"/>
          <w:szCs w:val="28"/>
        </w:rPr>
        <w:t>,</w:t>
      </w:r>
      <w:r w:rsidR="007325D5" w:rsidRPr="008F2E5C">
        <w:rPr>
          <w:rFonts w:ascii="Times New Roman" w:eastAsia="Times New Roman" w:hAnsi="Times New Roman" w:cs="Times New Roman"/>
          <w:sz w:val="28"/>
          <w:szCs w:val="28"/>
        </w:rPr>
        <w:t xml:space="preserve"> а также содержаще</w:t>
      </w:r>
      <w:r w:rsidR="008F2E5C" w:rsidRPr="008F2E5C">
        <w:rPr>
          <w:rFonts w:ascii="Times New Roman" w:eastAsia="Times New Roman" w:hAnsi="Times New Roman" w:cs="Times New Roman"/>
          <w:sz w:val="28"/>
          <w:szCs w:val="28"/>
        </w:rPr>
        <w:t>й</w:t>
      </w:r>
      <w:r w:rsidR="007325D5" w:rsidRPr="008F2E5C">
        <w:rPr>
          <w:rFonts w:ascii="Times New Roman" w:eastAsia="Times New Roman" w:hAnsi="Times New Roman" w:cs="Times New Roman"/>
          <w:sz w:val="28"/>
          <w:szCs w:val="28"/>
        </w:rPr>
        <w:t>ся в государственных информационных ресурсах</w:t>
      </w:r>
      <w:r w:rsidRPr="008F2E5C">
        <w:rPr>
          <w:rFonts w:ascii="Times New Roman" w:eastAsia="Times New Roman" w:hAnsi="Times New Roman" w:cs="Times New Roman"/>
          <w:sz w:val="28"/>
          <w:szCs w:val="28"/>
        </w:rPr>
        <w:t>;</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информации, полученной при реализации полномочий в рамках лицензирования и иной разрешительной деятельности;</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из отчетности, представление которой предусмотрено нормативными правовыми актами Российской Федерации;</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информации, полученной по результатам предоставления гражданам и организациям государственных и муниципальных услуг;</w:t>
      </w:r>
    </w:p>
    <w:p w:rsidR="00072A2D" w:rsidRPr="00072A2D" w:rsidRDefault="00072A2D" w:rsidP="00072A2D">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из обращений контролируемых лиц, иных граждан и организаций;</w:t>
      </w:r>
    </w:p>
    <w:p w:rsidR="00072A2D" w:rsidRPr="008F2E5C" w:rsidRDefault="00072A2D" w:rsidP="008F2E5C">
      <w:pPr>
        <w:numPr>
          <w:ilvl w:val="0"/>
          <w:numId w:val="6"/>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из сообще</w:t>
      </w:r>
      <w:r w:rsidR="008F2E5C">
        <w:rPr>
          <w:rFonts w:ascii="Times New Roman" w:eastAsia="Times New Roman" w:hAnsi="Times New Roman" w:cs="Times New Roman"/>
          <w:sz w:val="28"/>
          <w:szCs w:val="28"/>
        </w:rPr>
        <w:t>ний средств массовой информации.</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Первоначальное присвоение категории риска объекту контроля осуществляется органом регионального государственного строительного надзора одновременно с включением объекта в реестр объектов контроля. В случае, если объект надзора не отнесен органом </w:t>
      </w:r>
      <w:r w:rsidR="00C1012C">
        <w:rPr>
          <w:rFonts w:ascii="Times New Roman" w:eastAsia="Calibri" w:hAnsi="Times New Roman" w:cs="Times New Roman"/>
          <w:bCs/>
          <w:iCs/>
          <w:sz w:val="28"/>
          <w:szCs w:val="28"/>
        </w:rPr>
        <w:t>регионального государственного строительного надзора</w:t>
      </w:r>
      <w:r w:rsidR="00C1012C" w:rsidRPr="00072A2D">
        <w:rPr>
          <w:rFonts w:ascii="Helvetica" w:eastAsia="Helvetica" w:hAnsi="Helvetica" w:cs="Helvetica"/>
          <w:color w:val="000000"/>
          <w:sz w:val="24"/>
          <w:szCs w:val="24"/>
          <w:lang w:eastAsia="zh-CN" w:bidi="ar"/>
        </w:rPr>
        <w:t xml:space="preserve"> </w:t>
      </w:r>
      <w:r w:rsidRPr="00072A2D">
        <w:rPr>
          <w:rFonts w:ascii="Times New Roman" w:eastAsia="Calibri" w:hAnsi="Times New Roman" w:cs="Times New Roman"/>
          <w:bCs/>
          <w:sz w:val="28"/>
          <w:szCs w:val="28"/>
        </w:rPr>
        <w:t>к определенной категории риска, он считается отнесенным к категории низкого риска.</w:t>
      </w:r>
    </w:p>
    <w:p w:rsidR="00F40EE2"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Присвоенная объекту контроля категория риска подлежит изменению при выявлении факторов, позволяющих применить критерии, приведенные в пунктах 2.4.5., 2.4.6. настоящих требований. </w:t>
      </w:r>
      <w:r w:rsidRPr="00072A2D">
        <w:rPr>
          <w:rFonts w:ascii="Times New Roman" w:eastAsia="Calibri" w:hAnsi="Times New Roman" w:cs="Times New Roman"/>
          <w:bCs/>
          <w:iCs/>
          <w:sz w:val="28"/>
          <w:szCs w:val="28"/>
        </w:rPr>
        <w:t xml:space="preserve">Органы регионального государственного строительного надзора </w:t>
      </w:r>
      <w:r w:rsidRPr="00072A2D">
        <w:rPr>
          <w:rFonts w:ascii="Times New Roman" w:eastAsia="Calibri" w:hAnsi="Times New Roman" w:cs="Times New Roman"/>
          <w:bCs/>
          <w:sz w:val="28"/>
          <w:szCs w:val="28"/>
        </w:rPr>
        <w:t>должен принять решение об изменении категории риска в течение пяти рабочих дней со дня поступления (выявления) сведений о соответствии объекта надзора критериям риска иной категории риска</w:t>
      </w:r>
      <w:r w:rsidR="00F40EE2">
        <w:rPr>
          <w:rFonts w:ascii="Times New Roman" w:eastAsia="Calibri" w:hAnsi="Times New Roman" w:cs="Times New Roman"/>
          <w:bCs/>
          <w:sz w:val="28"/>
          <w:szCs w:val="28"/>
        </w:rPr>
        <w:t>.</w:t>
      </w:r>
    </w:p>
    <w:p w:rsidR="00072A2D" w:rsidRPr="00F40EE2"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F40EE2">
        <w:rPr>
          <w:rFonts w:ascii="Times New Roman" w:eastAsia="Calibri" w:hAnsi="Times New Roman" w:cs="Times New Roman"/>
          <w:bCs/>
          <w:sz w:val="28"/>
          <w:szCs w:val="28"/>
        </w:rPr>
        <w:t xml:space="preserve">На основании соответствующего приказа (распоряжении) руководителя (заместителя руководителя) органа регионального государственного строительного надзора сведения о категории риска заносятся в </w:t>
      </w:r>
      <w:r w:rsidR="005C199D" w:rsidRPr="00425A3F">
        <w:rPr>
          <w:rFonts w:ascii="Times New Roman" w:eastAsia="Calibri" w:hAnsi="Times New Roman" w:cs="Times New Roman"/>
          <w:bCs/>
          <w:sz w:val="28"/>
          <w:szCs w:val="28"/>
        </w:rPr>
        <w:t>реестр объектов контроля</w:t>
      </w:r>
      <w:r w:rsidR="005C199D" w:rsidRPr="005C199D" w:rsidDel="005C199D">
        <w:rPr>
          <w:rFonts w:ascii="Times New Roman" w:eastAsia="Calibri" w:hAnsi="Times New Roman" w:cs="Times New Roman"/>
          <w:bCs/>
          <w:sz w:val="28"/>
          <w:szCs w:val="28"/>
        </w:rPr>
        <w:t xml:space="preserve"> </w:t>
      </w:r>
      <w:r w:rsidRPr="00F40EE2">
        <w:rPr>
          <w:rFonts w:ascii="Times New Roman" w:eastAsia="Calibri" w:hAnsi="Times New Roman" w:cs="Times New Roman"/>
          <w:bCs/>
          <w:sz w:val="28"/>
          <w:szCs w:val="28"/>
        </w:rPr>
        <w:t>и отражаются в программе проверок.</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lastRenderedPageBreak/>
        <w:t>В случае выдачи разрешения на строительство двух и более объектов капитального строительства категории риска определяются отдельно в отношении каждого объекта капитального строительства.</w:t>
      </w:r>
    </w:p>
    <w:p w:rsidR="00F40EE2" w:rsidRPr="00F04714" w:rsidRDefault="00C1012C"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F04714">
        <w:rPr>
          <w:rFonts w:ascii="Times New Roman" w:eastAsia="Calibri" w:hAnsi="Times New Roman" w:cs="Times New Roman"/>
          <w:bCs/>
          <w:sz w:val="28"/>
          <w:szCs w:val="28"/>
        </w:rPr>
        <w:t>О</w:t>
      </w:r>
      <w:r w:rsidR="00F04714" w:rsidRPr="00F04714">
        <w:rPr>
          <w:rFonts w:ascii="Times New Roman" w:eastAsia="Calibri" w:hAnsi="Times New Roman" w:cs="Times New Roman"/>
          <w:bCs/>
          <w:sz w:val="28"/>
          <w:szCs w:val="28"/>
        </w:rPr>
        <w:t>рган</w:t>
      </w:r>
      <w:r w:rsidRPr="00F04714">
        <w:rPr>
          <w:rFonts w:ascii="Times New Roman" w:eastAsia="Calibri" w:hAnsi="Times New Roman" w:cs="Times New Roman"/>
          <w:bCs/>
          <w:sz w:val="28"/>
          <w:szCs w:val="28"/>
        </w:rPr>
        <w:t xml:space="preserve"> </w:t>
      </w:r>
      <w:r w:rsidRPr="00F04714">
        <w:rPr>
          <w:rFonts w:ascii="Times New Roman" w:eastAsia="Calibri" w:hAnsi="Times New Roman" w:cs="Times New Roman"/>
          <w:bCs/>
          <w:iCs/>
          <w:sz w:val="28"/>
          <w:szCs w:val="28"/>
        </w:rPr>
        <w:t>регионального государственного строительного надзора</w:t>
      </w:r>
      <w:r w:rsidR="00072A2D" w:rsidRPr="00F04714">
        <w:rPr>
          <w:rFonts w:ascii="Times New Roman" w:eastAsia="Calibri" w:hAnsi="Times New Roman" w:cs="Times New Roman"/>
          <w:bCs/>
          <w:sz w:val="28"/>
          <w:szCs w:val="28"/>
        </w:rPr>
        <w:t xml:space="preserve"> </w:t>
      </w:r>
      <w:r w:rsidR="00F04714" w:rsidRPr="00F04714">
        <w:rPr>
          <w:rFonts w:ascii="Times New Roman" w:eastAsia="Calibri" w:hAnsi="Times New Roman" w:cs="Times New Roman"/>
          <w:bCs/>
          <w:sz w:val="28"/>
          <w:szCs w:val="28"/>
        </w:rPr>
        <w:t>своевременно собирает, обрабатывает и анализирует поступающие сведения</w:t>
      </w:r>
      <w:r w:rsidR="00072A2D" w:rsidRPr="00F04714">
        <w:rPr>
          <w:rFonts w:ascii="Times New Roman" w:eastAsia="Calibri" w:hAnsi="Times New Roman" w:cs="Times New Roman"/>
          <w:bCs/>
          <w:sz w:val="28"/>
          <w:szCs w:val="28"/>
        </w:rPr>
        <w:t>, используемы</w:t>
      </w:r>
      <w:r w:rsidR="00F04714" w:rsidRPr="00F04714">
        <w:rPr>
          <w:rFonts w:ascii="Times New Roman" w:eastAsia="Calibri" w:hAnsi="Times New Roman" w:cs="Times New Roman"/>
          <w:bCs/>
          <w:sz w:val="28"/>
          <w:szCs w:val="28"/>
        </w:rPr>
        <w:t>е</w:t>
      </w:r>
      <w:r w:rsidR="00072A2D" w:rsidRPr="00F04714">
        <w:rPr>
          <w:rFonts w:ascii="Times New Roman" w:eastAsia="Calibri" w:hAnsi="Times New Roman" w:cs="Times New Roman"/>
          <w:bCs/>
          <w:sz w:val="28"/>
          <w:szCs w:val="28"/>
        </w:rPr>
        <w:t xml:space="preserve"> для оценки и управления рисками причинения вреда (ущерба). </w:t>
      </w:r>
    </w:p>
    <w:p w:rsidR="00072A2D" w:rsidRPr="00072A2D" w:rsidRDefault="00072A2D" w:rsidP="00072A2D">
      <w:pPr>
        <w:spacing w:line="240" w:lineRule="auto"/>
        <w:ind w:left="720" w:right="0"/>
        <w:contextualSpacing/>
        <w:jc w:val="both"/>
        <w:rPr>
          <w:rFonts w:ascii="Times New Roman" w:eastAsia="Calibri" w:hAnsi="Times New Roman" w:cs="Times New Roman"/>
          <w:bCs/>
          <w:sz w:val="28"/>
          <w:szCs w:val="28"/>
        </w:rPr>
      </w:pPr>
    </w:p>
    <w:p w:rsidR="00072A2D" w:rsidRPr="00072A2D" w:rsidRDefault="00072A2D" w:rsidP="00072A2D">
      <w:pPr>
        <w:numPr>
          <w:ilvl w:val="1"/>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
          <w:sz w:val="28"/>
          <w:szCs w:val="28"/>
        </w:rPr>
        <w:t>Требования по осуществлению профилактики рисков причинения вреда (ущерба) охраняемым законом ценностям</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При осуществлении регионального государственного строительного надзора проводятся следующие профилактические мероприятия:</w:t>
      </w:r>
    </w:p>
    <w:p w:rsidR="00072A2D" w:rsidRPr="00072A2D" w:rsidRDefault="00072A2D" w:rsidP="00072A2D">
      <w:pPr>
        <w:numPr>
          <w:ilvl w:val="0"/>
          <w:numId w:val="7"/>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информирование;</w:t>
      </w:r>
    </w:p>
    <w:p w:rsidR="00072A2D" w:rsidRPr="00072A2D" w:rsidRDefault="00072A2D" w:rsidP="00072A2D">
      <w:pPr>
        <w:numPr>
          <w:ilvl w:val="0"/>
          <w:numId w:val="7"/>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консультирование;</w:t>
      </w:r>
    </w:p>
    <w:p w:rsidR="00072A2D" w:rsidRPr="00072A2D" w:rsidRDefault="00072A2D" w:rsidP="00072A2D">
      <w:pPr>
        <w:numPr>
          <w:ilvl w:val="0"/>
          <w:numId w:val="7"/>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обобщение правоприменительной практики;</w:t>
      </w:r>
    </w:p>
    <w:p w:rsidR="00072A2D" w:rsidRPr="00072A2D" w:rsidRDefault="00072A2D" w:rsidP="00072A2D">
      <w:pPr>
        <w:numPr>
          <w:ilvl w:val="0"/>
          <w:numId w:val="7"/>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меры стимулирования добросовестности;</w:t>
      </w:r>
    </w:p>
    <w:p w:rsidR="00072A2D" w:rsidRPr="00072A2D" w:rsidRDefault="00072A2D" w:rsidP="00072A2D">
      <w:pPr>
        <w:numPr>
          <w:ilvl w:val="0"/>
          <w:numId w:val="7"/>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lang w:eastAsia="zh-CN" w:bidi="ar"/>
        </w:rPr>
        <w:t xml:space="preserve">профилактический </w:t>
      </w:r>
      <w:r w:rsidRPr="00072A2D">
        <w:rPr>
          <w:rFonts w:ascii="Times New Roman" w:eastAsia="Times New Roman" w:hAnsi="Times New Roman" w:cs="Times New Roman"/>
          <w:color w:val="000000"/>
          <w:sz w:val="28"/>
          <w:szCs w:val="28"/>
          <w:shd w:val="clear" w:color="auto" w:fill="FFFFFF"/>
          <w:lang w:eastAsia="zh-CN" w:bidi="ar"/>
        </w:rPr>
        <w:t>визит;</w:t>
      </w:r>
    </w:p>
    <w:p w:rsidR="00072A2D" w:rsidRPr="00072A2D" w:rsidRDefault="00072A2D" w:rsidP="00072A2D">
      <w:pPr>
        <w:numPr>
          <w:ilvl w:val="0"/>
          <w:numId w:val="7"/>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объявление предостережения.</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ежегодно утверждается в срок до 1 декабря года, предшествующего году проведения профилактических мероприятий, и размещается на официальном сайте органа регионального государственного строительного надзора в сети «Интернет».</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Программа профилактики рисков в обязательном порядке должна содержать информацию о формах и сроках (периодичности) проведения информирования и</w:t>
      </w:r>
      <w:r w:rsidRPr="00072A2D">
        <w:rPr>
          <w:rFonts w:ascii="Times New Roman" w:eastAsia="Times New Roman" w:hAnsi="Times New Roman" w:cs="Times New Roman"/>
          <w:sz w:val="28"/>
          <w:szCs w:val="28"/>
        </w:rPr>
        <w:t xml:space="preserve"> консультирования.</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Доклад по итогам обобщения правоприменительной практики </w:t>
      </w:r>
      <w:r w:rsidRPr="00072A2D">
        <w:rPr>
          <w:rFonts w:ascii="Times New Roman" w:eastAsia="Calibri" w:hAnsi="Times New Roman" w:cs="Times New Roman"/>
          <w:sz w:val="28"/>
          <w:szCs w:val="28"/>
        </w:rPr>
        <w:br/>
        <w:t>по осуществлению регионального государственного строительного надзора готовится один раз в год и размещается на официальном сайте органа регионального государственного строительного надзора   в сети «Интернет» в срок до 1 марта года, следующего за отчетным.</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 xml:space="preserve">При оценке добросовестности контролируемых лиц могут учитываться сведения, указанные в </w:t>
      </w:r>
      <w:r w:rsidRPr="00072A2D">
        <w:rPr>
          <w:rFonts w:ascii="Times New Roman" w:eastAsia="Times New Roman" w:hAnsi="Times New Roman" w:cs="Times New Roman"/>
          <w:sz w:val="28"/>
          <w:szCs w:val="28"/>
        </w:rPr>
        <w:t xml:space="preserve">части 7 статьи 23 </w:t>
      </w:r>
      <w:r w:rsidRPr="00072A2D">
        <w:rPr>
          <w:rFonts w:ascii="Times New Roman" w:eastAsia="Times New Roman" w:hAnsi="Times New Roman" w:cs="Times New Roman"/>
          <w:color w:val="000000"/>
          <w:sz w:val="28"/>
          <w:szCs w:val="28"/>
          <w:shd w:val="clear" w:color="auto" w:fill="FFFFFF"/>
          <w:lang w:eastAsia="zh-CN" w:bidi="ar"/>
        </w:rPr>
        <w:t>Федерального закона</w:t>
      </w:r>
      <w:r w:rsidR="00F73C69">
        <w:rPr>
          <w:rFonts w:ascii="Times New Roman" w:eastAsia="Times New Roman" w:hAnsi="Times New Roman" w:cs="Times New Roman"/>
          <w:color w:val="000000"/>
          <w:sz w:val="28"/>
          <w:szCs w:val="28"/>
          <w:lang w:eastAsia="zh-CN" w:bidi="ar"/>
        </w:rPr>
        <w:t xml:space="preserve"> № 248-ФЗ</w:t>
      </w:r>
      <w:r w:rsidRPr="00072A2D">
        <w:rPr>
          <w:rFonts w:ascii="Times New Roman" w:eastAsia="Times New Roman" w:hAnsi="Times New Roman" w:cs="Times New Roman"/>
          <w:color w:val="000000"/>
          <w:sz w:val="28"/>
          <w:szCs w:val="28"/>
          <w:lang w:eastAsia="zh-CN" w:bidi="ar"/>
        </w:rPr>
        <w:t xml:space="preserve">. В качестве </w:t>
      </w:r>
      <w:r w:rsidRPr="00072A2D">
        <w:rPr>
          <w:rFonts w:ascii="Times New Roman" w:eastAsia="Times New Roman" w:hAnsi="Times New Roman" w:cs="Times New Roman"/>
          <w:color w:val="000000"/>
          <w:sz w:val="28"/>
          <w:szCs w:val="28"/>
          <w:shd w:val="clear" w:color="auto" w:fill="FFFFFF"/>
          <w:lang w:eastAsia="zh-CN" w:bidi="ar"/>
        </w:rPr>
        <w:t>меры стимулирования добросовестности должно применяться мероприятие, предусмотренное пунктом 2.4.9. настоящих требований с последующей соответствующей корректировкой программы проверок.</w:t>
      </w:r>
    </w:p>
    <w:p w:rsidR="00072A2D" w:rsidRPr="00072A2D" w:rsidRDefault="00072A2D" w:rsidP="00072A2D">
      <w:pPr>
        <w:spacing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t>Положением о региональном государственном строительном надзоре могут быть дополнительно предусмотрены иные меры стимулирования добросовестности.</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Положением </w:t>
      </w:r>
      <w:r w:rsidRPr="00072A2D">
        <w:rPr>
          <w:rFonts w:ascii="Times New Roman" w:eastAsia="Times New Roman" w:hAnsi="Times New Roman" w:cs="Times New Roman"/>
          <w:color w:val="000000"/>
          <w:sz w:val="28"/>
          <w:szCs w:val="28"/>
          <w:shd w:val="clear" w:color="auto" w:fill="FFFFFF"/>
          <w:lang w:eastAsia="zh-CN" w:bidi="ar"/>
        </w:rPr>
        <w:t xml:space="preserve">о региональном государственном строительном надзоре должен быть предусмотрено проведение </w:t>
      </w:r>
      <w:r w:rsidRPr="00072A2D">
        <w:rPr>
          <w:rFonts w:ascii="Times New Roman" w:eastAsia="Times New Roman" w:hAnsi="Times New Roman" w:cs="Times New Roman"/>
          <w:color w:val="000000"/>
          <w:sz w:val="28"/>
          <w:szCs w:val="28"/>
          <w:lang w:eastAsia="zh-CN" w:bidi="ar"/>
        </w:rPr>
        <w:t>профилактического</w:t>
      </w:r>
      <w:r w:rsidRPr="00072A2D">
        <w:rPr>
          <w:rFonts w:ascii="Times New Roman" w:eastAsia="Times New Roman" w:hAnsi="Times New Roman" w:cs="Times New Roman"/>
          <w:color w:val="000000"/>
          <w:sz w:val="28"/>
          <w:szCs w:val="28"/>
          <w:shd w:val="clear" w:color="auto" w:fill="FFFFFF"/>
          <w:lang w:val="en-US" w:eastAsia="zh-CN" w:bidi="ar"/>
        </w:rPr>
        <w:t> </w:t>
      </w:r>
      <w:r w:rsidRPr="00072A2D">
        <w:rPr>
          <w:rFonts w:ascii="Times New Roman" w:eastAsia="Times New Roman" w:hAnsi="Times New Roman" w:cs="Times New Roman"/>
          <w:color w:val="000000"/>
          <w:sz w:val="28"/>
          <w:szCs w:val="28"/>
          <w:shd w:val="clear" w:color="auto" w:fill="FFFFFF"/>
          <w:lang w:eastAsia="zh-CN" w:bidi="ar"/>
        </w:rPr>
        <w:t xml:space="preserve">визита на объект капитального строительства, в отношении которого </w:t>
      </w:r>
      <w:r w:rsidRPr="00072A2D">
        <w:rPr>
          <w:rFonts w:ascii="Times New Roman" w:eastAsia="Calibri" w:hAnsi="Times New Roman" w:cs="Times New Roman"/>
          <w:bCs/>
          <w:sz w:val="28"/>
          <w:szCs w:val="28"/>
        </w:rPr>
        <w:t xml:space="preserve">в </w:t>
      </w:r>
      <w:r w:rsidRPr="00072A2D">
        <w:rPr>
          <w:rFonts w:ascii="Times New Roman" w:eastAsia="Calibri" w:hAnsi="Times New Roman" w:cs="Times New Roman"/>
          <w:color w:val="000000"/>
          <w:sz w:val="28"/>
          <w:szCs w:val="28"/>
        </w:rPr>
        <w:t xml:space="preserve">орган регионального государственного строительного надзора </w:t>
      </w:r>
      <w:r w:rsidRPr="00072A2D">
        <w:rPr>
          <w:rFonts w:ascii="Times New Roman" w:eastAsia="Calibri" w:hAnsi="Times New Roman" w:cs="Times New Roman"/>
          <w:bCs/>
          <w:sz w:val="28"/>
          <w:szCs w:val="28"/>
        </w:rPr>
        <w:t xml:space="preserve">поступила </w:t>
      </w:r>
      <w:r w:rsidR="00F73C69">
        <w:rPr>
          <w:rFonts w:ascii="Times New Roman" w:eastAsia="Calibri" w:hAnsi="Times New Roman" w:cs="Times New Roman"/>
          <w:color w:val="000000"/>
          <w:sz w:val="28"/>
          <w:szCs w:val="28"/>
        </w:rPr>
        <w:t xml:space="preserve">в соответствии с частью 15 </w:t>
      </w:r>
      <w:r w:rsidRPr="00072A2D">
        <w:rPr>
          <w:rFonts w:ascii="Times New Roman" w:eastAsia="Calibri" w:hAnsi="Times New Roman" w:cs="Times New Roman"/>
          <w:color w:val="000000"/>
          <w:sz w:val="28"/>
          <w:szCs w:val="28"/>
        </w:rPr>
        <w:t>статьи 51 Градостроительного кодекса Российской Федерации копия разрешения на строительство. Про</w:t>
      </w:r>
      <w:r w:rsidRPr="00072A2D">
        <w:rPr>
          <w:rFonts w:ascii="Times New Roman" w:eastAsia="Times New Roman" w:hAnsi="Times New Roman" w:cs="Times New Roman"/>
          <w:color w:val="000000"/>
          <w:sz w:val="28"/>
          <w:szCs w:val="28"/>
          <w:lang w:eastAsia="zh-CN" w:bidi="ar"/>
        </w:rPr>
        <w:t>филактический</w:t>
      </w:r>
      <w:r w:rsidRPr="00072A2D">
        <w:rPr>
          <w:rFonts w:ascii="Times New Roman" w:eastAsia="Times New Roman" w:hAnsi="Times New Roman" w:cs="Times New Roman"/>
          <w:color w:val="000000"/>
          <w:sz w:val="28"/>
          <w:szCs w:val="28"/>
          <w:shd w:val="clear" w:color="auto" w:fill="FFFFFF"/>
          <w:lang w:val="en-US" w:eastAsia="zh-CN" w:bidi="ar"/>
        </w:rPr>
        <w:t> </w:t>
      </w:r>
      <w:r w:rsidRPr="00072A2D">
        <w:rPr>
          <w:rFonts w:ascii="Times New Roman" w:eastAsia="Times New Roman" w:hAnsi="Times New Roman" w:cs="Times New Roman"/>
          <w:color w:val="000000"/>
          <w:sz w:val="28"/>
          <w:szCs w:val="28"/>
          <w:shd w:val="clear" w:color="auto" w:fill="FFFFFF"/>
          <w:lang w:eastAsia="zh-CN" w:bidi="ar"/>
        </w:rPr>
        <w:t xml:space="preserve">визит должен быть совершен в течение трех месяцев со дня поступления в орган регионального государственного строительного надзора копии разрешения на строительство и в дальнейшем повторяться с </w:t>
      </w:r>
      <w:r w:rsidRPr="00072A2D">
        <w:rPr>
          <w:rFonts w:ascii="Times New Roman" w:eastAsia="Times New Roman" w:hAnsi="Times New Roman" w:cs="Times New Roman"/>
          <w:color w:val="000000"/>
          <w:sz w:val="28"/>
          <w:szCs w:val="28"/>
          <w:shd w:val="clear" w:color="auto" w:fill="FFFFFF"/>
          <w:lang w:eastAsia="zh-CN" w:bidi="ar"/>
        </w:rPr>
        <w:lastRenderedPageBreak/>
        <w:t>периодичностью один раз в три месяца до момента включения объекта в реестр объектов контроля.</w:t>
      </w:r>
    </w:p>
    <w:p w:rsidR="00072A2D" w:rsidRPr="00F04714" w:rsidRDefault="007132F3"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7132F3">
        <w:rPr>
          <w:rFonts w:ascii="Times New Roman" w:eastAsia="Calibri" w:hAnsi="Times New Roman" w:cs="Times New Roman"/>
          <w:sz w:val="28"/>
          <w:szCs w:val="28"/>
        </w:rPr>
        <w:t>Решение об объявлении и направлении контролируемому лицу предостережения принимается инспектором, выявившим в ходе проведения контрольного (надзорного) мероприятия угрозу нарушения обязательных требований, являющихся предме</w:t>
      </w:r>
      <w:r>
        <w:rPr>
          <w:rFonts w:ascii="Times New Roman" w:eastAsia="Calibri" w:hAnsi="Times New Roman" w:cs="Times New Roman"/>
          <w:sz w:val="28"/>
          <w:szCs w:val="28"/>
        </w:rPr>
        <w:t xml:space="preserve">том </w:t>
      </w:r>
      <w:r w:rsidRPr="007132F3">
        <w:rPr>
          <w:rFonts w:ascii="Times New Roman" w:eastAsia="Calibri" w:hAnsi="Times New Roman" w:cs="Times New Roman"/>
          <w:sz w:val="28"/>
          <w:szCs w:val="28"/>
        </w:rPr>
        <w:t>регионального государственного строительного надзора</w:t>
      </w:r>
      <w:r>
        <w:rPr>
          <w:rFonts w:ascii="Times New Roman" w:eastAsia="Calibri" w:hAnsi="Times New Roman" w:cs="Times New Roman"/>
          <w:sz w:val="28"/>
          <w:szCs w:val="28"/>
        </w:rPr>
        <w:t xml:space="preserve">, </w:t>
      </w:r>
      <w:r w:rsidR="00072A2D" w:rsidRPr="00F04714">
        <w:rPr>
          <w:rFonts w:ascii="Times New Roman" w:eastAsia="Times New Roman" w:hAnsi="Times New Roman" w:cs="Times New Roman"/>
          <w:sz w:val="28"/>
          <w:szCs w:val="28"/>
        </w:rPr>
        <w:t xml:space="preserve">при наличии указанных в </w:t>
      </w:r>
      <w:r w:rsidR="009237C2" w:rsidRPr="00F04714">
        <w:rPr>
          <w:rFonts w:ascii="Times New Roman" w:eastAsia="Times New Roman" w:hAnsi="Times New Roman" w:cs="Times New Roman"/>
          <w:sz w:val="28"/>
          <w:szCs w:val="28"/>
        </w:rPr>
        <w:t>стать</w:t>
      </w:r>
      <w:r w:rsidR="009237C2">
        <w:rPr>
          <w:rFonts w:ascii="Times New Roman" w:eastAsia="Times New Roman" w:hAnsi="Times New Roman" w:cs="Times New Roman"/>
          <w:sz w:val="28"/>
          <w:szCs w:val="28"/>
        </w:rPr>
        <w:t>е</w:t>
      </w:r>
      <w:r w:rsidR="009237C2" w:rsidRPr="00F04714">
        <w:rPr>
          <w:rFonts w:ascii="Times New Roman" w:eastAsia="Times New Roman" w:hAnsi="Times New Roman" w:cs="Times New Roman"/>
          <w:sz w:val="28"/>
          <w:szCs w:val="28"/>
        </w:rPr>
        <w:t xml:space="preserve"> </w:t>
      </w:r>
      <w:r w:rsidR="00072A2D" w:rsidRPr="00F04714">
        <w:rPr>
          <w:rFonts w:ascii="Times New Roman" w:eastAsia="Times New Roman" w:hAnsi="Times New Roman" w:cs="Times New Roman"/>
          <w:sz w:val="28"/>
          <w:szCs w:val="28"/>
        </w:rPr>
        <w:t xml:space="preserve">49 Федерального закона </w:t>
      </w:r>
      <w:r w:rsidR="00425A3F">
        <w:rPr>
          <w:rFonts w:ascii="Times New Roman" w:eastAsia="Calibri" w:hAnsi="Times New Roman" w:cs="Times New Roman"/>
          <w:sz w:val="28"/>
          <w:szCs w:val="28"/>
        </w:rPr>
        <w:t>№248</w:t>
      </w:r>
      <w:r w:rsidR="00072A2D" w:rsidRPr="00F04714">
        <w:rPr>
          <w:rFonts w:ascii="Times New Roman" w:eastAsia="Times New Roman" w:hAnsi="Times New Roman" w:cs="Times New Roman"/>
          <w:sz w:val="28"/>
          <w:szCs w:val="28"/>
        </w:rPr>
        <w:t xml:space="preserve"> сведений.</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регионального государственного строительного надзора, направивший предостережение, возражения.</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В возражениях, указанных в пункте </w:t>
      </w:r>
      <w:r w:rsidR="00F04714">
        <w:rPr>
          <w:rFonts w:ascii="Times New Roman" w:eastAsia="Calibri" w:hAnsi="Times New Roman" w:cs="Times New Roman"/>
          <w:sz w:val="28"/>
          <w:szCs w:val="28"/>
        </w:rPr>
        <w:t>2.5.9</w:t>
      </w:r>
      <w:r w:rsidRPr="00072A2D">
        <w:rPr>
          <w:rFonts w:ascii="Times New Roman" w:eastAsia="Calibri" w:hAnsi="Times New Roman" w:cs="Times New Roman"/>
          <w:sz w:val="28"/>
          <w:szCs w:val="28"/>
        </w:rPr>
        <w:t xml:space="preserve"> настоящих требований, указываются:</w:t>
      </w:r>
    </w:p>
    <w:p w:rsidR="00072A2D" w:rsidRPr="00072A2D" w:rsidRDefault="00072A2D" w:rsidP="00072A2D">
      <w:pPr>
        <w:numPr>
          <w:ilvl w:val="0"/>
          <w:numId w:val="8"/>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наименование юридического лица, фамилия, имя, отчество (при наличии) индивидуального предпринимателя;</w:t>
      </w:r>
    </w:p>
    <w:p w:rsidR="00072A2D" w:rsidRPr="00072A2D" w:rsidRDefault="00072A2D" w:rsidP="00072A2D">
      <w:pPr>
        <w:numPr>
          <w:ilvl w:val="0"/>
          <w:numId w:val="8"/>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идентификационный номер налогоплательщика - юридического лица, индивидуального предпринимателя;</w:t>
      </w:r>
    </w:p>
    <w:p w:rsidR="00072A2D" w:rsidRPr="00072A2D" w:rsidRDefault="00072A2D" w:rsidP="00072A2D">
      <w:pPr>
        <w:numPr>
          <w:ilvl w:val="0"/>
          <w:numId w:val="8"/>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дата и номер предостережения, направленного в адрес юридического лица, индивидуального предпринимателя;</w:t>
      </w:r>
    </w:p>
    <w:p w:rsidR="00072A2D" w:rsidRPr="00072A2D" w:rsidRDefault="00072A2D" w:rsidP="00072A2D">
      <w:pPr>
        <w:numPr>
          <w:ilvl w:val="0"/>
          <w:numId w:val="8"/>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Возражения направляются юридическим лицом, индивидуальным предпринимателем в бумажном виде почтовым отправлением в орган регионального государственного строительного надзора либо в виде электронного документа, подписанного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регионального государственного строительного надзора, либо иными указанными в предостережении способами.</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iCs/>
          <w:sz w:val="28"/>
          <w:szCs w:val="28"/>
        </w:rPr>
        <w:t xml:space="preserve">Орган регионального государственного строительного надзора рассматривает возражения, по итогам рассмотрения направляет </w:t>
      </w:r>
      <w:r w:rsidR="009237C2" w:rsidRPr="00072A2D">
        <w:rPr>
          <w:rFonts w:ascii="Times New Roman" w:eastAsia="Calibri" w:hAnsi="Times New Roman" w:cs="Times New Roman"/>
          <w:iCs/>
          <w:sz w:val="28"/>
          <w:szCs w:val="28"/>
        </w:rPr>
        <w:t xml:space="preserve">ответ </w:t>
      </w:r>
      <w:r w:rsidRPr="00072A2D">
        <w:rPr>
          <w:rFonts w:ascii="Times New Roman" w:eastAsia="Calibri" w:hAnsi="Times New Roman" w:cs="Times New Roman"/>
          <w:iCs/>
          <w:sz w:val="28"/>
          <w:szCs w:val="28"/>
        </w:rPr>
        <w:t>юридическому лицу, индивидуальному предпринимателю в течение 20 рабочих дней со дня получения возражений.</w:t>
      </w:r>
    </w:p>
    <w:p w:rsidR="00072A2D" w:rsidRPr="00900FC5"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iCs/>
          <w:color w:val="000000" w:themeColor="text1"/>
          <w:sz w:val="28"/>
          <w:szCs w:val="28"/>
        </w:rPr>
        <w:t xml:space="preserve">При отсутствии возражений юридическое лицо, индивидуальный предприниматель в указанный в предостережении срок направляет </w:t>
      </w:r>
      <w:r w:rsidRPr="00900FC5">
        <w:rPr>
          <w:rFonts w:ascii="Times New Roman" w:eastAsia="Calibri" w:hAnsi="Times New Roman" w:cs="Times New Roman"/>
          <w:iCs/>
          <w:color w:val="000000" w:themeColor="text1"/>
          <w:sz w:val="28"/>
          <w:szCs w:val="28"/>
        </w:rPr>
        <w:br/>
        <w:t>в региональный орган государственного строительного надзора уведомление об исполнении предостережения.</w:t>
      </w:r>
    </w:p>
    <w:p w:rsidR="00072A2D" w:rsidRPr="00900FC5"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color w:val="000000" w:themeColor="text1"/>
          <w:sz w:val="28"/>
          <w:szCs w:val="28"/>
        </w:rPr>
        <w:t>В уведомлении об исполнении предостережения указываются следующие сведения:</w:t>
      </w:r>
    </w:p>
    <w:p w:rsidR="00072A2D" w:rsidRPr="00900FC5" w:rsidRDefault="00072A2D" w:rsidP="00072A2D">
      <w:pPr>
        <w:numPr>
          <w:ilvl w:val="0"/>
          <w:numId w:val="9"/>
        </w:numPr>
        <w:spacing w:after="160" w:line="240" w:lineRule="auto"/>
        <w:ind w:left="0" w:right="0" w:firstLine="709"/>
        <w:contextualSpacing/>
        <w:jc w:val="both"/>
        <w:rPr>
          <w:rFonts w:ascii="Times New Roman" w:eastAsia="Calibri" w:hAnsi="Times New Roman" w:cs="Times New Roman"/>
          <w:color w:val="000000" w:themeColor="text1"/>
          <w:sz w:val="28"/>
          <w:szCs w:val="28"/>
        </w:rPr>
      </w:pPr>
      <w:r w:rsidRPr="00900FC5">
        <w:rPr>
          <w:rFonts w:ascii="Times New Roman" w:eastAsia="Calibri"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072A2D" w:rsidRPr="00900FC5" w:rsidRDefault="00072A2D" w:rsidP="00072A2D">
      <w:pPr>
        <w:numPr>
          <w:ilvl w:val="0"/>
          <w:numId w:val="9"/>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072A2D" w:rsidRPr="00900FC5" w:rsidRDefault="00072A2D" w:rsidP="00072A2D">
      <w:pPr>
        <w:numPr>
          <w:ilvl w:val="0"/>
          <w:numId w:val="9"/>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color w:val="000000" w:themeColor="text1"/>
          <w:sz w:val="28"/>
          <w:szCs w:val="28"/>
        </w:rPr>
        <w:lastRenderedPageBreak/>
        <w:t>дата и номер предостережения, направленного в адрес юридического лица, индивидуального предпринимателя;</w:t>
      </w:r>
    </w:p>
    <w:p w:rsidR="00072A2D" w:rsidRPr="00900FC5" w:rsidRDefault="00072A2D" w:rsidP="00072A2D">
      <w:pPr>
        <w:numPr>
          <w:ilvl w:val="0"/>
          <w:numId w:val="9"/>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color w:val="000000" w:themeColor="text1"/>
          <w:sz w:val="28"/>
          <w:szCs w:val="28"/>
        </w:rPr>
        <w:t>сведения о принятых по результатам рассмотрения предостережения мерах по обеспечению соблюдения обязательных требований.</w:t>
      </w:r>
    </w:p>
    <w:p w:rsidR="00072A2D" w:rsidRPr="00900FC5"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iCs/>
          <w:color w:val="000000" w:themeColor="text1"/>
          <w:sz w:val="28"/>
          <w:szCs w:val="28"/>
        </w:rPr>
        <w:t>Уведомление об исполнении предостережения направляется юридическим лицом, индивидуальным предпринимателем в бумажном виде почтовым отправлением в орган регионального государственного строительного надзора, либо в виде электронного документа, подписанного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072A2D" w:rsidRPr="00900FC5"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color w:val="000000" w:themeColor="text1"/>
          <w:sz w:val="28"/>
          <w:szCs w:val="28"/>
        </w:rPr>
      </w:pPr>
      <w:r w:rsidRPr="00900FC5">
        <w:rPr>
          <w:rFonts w:ascii="Times New Roman" w:eastAsia="Calibri" w:hAnsi="Times New Roman" w:cs="Times New Roman"/>
          <w:iCs/>
          <w:color w:val="000000" w:themeColor="text1"/>
          <w:sz w:val="28"/>
          <w:szCs w:val="28"/>
        </w:rPr>
        <w:t>Объявленные предостережения о недопустимости нарушения обязательных требований, включая уведомления об исполнении предостережений, результаты рассмотрения возражений на объявленные предостережения подлежат учету</w:t>
      </w:r>
      <w:r w:rsidR="009237C2">
        <w:rPr>
          <w:rFonts w:ascii="Times New Roman" w:eastAsia="Calibri" w:hAnsi="Times New Roman" w:cs="Times New Roman"/>
          <w:iCs/>
          <w:color w:val="000000" w:themeColor="text1"/>
          <w:sz w:val="28"/>
          <w:szCs w:val="28"/>
        </w:rPr>
        <w:t xml:space="preserve"> в надзорном деле</w:t>
      </w:r>
      <w:r w:rsidRPr="00900FC5">
        <w:rPr>
          <w:rFonts w:ascii="Times New Roman" w:eastAsia="Calibri" w:hAnsi="Times New Roman" w:cs="Times New Roman"/>
          <w:iCs/>
          <w:color w:val="000000" w:themeColor="text1"/>
          <w:sz w:val="28"/>
          <w:szCs w:val="28"/>
        </w:rPr>
        <w:t>, а соответствующие данные используются для проведения иных профилактических мероприятий и надзорных мероприятий.</w:t>
      </w:r>
    </w:p>
    <w:p w:rsidR="00072A2D" w:rsidRPr="00072A2D" w:rsidRDefault="00072A2D" w:rsidP="00072A2D">
      <w:pPr>
        <w:spacing w:line="240" w:lineRule="auto"/>
        <w:ind w:left="709" w:right="0"/>
        <w:contextualSpacing/>
        <w:jc w:val="both"/>
        <w:rPr>
          <w:rFonts w:ascii="Times New Roman" w:eastAsia="Calibri" w:hAnsi="Times New Roman" w:cs="Times New Roman"/>
          <w:bCs/>
          <w:sz w:val="28"/>
          <w:szCs w:val="28"/>
        </w:rPr>
      </w:pPr>
    </w:p>
    <w:p w:rsidR="00072A2D" w:rsidRPr="00072A2D" w:rsidRDefault="00072A2D" w:rsidP="00072A2D">
      <w:pPr>
        <w:numPr>
          <w:ilvl w:val="1"/>
          <w:numId w:val="1"/>
        </w:numPr>
        <w:spacing w:after="160" w:line="240" w:lineRule="auto"/>
        <w:ind w:left="0" w:right="0" w:firstLine="709"/>
        <w:contextualSpacing/>
        <w:jc w:val="both"/>
        <w:rPr>
          <w:rFonts w:ascii="Times New Roman" w:eastAsia="Calibri" w:hAnsi="Times New Roman" w:cs="Times New Roman"/>
          <w:b/>
          <w:bCs/>
          <w:sz w:val="28"/>
          <w:szCs w:val="28"/>
        </w:rPr>
      </w:pPr>
      <w:r w:rsidRPr="00072A2D">
        <w:rPr>
          <w:rFonts w:ascii="Times New Roman" w:eastAsia="Calibri" w:hAnsi="Times New Roman" w:cs="Times New Roman"/>
          <w:b/>
          <w:sz w:val="28"/>
          <w:szCs w:val="28"/>
        </w:rPr>
        <w:t>Требования по формированию программы проверок.</w:t>
      </w:r>
    </w:p>
    <w:p w:rsidR="00E94280" w:rsidRPr="00900FC5" w:rsidRDefault="00072A2D" w:rsidP="00E94280">
      <w:pPr>
        <w:numPr>
          <w:ilvl w:val="2"/>
          <w:numId w:val="1"/>
        </w:numPr>
        <w:spacing w:after="160" w:line="240" w:lineRule="auto"/>
        <w:ind w:left="0" w:right="0" w:firstLine="709"/>
        <w:contextualSpacing/>
        <w:jc w:val="both"/>
        <w:rPr>
          <w:rFonts w:ascii="Times New Roman" w:eastAsia="Calibri" w:hAnsi="Times New Roman" w:cs="Times New Roman"/>
          <w:color w:val="000000" w:themeColor="text1"/>
          <w:sz w:val="28"/>
          <w:szCs w:val="28"/>
        </w:rPr>
      </w:pPr>
      <w:r w:rsidRPr="00900FC5">
        <w:rPr>
          <w:rFonts w:ascii="Times New Roman" w:eastAsia="Calibri" w:hAnsi="Times New Roman" w:cs="Times New Roman"/>
          <w:color w:val="000000" w:themeColor="text1"/>
          <w:sz w:val="28"/>
          <w:szCs w:val="28"/>
        </w:rPr>
        <w:t xml:space="preserve">Программа проверок в отношении объекта контроля формируется </w:t>
      </w:r>
      <w:r w:rsidRPr="00900FC5">
        <w:rPr>
          <w:rFonts w:ascii="Times New Roman" w:eastAsia="Calibri" w:hAnsi="Times New Roman" w:cs="Times New Roman"/>
          <w:bCs/>
          <w:iCs/>
          <w:color w:val="000000" w:themeColor="text1"/>
          <w:sz w:val="28"/>
          <w:szCs w:val="28"/>
        </w:rPr>
        <w:t xml:space="preserve">инспектором, ответственным за организацию (ведение) надзорного производства в отношении этого объекта контроля, </w:t>
      </w:r>
      <w:r w:rsidRPr="00900FC5">
        <w:rPr>
          <w:rFonts w:ascii="Times New Roman" w:eastAsia="Calibri" w:hAnsi="Times New Roman" w:cs="Times New Roman"/>
          <w:color w:val="000000" w:themeColor="text1"/>
          <w:sz w:val="28"/>
          <w:szCs w:val="28"/>
        </w:rPr>
        <w:t xml:space="preserve">в течение 10 рабочих дней с даты получения органом регионального государственного строительного </w:t>
      </w:r>
      <w:r w:rsidR="00900FC5" w:rsidRPr="00900FC5">
        <w:rPr>
          <w:rFonts w:ascii="Times New Roman" w:eastAsia="Calibri" w:hAnsi="Times New Roman" w:cs="Times New Roman"/>
          <w:color w:val="000000" w:themeColor="text1"/>
          <w:sz w:val="28"/>
          <w:szCs w:val="28"/>
        </w:rPr>
        <w:t>надзора извещения</w:t>
      </w:r>
      <w:r w:rsidRPr="00900FC5">
        <w:rPr>
          <w:rFonts w:ascii="Times New Roman" w:eastAsia="Calibri" w:hAnsi="Times New Roman" w:cs="Times New Roman"/>
          <w:color w:val="000000" w:themeColor="text1"/>
          <w:sz w:val="28"/>
          <w:szCs w:val="28"/>
        </w:rPr>
        <w:t xml:space="preserve"> о начале работ</w:t>
      </w:r>
      <w:r w:rsidR="00900FC5" w:rsidRPr="00900FC5">
        <w:rPr>
          <w:rFonts w:ascii="Times New Roman" w:eastAsia="Calibri" w:hAnsi="Times New Roman" w:cs="Times New Roman"/>
          <w:color w:val="000000" w:themeColor="text1"/>
          <w:sz w:val="28"/>
          <w:szCs w:val="28"/>
        </w:rPr>
        <w:t>, либо в течение восьми рабочих дней со дня включения объекта контроля в реестр объектов контроля в случае, указанном в подпункте 2 пункта 2.2.5</w:t>
      </w:r>
      <w:r w:rsidRPr="00900FC5">
        <w:rPr>
          <w:rFonts w:ascii="Times New Roman" w:eastAsia="Calibri" w:hAnsi="Times New Roman" w:cs="Times New Roman"/>
          <w:color w:val="000000" w:themeColor="text1"/>
          <w:sz w:val="28"/>
          <w:szCs w:val="28"/>
        </w:rPr>
        <w:t>. Программа проверок формируется на весь срок строительства, реконструкции объекта капитального строительства на основании раздела проектной документации «Проект организации строительства» с учетом присвоенной категорией риска, а также с учетом конструктивных и иных особенностей объекта надзора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документации</w:t>
      </w:r>
      <w:r w:rsidR="00C1012C" w:rsidRPr="00900FC5">
        <w:rPr>
          <w:rFonts w:ascii="Times New Roman" w:eastAsia="Calibri" w:hAnsi="Times New Roman" w:cs="Times New Roman"/>
          <w:color w:val="000000" w:themeColor="text1"/>
          <w:sz w:val="28"/>
          <w:szCs w:val="28"/>
        </w:rPr>
        <w:t>.</w:t>
      </w:r>
    </w:p>
    <w:p w:rsidR="00E94280" w:rsidRPr="008D085B" w:rsidRDefault="00E94280" w:rsidP="00E94280">
      <w:pPr>
        <w:numPr>
          <w:ilvl w:val="2"/>
          <w:numId w:val="1"/>
        </w:numPr>
        <w:spacing w:line="240" w:lineRule="auto"/>
        <w:ind w:left="0" w:right="0" w:firstLine="709"/>
        <w:contextualSpacing/>
        <w:jc w:val="both"/>
        <w:rPr>
          <w:rFonts w:ascii="Times New Roman" w:eastAsia="Calibri" w:hAnsi="Times New Roman" w:cs="Times New Roman"/>
          <w:color w:val="000000" w:themeColor="text1"/>
          <w:sz w:val="28"/>
          <w:szCs w:val="28"/>
        </w:rPr>
      </w:pPr>
      <w:r w:rsidRPr="008D085B">
        <w:rPr>
          <w:rFonts w:ascii="Times New Roman" w:hAnsi="Times New Roman" w:cs="Times New Roman"/>
          <w:bCs/>
          <w:color w:val="000000" w:themeColor="text1"/>
          <w:sz w:val="28"/>
          <w:szCs w:val="28"/>
        </w:rPr>
        <w:t>К событиям,</w:t>
      </w:r>
      <w:r w:rsidRPr="008D085B">
        <w:rPr>
          <w:color w:val="000000" w:themeColor="text1"/>
        </w:rPr>
        <w:t xml:space="preserve"> </w:t>
      </w:r>
      <w:r w:rsidRPr="008D085B">
        <w:rPr>
          <w:rFonts w:ascii="Times New Roman" w:eastAsia="Times New Roman" w:hAnsi="Times New Roman" w:cs="Times New Roman"/>
          <w:color w:val="000000" w:themeColor="text1"/>
          <w:sz w:val="28"/>
          <w:szCs w:val="28"/>
        </w:rPr>
        <w:t>наступление которых является основанием для проведения контрольного (надзорного) мероприятия, относятся:</w:t>
      </w:r>
    </w:p>
    <w:p w:rsidR="00E94280" w:rsidRPr="00E94280" w:rsidRDefault="00E94280" w:rsidP="00E94280">
      <w:pPr>
        <w:pStyle w:val="a3"/>
        <w:numPr>
          <w:ilvl w:val="0"/>
          <w:numId w:val="21"/>
        </w:numPr>
        <w:spacing w:after="0" w:line="240" w:lineRule="auto"/>
        <w:jc w:val="both"/>
        <w:rPr>
          <w:rFonts w:ascii="Times New Roman" w:eastAsia="Calibri" w:hAnsi="Times New Roman" w:cs="Times New Roman"/>
          <w:color w:val="FF0000"/>
          <w:sz w:val="28"/>
          <w:szCs w:val="28"/>
        </w:rPr>
      </w:pPr>
      <w:r w:rsidRPr="00E94280">
        <w:rPr>
          <w:rFonts w:ascii="Times New Roman" w:eastAsia="Times New Roman" w:hAnsi="Times New Roman" w:cs="Times New Roman"/>
          <w:sz w:val="28"/>
          <w:szCs w:val="28"/>
        </w:rPr>
        <w:t xml:space="preserve">истечение </w:t>
      </w:r>
      <w:proofErr w:type="spellStart"/>
      <w:r w:rsidRPr="00E94280">
        <w:rPr>
          <w:rFonts w:ascii="Times New Roman" w:eastAsia="Times New Roman" w:hAnsi="Times New Roman" w:cs="Times New Roman"/>
          <w:sz w:val="28"/>
          <w:szCs w:val="28"/>
        </w:rPr>
        <w:t>межрейдового</w:t>
      </w:r>
      <w:proofErr w:type="spellEnd"/>
      <w:r w:rsidRPr="00E94280">
        <w:rPr>
          <w:rFonts w:ascii="Times New Roman" w:eastAsia="Times New Roman" w:hAnsi="Times New Roman" w:cs="Times New Roman"/>
          <w:sz w:val="28"/>
          <w:szCs w:val="28"/>
        </w:rPr>
        <w:t xml:space="preserve"> периода;</w:t>
      </w:r>
    </w:p>
    <w:p w:rsidR="00E94280" w:rsidRPr="00E94280" w:rsidRDefault="00E94280" w:rsidP="00E94280">
      <w:pPr>
        <w:pStyle w:val="a3"/>
        <w:numPr>
          <w:ilvl w:val="0"/>
          <w:numId w:val="21"/>
        </w:numPr>
        <w:spacing w:after="0" w:line="240" w:lineRule="auto"/>
        <w:jc w:val="both"/>
        <w:rPr>
          <w:rFonts w:ascii="Times New Roman" w:eastAsia="Calibri" w:hAnsi="Times New Roman" w:cs="Times New Roman"/>
          <w:color w:val="FF0000"/>
          <w:sz w:val="28"/>
          <w:szCs w:val="28"/>
        </w:rPr>
      </w:pPr>
      <w:r w:rsidRPr="00E94280">
        <w:rPr>
          <w:rFonts w:ascii="Times New Roman" w:eastAsia="Times New Roman" w:hAnsi="Times New Roman" w:cs="Times New Roman"/>
          <w:sz w:val="28"/>
          <w:szCs w:val="28"/>
        </w:rPr>
        <w:t xml:space="preserve"> завершение работ, результаты которых подлежат проверке.</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Программа проверок </w:t>
      </w:r>
      <w:r w:rsidRPr="00072A2D">
        <w:rPr>
          <w:rFonts w:ascii="Times New Roman" w:eastAsia="Calibri" w:hAnsi="Times New Roman" w:cs="Times New Roman"/>
          <w:color w:val="000000"/>
          <w:sz w:val="28"/>
          <w:szCs w:val="28"/>
          <w:shd w:val="clear" w:color="auto" w:fill="FFFFFF"/>
        </w:rPr>
        <w:t xml:space="preserve">составляется в электронном виде и </w:t>
      </w:r>
      <w:r w:rsidRPr="00072A2D">
        <w:rPr>
          <w:rFonts w:ascii="Times New Roman" w:eastAsia="Calibri" w:hAnsi="Times New Roman" w:cs="Times New Roman"/>
          <w:sz w:val="28"/>
          <w:szCs w:val="28"/>
        </w:rPr>
        <w:t xml:space="preserve">утверждается руководителем, </w:t>
      </w:r>
      <w:r w:rsidRPr="00072A2D">
        <w:rPr>
          <w:rFonts w:ascii="Times New Roman" w:eastAsia="Times New Roman" w:hAnsi="Times New Roman" w:cs="Times New Roman"/>
          <w:color w:val="000000"/>
          <w:sz w:val="28"/>
          <w:szCs w:val="28"/>
          <w:lang w:eastAsia="zh-CN" w:bidi="ar"/>
        </w:rPr>
        <w:t xml:space="preserve">а </w:t>
      </w:r>
      <w:r w:rsidRPr="00072A2D">
        <w:rPr>
          <w:rFonts w:ascii="Times New Roman" w:eastAsia="Times New Roman" w:hAnsi="Times New Roman" w:cs="Times New Roman"/>
          <w:color w:val="000000"/>
          <w:sz w:val="28"/>
          <w:szCs w:val="28"/>
          <w:shd w:val="clear" w:color="auto" w:fill="FFFFFF"/>
          <w:lang w:eastAsia="zh-CN" w:bidi="ar"/>
        </w:rPr>
        <w:t xml:space="preserve">в его </w:t>
      </w:r>
      <w:r w:rsidRPr="00072A2D">
        <w:rPr>
          <w:rFonts w:ascii="Times New Roman" w:eastAsia="Times New Roman" w:hAnsi="Times New Roman" w:cs="Times New Roman"/>
          <w:color w:val="000000"/>
          <w:sz w:val="28"/>
          <w:szCs w:val="28"/>
          <w:lang w:eastAsia="zh-CN" w:bidi="ar"/>
        </w:rPr>
        <w:t>отсутствие</w:t>
      </w:r>
      <w:r w:rsidRPr="00072A2D">
        <w:rPr>
          <w:rFonts w:ascii="Times New Roman" w:eastAsia="Times New Roman" w:hAnsi="Times New Roman" w:cs="Times New Roman"/>
          <w:color w:val="000000"/>
          <w:sz w:val="28"/>
          <w:szCs w:val="28"/>
          <w:shd w:val="clear" w:color="auto" w:fill="FFFFFF"/>
          <w:lang w:eastAsia="zh-CN" w:bidi="ar"/>
        </w:rPr>
        <w:t xml:space="preserve"> - заместителем, </w:t>
      </w:r>
      <w:r w:rsidRPr="00072A2D">
        <w:rPr>
          <w:rFonts w:ascii="Times New Roman" w:eastAsia="Times New Roman" w:hAnsi="Times New Roman" w:cs="Times New Roman"/>
          <w:color w:val="000000"/>
          <w:sz w:val="28"/>
          <w:szCs w:val="28"/>
          <w:lang w:eastAsia="zh-CN" w:bidi="ar"/>
        </w:rPr>
        <w:t xml:space="preserve">исполняющим </w:t>
      </w:r>
      <w:r w:rsidRPr="00072A2D">
        <w:rPr>
          <w:rFonts w:ascii="Times New Roman" w:eastAsia="Times New Roman" w:hAnsi="Times New Roman" w:cs="Times New Roman"/>
          <w:color w:val="000000"/>
          <w:sz w:val="28"/>
          <w:szCs w:val="28"/>
          <w:shd w:val="clear" w:color="auto" w:fill="FFFFFF"/>
          <w:lang w:eastAsia="zh-CN" w:bidi="ar"/>
        </w:rPr>
        <w:t xml:space="preserve">обязанности </w:t>
      </w:r>
      <w:r w:rsidRPr="00072A2D">
        <w:rPr>
          <w:rFonts w:ascii="Times New Roman" w:eastAsia="Times New Roman" w:hAnsi="Times New Roman" w:cs="Times New Roman"/>
          <w:color w:val="000000"/>
          <w:sz w:val="28"/>
          <w:szCs w:val="28"/>
          <w:lang w:eastAsia="zh-CN" w:bidi="ar"/>
        </w:rPr>
        <w:t>руководителя,</w:t>
      </w:r>
      <w:r w:rsidRPr="00072A2D">
        <w:rPr>
          <w:rFonts w:ascii="Times New Roman" w:eastAsia="Calibri" w:hAnsi="Times New Roman" w:cs="Times New Roman"/>
          <w:sz w:val="28"/>
          <w:szCs w:val="28"/>
        </w:rPr>
        <w:t xml:space="preserve"> органа регионального государственного строительного надзора.</w:t>
      </w:r>
    </w:p>
    <w:p w:rsidR="00072A2D" w:rsidRPr="00072A2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 xml:space="preserve">Программа проверок </w:t>
      </w:r>
      <w:r w:rsidRPr="00072A2D">
        <w:rPr>
          <w:rFonts w:ascii="Times New Roman" w:eastAsia="Calibri" w:hAnsi="Times New Roman" w:cs="Times New Roman"/>
          <w:sz w:val="28"/>
          <w:szCs w:val="28"/>
        </w:rPr>
        <w:t>в течение 10 рабочих дней с даты получения органом регионального государ</w:t>
      </w:r>
      <w:r w:rsidR="00597335">
        <w:rPr>
          <w:rFonts w:ascii="Times New Roman" w:eastAsia="Calibri" w:hAnsi="Times New Roman" w:cs="Times New Roman"/>
          <w:sz w:val="28"/>
          <w:szCs w:val="28"/>
        </w:rPr>
        <w:t>ственного строительного надзора</w:t>
      </w:r>
      <w:r w:rsidRPr="00072A2D">
        <w:rPr>
          <w:rFonts w:ascii="Times New Roman" w:eastAsia="Calibri" w:hAnsi="Times New Roman" w:cs="Times New Roman"/>
          <w:sz w:val="28"/>
          <w:szCs w:val="28"/>
        </w:rPr>
        <w:t xml:space="preserve"> извещения о начале работ </w:t>
      </w:r>
      <w:r w:rsidRPr="00072A2D">
        <w:rPr>
          <w:rFonts w:ascii="Times New Roman" w:eastAsia="Calibri" w:hAnsi="Times New Roman" w:cs="Times New Roman"/>
          <w:color w:val="000000"/>
          <w:sz w:val="28"/>
          <w:szCs w:val="28"/>
          <w:shd w:val="clear" w:color="auto" w:fill="FFFFFF"/>
        </w:rPr>
        <w:t xml:space="preserve">направляется застройщику, техническому заказчику в форме электронного документа по адресу, указанному в извещении о начале </w:t>
      </w:r>
      <w:r w:rsidR="0072503B">
        <w:rPr>
          <w:rFonts w:ascii="Times New Roman" w:eastAsia="Calibri" w:hAnsi="Times New Roman" w:cs="Times New Roman"/>
          <w:color w:val="000000"/>
          <w:sz w:val="28"/>
          <w:szCs w:val="28"/>
          <w:shd w:val="clear" w:color="auto" w:fill="FFFFFF"/>
        </w:rPr>
        <w:t>работ</w:t>
      </w:r>
      <w:r w:rsidRPr="00072A2D">
        <w:rPr>
          <w:rFonts w:ascii="Times New Roman" w:eastAsia="Calibri" w:hAnsi="Times New Roman" w:cs="Times New Roman"/>
          <w:color w:val="000000"/>
          <w:sz w:val="28"/>
          <w:szCs w:val="28"/>
          <w:shd w:val="clear" w:color="auto" w:fill="FFFFFF"/>
        </w:rPr>
        <w:t xml:space="preserve">, за исключением случаев, предусмотренных частью 9 статьи 98 Федерального закона </w:t>
      </w:r>
      <w:r w:rsidR="00F73C69">
        <w:rPr>
          <w:rFonts w:ascii="Times New Roman" w:eastAsia="Calibri" w:hAnsi="Times New Roman" w:cs="Times New Roman"/>
          <w:sz w:val="28"/>
          <w:szCs w:val="28"/>
        </w:rPr>
        <w:t>№ </w:t>
      </w:r>
      <w:r w:rsidRPr="00072A2D">
        <w:rPr>
          <w:rFonts w:ascii="Times New Roman" w:eastAsia="Calibri" w:hAnsi="Times New Roman" w:cs="Times New Roman"/>
          <w:sz w:val="28"/>
          <w:szCs w:val="28"/>
        </w:rPr>
        <w:t>248-ФЗ</w:t>
      </w:r>
      <w:r w:rsidRPr="00072A2D">
        <w:rPr>
          <w:rFonts w:ascii="Times New Roman" w:eastAsia="Times New Roman" w:hAnsi="Times New Roman" w:cs="Times New Roman"/>
          <w:sz w:val="28"/>
          <w:szCs w:val="28"/>
        </w:rPr>
        <w:t>.</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color w:val="000000"/>
          <w:sz w:val="28"/>
          <w:szCs w:val="28"/>
          <w:shd w:val="clear" w:color="auto" w:fill="FFFFFF"/>
        </w:rPr>
        <w:t xml:space="preserve">Вместе с программой проверок орган </w:t>
      </w:r>
      <w:r w:rsidR="00C1012C">
        <w:rPr>
          <w:rFonts w:ascii="Times New Roman" w:eastAsia="Calibri" w:hAnsi="Times New Roman" w:cs="Times New Roman"/>
          <w:bCs/>
          <w:iCs/>
          <w:sz w:val="28"/>
          <w:szCs w:val="28"/>
        </w:rPr>
        <w:t>регионального государственного строительного надзора</w:t>
      </w:r>
      <w:r w:rsidR="00C1012C" w:rsidRPr="00072A2D">
        <w:rPr>
          <w:rFonts w:ascii="Helvetica" w:eastAsia="Helvetica" w:hAnsi="Helvetica" w:cs="Helvetica"/>
          <w:color w:val="000000"/>
          <w:sz w:val="24"/>
          <w:szCs w:val="24"/>
          <w:lang w:eastAsia="zh-CN" w:bidi="ar"/>
        </w:rPr>
        <w:t xml:space="preserve"> </w:t>
      </w:r>
      <w:r w:rsidRPr="00072A2D">
        <w:rPr>
          <w:rFonts w:ascii="Times New Roman" w:eastAsia="Calibri" w:hAnsi="Times New Roman" w:cs="Times New Roman"/>
          <w:sz w:val="28"/>
          <w:szCs w:val="28"/>
        </w:rPr>
        <w:t xml:space="preserve">направляет контролируемому лицу информацию об отнесении </w:t>
      </w:r>
      <w:r w:rsidRPr="00072A2D">
        <w:rPr>
          <w:rFonts w:ascii="Times New Roman" w:eastAsia="Calibri" w:hAnsi="Times New Roman" w:cs="Times New Roman"/>
          <w:sz w:val="28"/>
          <w:szCs w:val="28"/>
        </w:rPr>
        <w:lastRenderedPageBreak/>
        <w:t>объекта надзора к категории риска, а также информацию о соответствии объекта надзора критериям определения риска.</w:t>
      </w:r>
    </w:p>
    <w:p w:rsidR="00072A2D" w:rsidRPr="0082056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Застройщик или технический заказчик обязан довести до сведения лиц, осуществляющих строительство, сведения о предмете и сроках проведения </w:t>
      </w:r>
      <w:r w:rsidRPr="0082056D">
        <w:rPr>
          <w:rFonts w:ascii="Times New Roman" w:eastAsia="Calibri" w:hAnsi="Times New Roman" w:cs="Times New Roman"/>
          <w:sz w:val="28"/>
          <w:szCs w:val="28"/>
        </w:rPr>
        <w:t>надзорных мероприятий, предусмотренных программой проверок.</w:t>
      </w:r>
    </w:p>
    <w:p w:rsidR="00072A2D" w:rsidRPr="0082056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82056D">
        <w:rPr>
          <w:rFonts w:ascii="Times New Roman" w:eastAsia="Calibri" w:hAnsi="Times New Roman" w:cs="Times New Roman"/>
          <w:sz w:val="28"/>
          <w:szCs w:val="28"/>
        </w:rPr>
        <w:t>Застройщик (технический заказчик) в случае внесения изменений в проектную документацию, наступления обстоятельств, ведущих к изменению сроков проведения строительных работ, указанных в проектной документации в разделе  «Проект организации строительства», в течение двух рабочих дней со дня утверждения изменений в проектной документации, со дня указанных в настоящем пункте обстоятельств, направляет в орган регионального государственного строительного надзора извещение об изменении сроков наступления события, которое является основанием для проведения надзорного мероприятия.</w:t>
      </w:r>
    </w:p>
    <w:p w:rsidR="00072A2D" w:rsidRPr="0082056D" w:rsidRDefault="00072A2D" w:rsidP="00072A2D">
      <w:pPr>
        <w:spacing w:line="240" w:lineRule="auto"/>
        <w:ind w:left="0" w:right="0" w:firstLineChars="300" w:firstLine="840"/>
        <w:contextualSpacing/>
        <w:jc w:val="both"/>
        <w:rPr>
          <w:rFonts w:ascii="Times New Roman" w:eastAsia="Calibri" w:hAnsi="Times New Roman" w:cs="Times New Roman"/>
          <w:bCs/>
          <w:sz w:val="28"/>
          <w:szCs w:val="28"/>
        </w:rPr>
      </w:pPr>
      <w:r w:rsidRPr="0082056D">
        <w:rPr>
          <w:rFonts w:ascii="Times New Roman" w:eastAsia="Calibri" w:hAnsi="Times New Roman" w:cs="Times New Roman"/>
          <w:sz w:val="28"/>
          <w:szCs w:val="28"/>
        </w:rPr>
        <w:t>К такому извещению прилагаются оформленные в соответствии с требованиями статьи 49 Градостроительного кодекса Российской Федерации изменения в проектную документацию (в случае внесения изменений в проектную документацию) либо обоснования новых сроков проведения строительных работ с изложением обстоятельств, послуживших основанием для их изменения.</w:t>
      </w:r>
    </w:p>
    <w:p w:rsidR="00072A2D" w:rsidRPr="0082056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82056D">
        <w:rPr>
          <w:rFonts w:ascii="Times New Roman" w:eastAsia="Calibri" w:hAnsi="Times New Roman" w:cs="Times New Roman"/>
          <w:sz w:val="28"/>
          <w:szCs w:val="28"/>
        </w:rPr>
        <w:t xml:space="preserve">При получении извещения об изменении сроков наступления события, которое является основанием для проведения надзорного мероприятия, </w:t>
      </w:r>
      <w:r w:rsidRPr="0082056D">
        <w:rPr>
          <w:rFonts w:ascii="Times New Roman" w:eastAsia="Calibri" w:hAnsi="Times New Roman" w:cs="Times New Roman"/>
          <w:bCs/>
          <w:iCs/>
          <w:sz w:val="28"/>
          <w:szCs w:val="28"/>
        </w:rPr>
        <w:t>инспектор, ответственный за организацию (ведение) надзорного производства в отношении этого объекта контроля,</w:t>
      </w:r>
      <w:r w:rsidRPr="0082056D">
        <w:rPr>
          <w:rFonts w:ascii="Times New Roman" w:eastAsia="Calibri" w:hAnsi="Times New Roman" w:cs="Times New Roman"/>
          <w:sz w:val="28"/>
          <w:szCs w:val="28"/>
        </w:rPr>
        <w:t xml:space="preserve"> проверяет обоснованность представленных предложений по изменению сроков проведения контрольных (надзорных) мероприятий и вносит изменения в программу проверок в течение пяти рабочих дней с даты получения такого извещения. </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Откорректированная программа направляется застройщику в порядке, предусмотренном пунктом 2.6.3. настоящих требований.</w:t>
      </w:r>
    </w:p>
    <w:p w:rsidR="00072A2D" w:rsidRPr="0082056D" w:rsidRDefault="00072A2D" w:rsidP="00072A2D">
      <w:pPr>
        <w:numPr>
          <w:ilvl w:val="2"/>
          <w:numId w:val="1"/>
        </w:numPr>
        <w:spacing w:after="160" w:line="240" w:lineRule="auto"/>
        <w:ind w:left="0" w:right="0" w:firstLine="709"/>
        <w:contextualSpacing/>
        <w:jc w:val="both"/>
        <w:rPr>
          <w:rFonts w:ascii="Times New Roman" w:eastAsia="Calibri" w:hAnsi="Times New Roman" w:cs="Times New Roman"/>
          <w:bCs/>
          <w:sz w:val="28"/>
          <w:szCs w:val="28"/>
        </w:rPr>
      </w:pPr>
      <w:r w:rsidRPr="0082056D">
        <w:rPr>
          <w:rFonts w:ascii="Times New Roman" w:eastAsia="Calibri" w:hAnsi="Times New Roman" w:cs="Times New Roman"/>
          <w:sz w:val="28"/>
          <w:szCs w:val="28"/>
        </w:rPr>
        <w:t xml:space="preserve">Внесение изменений в программу проверок возможно по инициативе </w:t>
      </w:r>
      <w:r w:rsidRPr="0082056D">
        <w:rPr>
          <w:rFonts w:ascii="Times New Roman" w:eastAsia="Calibri" w:hAnsi="Times New Roman" w:cs="Times New Roman"/>
          <w:bCs/>
          <w:iCs/>
          <w:sz w:val="28"/>
          <w:szCs w:val="28"/>
        </w:rPr>
        <w:t>инспектор</w:t>
      </w:r>
      <w:r w:rsidR="0082056D" w:rsidRPr="0082056D">
        <w:rPr>
          <w:rFonts w:ascii="Times New Roman" w:eastAsia="Calibri" w:hAnsi="Times New Roman" w:cs="Times New Roman"/>
          <w:bCs/>
          <w:iCs/>
          <w:sz w:val="28"/>
          <w:szCs w:val="28"/>
        </w:rPr>
        <w:t>а, ответственного</w:t>
      </w:r>
      <w:r w:rsidRPr="0082056D">
        <w:rPr>
          <w:rFonts w:ascii="Times New Roman" w:eastAsia="Calibri" w:hAnsi="Times New Roman" w:cs="Times New Roman"/>
          <w:bCs/>
          <w:iCs/>
          <w:sz w:val="28"/>
          <w:szCs w:val="28"/>
        </w:rPr>
        <w:t xml:space="preserve"> за организацию (ведение) надзорного производства в отношении этого объекта контроля,</w:t>
      </w:r>
      <w:r w:rsidRPr="0082056D">
        <w:rPr>
          <w:rFonts w:ascii="Times New Roman" w:eastAsia="Calibri" w:hAnsi="Times New Roman" w:cs="Times New Roman"/>
          <w:sz w:val="28"/>
          <w:szCs w:val="28"/>
        </w:rPr>
        <w:t xml:space="preserve"> только в случае изменения риска причинения вреда (ущерба) охраняемым законом ценностям. Откорректированная программа направляется застройщику в порядке, предусмотренном пунктом 2.6.3. настоящих требований.</w:t>
      </w:r>
    </w:p>
    <w:p w:rsidR="00072A2D" w:rsidRPr="00072A2D" w:rsidRDefault="00072A2D" w:rsidP="00072A2D">
      <w:pPr>
        <w:spacing w:line="240" w:lineRule="auto"/>
        <w:ind w:left="709" w:right="0"/>
        <w:contextualSpacing/>
        <w:jc w:val="both"/>
        <w:rPr>
          <w:rFonts w:ascii="Times New Roman" w:eastAsia="Calibri" w:hAnsi="Times New Roman" w:cs="Times New Roman"/>
          <w:bCs/>
          <w:sz w:val="28"/>
          <w:szCs w:val="28"/>
        </w:rPr>
      </w:pPr>
    </w:p>
    <w:p w:rsidR="00072A2D" w:rsidRPr="00072A2D" w:rsidRDefault="00072A2D" w:rsidP="00425A3F">
      <w:pPr>
        <w:numPr>
          <w:ilvl w:val="1"/>
          <w:numId w:val="1"/>
        </w:numPr>
        <w:spacing w:after="160" w:line="240" w:lineRule="auto"/>
        <w:ind w:left="0" w:right="0" w:firstLineChars="237" w:firstLine="664"/>
        <w:contextualSpacing/>
        <w:jc w:val="both"/>
        <w:rPr>
          <w:rFonts w:ascii="Times New Roman" w:eastAsia="Calibri" w:hAnsi="Times New Roman" w:cs="Times New Roman"/>
          <w:sz w:val="28"/>
          <w:szCs w:val="28"/>
        </w:rPr>
      </w:pPr>
      <w:r w:rsidRPr="00072A2D">
        <w:rPr>
          <w:rFonts w:ascii="Times New Roman" w:eastAsia="Calibri" w:hAnsi="Times New Roman" w:cs="Times New Roman"/>
          <w:b/>
          <w:bCs/>
          <w:sz w:val="28"/>
          <w:szCs w:val="28"/>
        </w:rPr>
        <w:t>Требования по организации и проведению контрольных (надзорных) мероприятий</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Региональный государственный строительный надзор осуществляется посредством проведения следующих контрольных (надзорных) мероприятий: </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1) инспекционный визит;</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2) рейдовый осмотр;</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3) документарная проверка;</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4) выездная проверка;</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 xml:space="preserve">5) </w:t>
      </w:r>
      <w:r w:rsidRPr="00072A2D">
        <w:rPr>
          <w:rFonts w:ascii="Times New Roman" w:eastAsia="Times New Roman" w:hAnsi="Times New Roman" w:cs="Times New Roman"/>
          <w:color w:val="000000"/>
          <w:sz w:val="28"/>
          <w:szCs w:val="28"/>
          <w:shd w:val="clear" w:color="auto" w:fill="FFFFFF"/>
          <w:lang w:eastAsia="zh-CN" w:bidi="ar"/>
        </w:rPr>
        <w:t>наблюдение за соблюдением обязательных требований</w:t>
      </w:r>
      <w:r w:rsidRPr="00072A2D">
        <w:rPr>
          <w:rFonts w:ascii="Times New Roman" w:eastAsia="Times New Roman" w:hAnsi="Times New Roman" w:cs="Times New Roman"/>
          <w:sz w:val="28"/>
          <w:szCs w:val="28"/>
        </w:rPr>
        <w:t>.</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В ходе инспекционного визита могут совершаться следующие надзорные действия:</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lastRenderedPageBreak/>
        <w:t>1) осмотр;</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2) опрос;</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3) получение письменных объяснений;</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4) инструментальное обследование;</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Периодичность проведения рейдовых осмотров устанавливается в программе проверок в зависимости от присвоенной объекту контроля категории риска и не может превышать:</w:t>
      </w:r>
    </w:p>
    <w:p w:rsidR="00072A2D" w:rsidRPr="00072A2D" w:rsidRDefault="00072A2D" w:rsidP="00072A2D">
      <w:pPr>
        <w:spacing w:line="240" w:lineRule="auto"/>
        <w:ind w:left="0" w:right="0" w:firstLineChars="300" w:firstLine="840"/>
        <w:contextualSpacing/>
        <w:jc w:val="both"/>
        <w:rPr>
          <w:rFonts w:ascii="Times New Roman" w:eastAsia="Times New Roman" w:hAnsi="Times New Roman" w:cs="Times New Roman"/>
          <w:color w:val="000000"/>
          <w:sz w:val="28"/>
          <w:szCs w:val="28"/>
          <w:shd w:val="clear" w:color="auto" w:fill="FFFFFF"/>
          <w:lang w:eastAsia="zh-CN" w:bidi="ar"/>
        </w:rPr>
      </w:pPr>
      <w:r w:rsidRPr="00072A2D">
        <w:rPr>
          <w:rFonts w:ascii="Times New Roman" w:eastAsia="Times New Roman" w:hAnsi="Times New Roman" w:cs="Times New Roman"/>
          <w:color w:val="000000"/>
          <w:sz w:val="28"/>
          <w:szCs w:val="28"/>
          <w:shd w:val="clear" w:color="auto" w:fill="FFFFFF"/>
          <w:lang w:eastAsia="zh-CN" w:bidi="ar"/>
        </w:rPr>
        <w:t>1) при высоком риске - одного раза в 20 дней;</w:t>
      </w:r>
    </w:p>
    <w:p w:rsidR="00072A2D" w:rsidRPr="00072A2D" w:rsidRDefault="00072A2D" w:rsidP="00072A2D">
      <w:pPr>
        <w:spacing w:line="240" w:lineRule="auto"/>
        <w:ind w:left="0" w:right="0" w:firstLineChars="300" w:firstLine="840"/>
        <w:contextualSpacing/>
        <w:jc w:val="both"/>
        <w:rPr>
          <w:rFonts w:ascii="Times New Roman" w:eastAsia="Times New Roman" w:hAnsi="Times New Roman" w:cs="Times New Roman"/>
          <w:color w:val="000000"/>
          <w:sz w:val="28"/>
          <w:szCs w:val="28"/>
          <w:shd w:val="clear" w:color="auto" w:fill="FFFFFF"/>
          <w:lang w:eastAsia="zh-CN" w:bidi="ar"/>
        </w:rPr>
      </w:pPr>
      <w:r w:rsidRPr="00072A2D">
        <w:rPr>
          <w:rFonts w:ascii="Times New Roman" w:eastAsia="Times New Roman" w:hAnsi="Times New Roman" w:cs="Times New Roman"/>
          <w:color w:val="000000"/>
          <w:sz w:val="28"/>
          <w:szCs w:val="28"/>
          <w:shd w:val="clear" w:color="auto" w:fill="FFFFFF"/>
          <w:lang w:eastAsia="zh-CN" w:bidi="ar"/>
        </w:rPr>
        <w:t>2) при значительном риске - одного раза в месяц;</w:t>
      </w:r>
    </w:p>
    <w:p w:rsidR="00072A2D" w:rsidRPr="00072A2D" w:rsidRDefault="00072A2D" w:rsidP="00072A2D">
      <w:pPr>
        <w:spacing w:line="240" w:lineRule="auto"/>
        <w:ind w:left="0" w:right="0" w:firstLineChars="300" w:firstLine="840"/>
        <w:contextualSpacing/>
        <w:jc w:val="both"/>
        <w:rPr>
          <w:rFonts w:ascii="Times New Roman" w:eastAsia="Times New Roman" w:hAnsi="Times New Roman" w:cs="Times New Roman"/>
          <w:color w:val="000000"/>
          <w:sz w:val="28"/>
          <w:szCs w:val="28"/>
          <w:shd w:val="clear" w:color="auto" w:fill="FFFFFF"/>
          <w:lang w:eastAsia="zh-CN" w:bidi="ar"/>
        </w:rPr>
      </w:pPr>
      <w:r w:rsidRPr="00072A2D">
        <w:rPr>
          <w:rFonts w:ascii="Times New Roman" w:eastAsia="Times New Roman" w:hAnsi="Times New Roman" w:cs="Times New Roman"/>
          <w:color w:val="000000"/>
          <w:sz w:val="28"/>
          <w:szCs w:val="28"/>
          <w:shd w:val="clear" w:color="auto" w:fill="FFFFFF"/>
          <w:lang w:eastAsia="zh-CN" w:bidi="ar"/>
        </w:rPr>
        <w:t>3) при среднем риске - одного раза в 40 дней;</w:t>
      </w:r>
    </w:p>
    <w:p w:rsidR="00E457E9" w:rsidRDefault="00072A2D" w:rsidP="00E457E9">
      <w:pPr>
        <w:spacing w:line="240" w:lineRule="auto"/>
        <w:ind w:left="0" w:right="0" w:firstLineChars="300" w:firstLine="840"/>
        <w:contextualSpacing/>
        <w:jc w:val="both"/>
        <w:rPr>
          <w:rFonts w:ascii="Times New Roman" w:eastAsia="Times New Roman" w:hAnsi="Times New Roman" w:cs="Times New Roman"/>
          <w:color w:val="000000"/>
          <w:sz w:val="28"/>
          <w:szCs w:val="28"/>
          <w:shd w:val="clear" w:color="auto" w:fill="FFFFFF"/>
          <w:lang w:eastAsia="zh-CN" w:bidi="ar"/>
        </w:rPr>
      </w:pPr>
      <w:r w:rsidRPr="00072A2D">
        <w:rPr>
          <w:rFonts w:ascii="Times New Roman" w:eastAsia="Times New Roman" w:hAnsi="Times New Roman" w:cs="Times New Roman"/>
          <w:color w:val="000000"/>
          <w:sz w:val="28"/>
          <w:szCs w:val="28"/>
          <w:shd w:val="clear" w:color="auto" w:fill="FFFFFF"/>
          <w:lang w:eastAsia="zh-CN" w:bidi="ar"/>
        </w:rPr>
        <w:t>4) при умеренно</w:t>
      </w:r>
      <w:r w:rsidR="00E457E9">
        <w:rPr>
          <w:rFonts w:ascii="Times New Roman" w:eastAsia="Times New Roman" w:hAnsi="Times New Roman" w:cs="Times New Roman"/>
          <w:color w:val="000000"/>
          <w:sz w:val="28"/>
          <w:szCs w:val="28"/>
          <w:shd w:val="clear" w:color="auto" w:fill="FFFFFF"/>
          <w:lang w:eastAsia="zh-CN" w:bidi="ar"/>
        </w:rPr>
        <w:t>м риске - одного раза в 45 дней;</w:t>
      </w:r>
    </w:p>
    <w:p w:rsidR="00E457E9" w:rsidRPr="00E457E9" w:rsidRDefault="00E457E9" w:rsidP="00E457E9">
      <w:pPr>
        <w:spacing w:line="240" w:lineRule="auto"/>
        <w:ind w:left="0" w:right="0" w:firstLineChars="300" w:firstLine="840"/>
        <w:contextualSpacing/>
        <w:jc w:val="both"/>
        <w:rPr>
          <w:rFonts w:ascii="Times New Roman" w:eastAsia="Times New Roman" w:hAnsi="Times New Roman" w:cs="Times New Roman"/>
          <w:color w:val="000000"/>
          <w:sz w:val="28"/>
          <w:szCs w:val="28"/>
          <w:shd w:val="clear" w:color="auto" w:fill="FFFFFF"/>
          <w:lang w:eastAsia="zh-CN" w:bidi="ar"/>
        </w:rPr>
      </w:pPr>
      <w:r>
        <w:rPr>
          <w:rFonts w:ascii="Times New Roman" w:hAnsi="Times New Roman" w:cs="Times New Roman"/>
          <w:bCs/>
          <w:sz w:val="28"/>
          <w:szCs w:val="28"/>
        </w:rPr>
        <w:t>5) при низком риске рейдовый осмотр не проводится.</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В ходе рейдового осмотра могут совершаться следующие надзорные действия:</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bCs/>
          <w:sz w:val="28"/>
          <w:szCs w:val="28"/>
        </w:rPr>
        <w:t xml:space="preserve">1) </w:t>
      </w:r>
      <w:r w:rsidRPr="00072A2D">
        <w:rPr>
          <w:rFonts w:ascii="Times New Roman" w:eastAsia="Calibri" w:hAnsi="Times New Roman" w:cs="Times New Roman"/>
          <w:sz w:val="28"/>
          <w:szCs w:val="28"/>
        </w:rPr>
        <w:t>осмотр;</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2) опрос;</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3) получение письменных объяснений;</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4) истребование документов;</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5) отбор проб (образцов);</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6) инструментальное обследование;</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7) экспертиза.</w:t>
      </w:r>
    </w:p>
    <w:p w:rsidR="00072A2D" w:rsidRPr="00E457E9" w:rsidRDefault="00072A2D" w:rsidP="00DC74F0">
      <w:pPr>
        <w:numPr>
          <w:ilvl w:val="2"/>
          <w:numId w:val="1"/>
        </w:numPr>
        <w:spacing w:after="160" w:line="240" w:lineRule="auto"/>
        <w:ind w:left="0" w:right="0" w:firstLineChars="300" w:firstLine="840"/>
        <w:contextualSpacing/>
        <w:jc w:val="both"/>
        <w:rPr>
          <w:rFonts w:ascii="Times New Roman" w:eastAsia="SimSun" w:hAnsi="Times New Roman" w:cs="Times New Roman"/>
          <w:sz w:val="28"/>
          <w:szCs w:val="28"/>
          <w:lang w:eastAsia="ru-RU"/>
        </w:rPr>
      </w:pPr>
      <w:r w:rsidRPr="00E457E9">
        <w:rPr>
          <w:rFonts w:ascii="Times New Roman" w:eastAsia="SimSun" w:hAnsi="Times New Roman" w:cs="Times New Roman"/>
          <w:sz w:val="28"/>
          <w:szCs w:val="28"/>
          <w:lang w:eastAsia="ru-RU"/>
        </w:rPr>
        <w:t>В ходе документарной проверки могут совершаться следующие надзорные действия:</w:t>
      </w:r>
    </w:p>
    <w:p w:rsidR="00072A2D" w:rsidRPr="00072A2D" w:rsidRDefault="00072A2D" w:rsidP="00072A2D">
      <w:pPr>
        <w:spacing w:line="240" w:lineRule="auto"/>
        <w:ind w:left="0" w:right="0" w:firstLineChars="300" w:firstLine="840"/>
        <w:jc w:val="both"/>
        <w:rPr>
          <w:rFonts w:ascii="Times New Roman" w:eastAsia="SimSun" w:hAnsi="Times New Roman" w:cs="Times New Roman"/>
          <w:sz w:val="28"/>
          <w:szCs w:val="28"/>
          <w:lang w:eastAsia="ru-RU"/>
        </w:rPr>
      </w:pPr>
      <w:r w:rsidRPr="00072A2D">
        <w:rPr>
          <w:rFonts w:ascii="Times New Roman" w:eastAsia="SimSun" w:hAnsi="Times New Roman" w:cs="Times New Roman"/>
          <w:sz w:val="28"/>
          <w:szCs w:val="28"/>
          <w:lang w:eastAsia="ru-RU"/>
        </w:rPr>
        <w:t>получение письменных объяснений;</w:t>
      </w:r>
    </w:p>
    <w:p w:rsidR="00072A2D" w:rsidRPr="00072A2D" w:rsidRDefault="00072A2D" w:rsidP="00072A2D">
      <w:pPr>
        <w:spacing w:line="240" w:lineRule="auto"/>
        <w:ind w:left="0" w:right="0" w:firstLineChars="300" w:firstLine="840"/>
        <w:jc w:val="both"/>
        <w:rPr>
          <w:rFonts w:ascii="Times New Roman" w:eastAsia="SimSun" w:hAnsi="Times New Roman" w:cs="Times New Roman"/>
          <w:bCs/>
          <w:sz w:val="28"/>
          <w:szCs w:val="28"/>
          <w:lang w:eastAsia="ru-RU"/>
        </w:rPr>
      </w:pPr>
      <w:r w:rsidRPr="00072A2D">
        <w:rPr>
          <w:rFonts w:ascii="Times New Roman" w:eastAsia="SimSun" w:hAnsi="Times New Roman" w:cs="Times New Roman"/>
          <w:sz w:val="28"/>
          <w:szCs w:val="28"/>
          <w:lang w:eastAsia="ru-RU"/>
        </w:rPr>
        <w:t>истребование документов.</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sz w:val="28"/>
          <w:szCs w:val="28"/>
        </w:rPr>
        <w:t>Выездные прове</w:t>
      </w:r>
      <w:r w:rsidR="008A4011">
        <w:rPr>
          <w:rFonts w:ascii="Times New Roman" w:eastAsia="Calibri" w:hAnsi="Times New Roman" w:cs="Times New Roman"/>
          <w:bCs/>
          <w:sz w:val="28"/>
          <w:szCs w:val="28"/>
        </w:rPr>
        <w:t>р</w:t>
      </w:r>
      <w:r w:rsidRPr="00072A2D">
        <w:rPr>
          <w:rFonts w:ascii="Times New Roman" w:eastAsia="Calibri" w:hAnsi="Times New Roman" w:cs="Times New Roman"/>
          <w:bCs/>
          <w:sz w:val="28"/>
          <w:szCs w:val="28"/>
        </w:rPr>
        <w:t xml:space="preserve">ки предусматриваются в программе проверок для контроля результатов работ, подлежащих проверке, а также для проведения итоговой проверки. Начало проведения выездной проверки должно быть назначено </w:t>
      </w:r>
      <w:r w:rsidR="00F40EE2">
        <w:rPr>
          <w:rFonts w:ascii="Times New Roman" w:eastAsia="Calibri" w:hAnsi="Times New Roman" w:cs="Times New Roman"/>
          <w:bCs/>
          <w:sz w:val="28"/>
          <w:szCs w:val="28"/>
        </w:rPr>
        <w:t>не позднее</w:t>
      </w:r>
      <w:r w:rsidRPr="00072A2D">
        <w:rPr>
          <w:rFonts w:ascii="Times New Roman" w:eastAsia="Calibri" w:hAnsi="Times New Roman" w:cs="Times New Roman"/>
          <w:bCs/>
          <w:sz w:val="28"/>
          <w:szCs w:val="28"/>
        </w:rPr>
        <w:t xml:space="preserve">, чем на третий рабочий день от даты </w:t>
      </w:r>
      <w:r w:rsidR="00160503">
        <w:rPr>
          <w:rFonts w:ascii="Times New Roman" w:eastAsia="Calibri" w:hAnsi="Times New Roman" w:cs="Times New Roman"/>
          <w:bCs/>
          <w:sz w:val="28"/>
          <w:szCs w:val="28"/>
        </w:rPr>
        <w:t xml:space="preserve">поступления </w:t>
      </w:r>
      <w:r w:rsidR="009F6F91">
        <w:rPr>
          <w:rFonts w:ascii="Times New Roman" w:eastAsia="Calibri" w:hAnsi="Times New Roman" w:cs="Times New Roman"/>
          <w:bCs/>
          <w:sz w:val="28"/>
          <w:szCs w:val="28"/>
        </w:rPr>
        <w:t xml:space="preserve">в </w:t>
      </w:r>
      <w:r w:rsidR="00160503">
        <w:rPr>
          <w:rFonts w:ascii="Times New Roman" w:eastAsia="Calibri" w:hAnsi="Times New Roman" w:cs="Times New Roman"/>
          <w:bCs/>
          <w:sz w:val="28"/>
          <w:szCs w:val="28"/>
        </w:rPr>
        <w:t xml:space="preserve">орган регионального государственного строительного надзора извещения о </w:t>
      </w:r>
      <w:r w:rsidR="00160503" w:rsidRPr="00160503">
        <w:rPr>
          <w:rFonts w:ascii="Times New Roman" w:eastAsia="Calibri" w:hAnsi="Times New Roman" w:cs="Times New Roman"/>
          <w:bCs/>
          <w:sz w:val="28"/>
          <w:szCs w:val="28"/>
        </w:rPr>
        <w:t>завершени</w:t>
      </w:r>
      <w:r w:rsidR="00DB2F88">
        <w:rPr>
          <w:rFonts w:ascii="Times New Roman" w:eastAsia="Calibri" w:hAnsi="Times New Roman" w:cs="Times New Roman"/>
          <w:bCs/>
          <w:sz w:val="28"/>
          <w:szCs w:val="28"/>
        </w:rPr>
        <w:t>и</w:t>
      </w:r>
      <w:r w:rsidR="00160503" w:rsidRPr="00160503">
        <w:rPr>
          <w:rFonts w:ascii="Times New Roman" w:eastAsia="Calibri" w:hAnsi="Times New Roman" w:cs="Times New Roman"/>
          <w:bCs/>
          <w:sz w:val="28"/>
          <w:szCs w:val="28"/>
        </w:rPr>
        <w:t xml:space="preserve"> работ, которые подлежат проверке</w:t>
      </w:r>
      <w:r w:rsidR="00160503" w:rsidRPr="00072A2D">
        <w:rPr>
          <w:rFonts w:ascii="Times New Roman" w:eastAsia="Calibri" w:hAnsi="Times New Roman" w:cs="Times New Roman"/>
          <w:bCs/>
          <w:sz w:val="28"/>
          <w:szCs w:val="28"/>
        </w:rPr>
        <w:t xml:space="preserve"> </w:t>
      </w:r>
      <w:r w:rsidRPr="00072A2D">
        <w:rPr>
          <w:rFonts w:ascii="Times New Roman" w:eastAsia="Calibri" w:hAnsi="Times New Roman" w:cs="Times New Roman"/>
          <w:bCs/>
          <w:sz w:val="28"/>
          <w:szCs w:val="28"/>
        </w:rPr>
        <w:t xml:space="preserve">строительных работ, </w:t>
      </w:r>
      <w:r w:rsidR="00DB2F88">
        <w:rPr>
          <w:rFonts w:ascii="Times New Roman" w:eastAsia="Calibri" w:hAnsi="Times New Roman" w:cs="Times New Roman"/>
          <w:bCs/>
          <w:sz w:val="28"/>
          <w:szCs w:val="28"/>
        </w:rPr>
        <w:t xml:space="preserve">либо от даты завершения таких работ, указанной в таком извещении, в зависимости </w:t>
      </w:r>
      <w:r w:rsidR="009F6F91">
        <w:rPr>
          <w:rFonts w:ascii="Times New Roman" w:eastAsia="Calibri" w:hAnsi="Times New Roman" w:cs="Times New Roman"/>
          <w:bCs/>
          <w:sz w:val="28"/>
          <w:szCs w:val="28"/>
        </w:rPr>
        <w:t>о</w:t>
      </w:r>
      <w:r w:rsidR="00DB2F88">
        <w:rPr>
          <w:rFonts w:ascii="Times New Roman" w:eastAsia="Calibri" w:hAnsi="Times New Roman" w:cs="Times New Roman"/>
          <w:bCs/>
          <w:sz w:val="28"/>
          <w:szCs w:val="28"/>
        </w:rPr>
        <w:t>т того, что наступит позже</w:t>
      </w:r>
      <w:r w:rsidRPr="00072A2D">
        <w:rPr>
          <w:rFonts w:ascii="Times New Roman" w:eastAsia="Calibri" w:hAnsi="Times New Roman" w:cs="Times New Roman"/>
          <w:bCs/>
          <w:sz w:val="28"/>
          <w:szCs w:val="28"/>
        </w:rPr>
        <w:t>.</w:t>
      </w:r>
    </w:p>
    <w:p w:rsidR="00072A2D" w:rsidRPr="00072A2D" w:rsidRDefault="00072A2D" w:rsidP="00072A2D">
      <w:pPr>
        <w:spacing w:line="240" w:lineRule="auto"/>
        <w:ind w:left="0" w:right="0" w:firstLineChars="300" w:firstLine="840"/>
        <w:jc w:val="both"/>
        <w:rPr>
          <w:rFonts w:ascii="Times New Roman" w:eastAsia="SimSun" w:hAnsi="Times New Roman" w:cs="Times New Roman"/>
          <w:sz w:val="28"/>
          <w:szCs w:val="28"/>
          <w:lang w:eastAsia="ru-RU"/>
        </w:rPr>
      </w:pPr>
      <w:r w:rsidRPr="00072A2D">
        <w:rPr>
          <w:rFonts w:ascii="Times New Roman" w:eastAsia="SimSun" w:hAnsi="Times New Roman" w:cs="Times New Roman"/>
          <w:sz w:val="28"/>
          <w:szCs w:val="28"/>
          <w:lang w:eastAsia="ru-RU"/>
        </w:rPr>
        <w:t>В ходе выездной проверки могут совершаться следующие надзорные действия:</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1) осмотр;</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2) опрос;</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3) получение письменных объяснений;</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4) истребование документов;</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5) отбор проб (образцов);</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6) инструментальное обследование;</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7) испытание;</w:t>
      </w:r>
    </w:p>
    <w:p w:rsidR="00072A2D" w:rsidRPr="00072A2D" w:rsidRDefault="00072A2D" w:rsidP="00072A2D">
      <w:pPr>
        <w:spacing w:line="240" w:lineRule="auto"/>
        <w:ind w:left="720" w:right="0"/>
        <w:contextualSpacing/>
        <w:jc w:val="both"/>
        <w:rPr>
          <w:rFonts w:ascii="Times New Roman" w:eastAsia="Calibri" w:hAnsi="Times New Roman" w:cs="Times New Roman"/>
          <w:sz w:val="28"/>
          <w:szCs w:val="28"/>
        </w:rPr>
      </w:pPr>
      <w:r w:rsidRPr="00072A2D">
        <w:rPr>
          <w:rFonts w:ascii="Times New Roman" w:eastAsia="Calibri" w:hAnsi="Times New Roman" w:cs="Times New Roman"/>
          <w:sz w:val="28"/>
          <w:szCs w:val="28"/>
        </w:rPr>
        <w:t>8) экспертиза.</w:t>
      </w:r>
    </w:p>
    <w:p w:rsidR="00072A2D" w:rsidRPr="00F40EE2"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shd w:val="clear" w:color="auto" w:fill="FFFFFF"/>
          <w:lang w:eastAsia="zh-CN" w:bidi="ar"/>
        </w:rPr>
        <w:lastRenderedPageBreak/>
        <w:t xml:space="preserve">Наблюдение за соблюдением обязательных требований осуществляется в случаи </w:t>
      </w:r>
      <w:r w:rsidRPr="00072A2D">
        <w:rPr>
          <w:rFonts w:ascii="Times New Roman" w:eastAsia="Calibri" w:hAnsi="Times New Roman" w:cs="Times New Roman"/>
          <w:sz w:val="28"/>
          <w:szCs w:val="28"/>
        </w:rPr>
        <w:t xml:space="preserve">ведения контролируемым лицом исполнительной документации по строительству, реконструкции объекта капитального строительства в электронном виде, а также размещение ее на постоянной основе в информационной системе органа </w:t>
      </w:r>
      <w:r w:rsidRPr="00F40EE2">
        <w:rPr>
          <w:rFonts w:ascii="Times New Roman" w:eastAsia="Calibri" w:hAnsi="Times New Roman" w:cs="Times New Roman"/>
          <w:sz w:val="28"/>
          <w:szCs w:val="28"/>
        </w:rPr>
        <w:t>регионального государственного строительного надзора</w:t>
      </w:r>
      <w:r w:rsidRPr="00F40EE2">
        <w:rPr>
          <w:rFonts w:ascii="Times New Roman" w:eastAsia="Times New Roman" w:hAnsi="Times New Roman" w:cs="Times New Roman"/>
          <w:color w:val="000000"/>
          <w:sz w:val="28"/>
          <w:szCs w:val="28"/>
          <w:lang w:eastAsia="zh-CN" w:bidi="ar"/>
        </w:rPr>
        <w:t>.</w:t>
      </w:r>
    </w:p>
    <w:p w:rsidR="00072A2D" w:rsidRPr="00F40EE2"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color w:val="000000" w:themeColor="text1"/>
          <w:sz w:val="28"/>
          <w:szCs w:val="28"/>
        </w:rPr>
      </w:pPr>
      <w:r w:rsidRPr="00F40EE2">
        <w:rPr>
          <w:rFonts w:ascii="Times New Roman" w:eastAsia="Times New Roman" w:hAnsi="Times New Roman" w:cs="Times New Roman"/>
          <w:color w:val="000000" w:themeColor="text1"/>
          <w:sz w:val="28"/>
          <w:szCs w:val="28"/>
          <w:lang w:eastAsia="zh-CN" w:bidi="ar"/>
        </w:rPr>
        <w:t xml:space="preserve">Решение о проведении контрольного (надзорного) мероприятия, включенного в программу проверок, подписывается руководителем органа регионального государственного строительного надзора либо </w:t>
      </w:r>
      <w:r w:rsidRPr="00F40EE2">
        <w:rPr>
          <w:rFonts w:ascii="Times New Roman" w:eastAsia="Calibri" w:hAnsi="Times New Roman" w:cs="Times New Roman"/>
          <w:bCs/>
          <w:iCs/>
          <w:color w:val="000000" w:themeColor="text1"/>
          <w:sz w:val="28"/>
          <w:szCs w:val="28"/>
        </w:rPr>
        <w:t xml:space="preserve">инспектором, ответственным за организацию (ведение) надзорного производства в отношении объекта контроля, на котором будет проводиться контрольное (надзорное) мероприятие. Полномочия должностных лиц </w:t>
      </w:r>
      <w:r w:rsidRPr="00F40EE2">
        <w:rPr>
          <w:rFonts w:ascii="Times New Roman" w:eastAsia="Times New Roman" w:hAnsi="Times New Roman" w:cs="Times New Roman"/>
          <w:color w:val="000000" w:themeColor="text1"/>
          <w:sz w:val="28"/>
          <w:szCs w:val="28"/>
          <w:lang w:eastAsia="zh-CN" w:bidi="ar"/>
        </w:rPr>
        <w:t>органа регионального государственного строительного надзора на принятие такого решения устанавливаются положением о региональном государственном строительном надзоре.</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color w:val="000000"/>
          <w:sz w:val="28"/>
          <w:szCs w:val="28"/>
          <w:lang w:eastAsia="zh-CN" w:bidi="ar"/>
        </w:rPr>
        <w:t xml:space="preserve">Решение о проведении контрольного (надзорного) мероприятия, не предусмотренного программой проверок, принимается </w:t>
      </w:r>
      <w:r w:rsidRPr="00072A2D">
        <w:rPr>
          <w:rFonts w:ascii="Times New Roman" w:eastAsia="Times New Roman" w:hAnsi="Times New Roman" w:cs="Times New Roman"/>
          <w:sz w:val="28"/>
          <w:szCs w:val="28"/>
        </w:rPr>
        <w:t xml:space="preserve">по основаниям, предусмотренным пунктами 1, 3 - 5 части 1 статьи 57 Федерального закона № 248-ФЗ и </w:t>
      </w:r>
      <w:r w:rsidRPr="00072A2D">
        <w:rPr>
          <w:rFonts w:ascii="Times New Roman" w:eastAsia="Times New Roman" w:hAnsi="Times New Roman" w:cs="Times New Roman"/>
          <w:color w:val="000000"/>
          <w:sz w:val="28"/>
          <w:szCs w:val="28"/>
          <w:lang w:eastAsia="zh-CN" w:bidi="ar"/>
        </w:rPr>
        <w:t>подписывается руководителем органа регионального государственного строительного надзора.</w:t>
      </w:r>
    </w:p>
    <w:p w:rsidR="00072A2D" w:rsidRPr="00072A2D" w:rsidRDefault="00072A2D" w:rsidP="00072A2D">
      <w:pPr>
        <w:spacing w:line="240" w:lineRule="auto"/>
        <w:ind w:left="0" w:right="0" w:firstLineChars="300" w:firstLine="840"/>
        <w:contextualSpacing/>
        <w:jc w:val="both"/>
        <w:rPr>
          <w:rFonts w:ascii="Times New Roman" w:eastAsia="Times New Roman" w:hAnsi="Times New Roman" w:cs="Times New Roman"/>
          <w:color w:val="000000"/>
          <w:sz w:val="28"/>
          <w:szCs w:val="28"/>
          <w:lang w:eastAsia="zh-CN" w:bidi="ar"/>
        </w:rPr>
      </w:pPr>
      <w:r w:rsidRPr="00072A2D">
        <w:rPr>
          <w:rFonts w:ascii="Times New Roman" w:eastAsia="Times New Roman" w:hAnsi="Times New Roman" w:cs="Times New Roman"/>
          <w:color w:val="000000"/>
          <w:sz w:val="28"/>
          <w:szCs w:val="28"/>
          <w:lang w:eastAsia="zh-CN" w:bidi="ar"/>
        </w:rPr>
        <w:t xml:space="preserve">Такие контрольные (надзорные) мероприятия проводятся в форме </w:t>
      </w:r>
      <w:r w:rsidRPr="00072A2D">
        <w:rPr>
          <w:rFonts w:ascii="Times New Roman" w:eastAsia="Calibri" w:hAnsi="Times New Roman" w:cs="Times New Roman"/>
          <w:sz w:val="28"/>
          <w:szCs w:val="28"/>
        </w:rPr>
        <w:t>рейдовог</w:t>
      </w:r>
      <w:r w:rsidR="00F04714">
        <w:rPr>
          <w:rFonts w:ascii="Times New Roman" w:eastAsia="Calibri" w:hAnsi="Times New Roman" w:cs="Times New Roman"/>
          <w:sz w:val="28"/>
          <w:szCs w:val="28"/>
        </w:rPr>
        <w:t>о осмотра, документарной или</w:t>
      </w:r>
      <w:r w:rsidRPr="00072A2D">
        <w:rPr>
          <w:rFonts w:ascii="Times New Roman" w:eastAsia="Calibri" w:hAnsi="Times New Roman" w:cs="Times New Roman"/>
          <w:sz w:val="28"/>
          <w:szCs w:val="28"/>
        </w:rPr>
        <w:t xml:space="preserve"> выездной проверки.</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Cs/>
          <w:iCs/>
          <w:sz w:val="28"/>
          <w:szCs w:val="28"/>
        </w:rPr>
        <w:t xml:space="preserve">О времени проведения </w:t>
      </w:r>
      <w:r w:rsidRPr="00072A2D">
        <w:rPr>
          <w:rFonts w:ascii="Times New Roman" w:eastAsia="Calibri" w:hAnsi="Times New Roman" w:cs="Times New Roman"/>
          <w:sz w:val="28"/>
          <w:szCs w:val="28"/>
        </w:rPr>
        <w:t>выездной проверки</w:t>
      </w:r>
      <w:r w:rsidRPr="00072A2D">
        <w:rPr>
          <w:rFonts w:ascii="Times New Roman" w:eastAsia="Calibri" w:hAnsi="Times New Roman" w:cs="Times New Roman"/>
          <w:bCs/>
          <w:iCs/>
          <w:sz w:val="28"/>
          <w:szCs w:val="28"/>
        </w:rPr>
        <w:t xml:space="preserve"> орган регионального государственного строительного надзора информирует контролируемое лицо не позднее, чем </w:t>
      </w:r>
      <w:r w:rsidR="00167ACD">
        <w:rPr>
          <w:rFonts w:ascii="Times New Roman" w:eastAsia="Calibri" w:hAnsi="Times New Roman" w:cs="Times New Roman"/>
          <w:bCs/>
          <w:iCs/>
          <w:sz w:val="28"/>
          <w:szCs w:val="28"/>
        </w:rPr>
        <w:t>за 24 часа до начала надзорного мероприятия</w:t>
      </w:r>
      <w:r w:rsidRPr="00072A2D">
        <w:rPr>
          <w:rFonts w:ascii="Times New Roman" w:eastAsia="Calibri" w:hAnsi="Times New Roman" w:cs="Times New Roman"/>
          <w:bCs/>
          <w:iCs/>
          <w:sz w:val="28"/>
          <w:szCs w:val="28"/>
        </w:rPr>
        <w:t>.</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Для фиксации инспектором и лицами, привлекаемыми к совершению надзорных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rsidR="00072A2D" w:rsidRPr="00072A2D" w:rsidRDefault="00072A2D" w:rsidP="00072A2D">
      <w:pPr>
        <w:spacing w:line="240" w:lineRule="auto"/>
        <w:ind w:left="0" w:right="0" w:firstLineChars="300" w:firstLine="84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Фотографии, аудио- и видеозаписи</w:t>
      </w:r>
      <w:r w:rsidR="00BD25CA">
        <w:rPr>
          <w:rFonts w:ascii="Times New Roman" w:eastAsia="Calibri" w:hAnsi="Times New Roman" w:cs="Times New Roman"/>
          <w:sz w:val="28"/>
          <w:szCs w:val="28"/>
        </w:rPr>
        <w:t>,</w:t>
      </w:r>
      <w:r w:rsidRPr="00072A2D">
        <w:rPr>
          <w:rFonts w:ascii="Times New Roman" w:eastAsia="Calibri" w:hAnsi="Times New Roman" w:cs="Times New Roman"/>
          <w:sz w:val="28"/>
          <w:szCs w:val="28"/>
        </w:rPr>
        <w:t xml:space="preserve"> используемые для фиксации доказательств должны позволять однозначно идентифицировать дату и время фиксации,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надзорного мероприятия</w:t>
      </w:r>
      <w:r w:rsidR="00BD25CA">
        <w:rPr>
          <w:rFonts w:ascii="Times New Roman" w:eastAsia="Calibri" w:hAnsi="Times New Roman" w:cs="Times New Roman"/>
          <w:sz w:val="28"/>
          <w:szCs w:val="28"/>
        </w:rPr>
        <w:t xml:space="preserve"> и включаются в надзорное дело</w:t>
      </w:r>
      <w:r w:rsidRPr="00072A2D">
        <w:rPr>
          <w:rFonts w:ascii="Times New Roman" w:eastAsia="Calibri" w:hAnsi="Times New Roman" w:cs="Times New Roman"/>
          <w:sz w:val="28"/>
          <w:szCs w:val="28"/>
        </w:rPr>
        <w:t>.</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t xml:space="preserve">При выявлении в результате проведенного контрольного (надзорного) мероприятия </w:t>
      </w:r>
      <w:r w:rsidRPr="00072A2D">
        <w:rPr>
          <w:rFonts w:ascii="Times New Roman" w:eastAsia="Times New Roman" w:hAnsi="Times New Roman" w:cs="Times New Roman"/>
          <w:color w:val="000000"/>
          <w:sz w:val="28"/>
          <w:szCs w:val="28"/>
        </w:rPr>
        <w:t xml:space="preserve">нарушений, </w:t>
      </w:r>
      <w:r w:rsidRPr="00072A2D">
        <w:rPr>
          <w:rFonts w:ascii="Times New Roman" w:eastAsia="Times New Roman" w:hAnsi="Times New Roman" w:cs="Times New Roman"/>
          <w:color w:val="000000"/>
          <w:sz w:val="28"/>
          <w:szCs w:val="28"/>
          <w:shd w:val="clear" w:color="auto" w:fill="FFFFFF"/>
          <w:lang w:eastAsia="zh-CN" w:bidi="ar"/>
        </w:rPr>
        <w:t xml:space="preserve">соответствующих </w:t>
      </w:r>
      <w:r w:rsidRPr="00167ACD">
        <w:rPr>
          <w:rFonts w:ascii="Times New Roman" w:eastAsia="Times New Roman" w:hAnsi="Times New Roman" w:cs="Times New Roman"/>
          <w:sz w:val="28"/>
          <w:szCs w:val="28"/>
          <w:shd w:val="clear" w:color="auto" w:fill="FFFFFF"/>
          <w:lang w:eastAsia="zh-CN" w:bidi="ar"/>
        </w:rPr>
        <w:t>утвержденным индикаторам риска нарушения обязательных требований,</w:t>
      </w:r>
      <w:r w:rsidRPr="00167ACD">
        <w:rPr>
          <w:rFonts w:ascii="Times New Roman" w:eastAsia="Times New Roman" w:hAnsi="Times New Roman" w:cs="Times New Roman"/>
          <w:sz w:val="28"/>
          <w:szCs w:val="28"/>
        </w:rPr>
        <w:t xml:space="preserve"> </w:t>
      </w:r>
      <w:r w:rsidRPr="00167ACD">
        <w:rPr>
          <w:rFonts w:ascii="Times New Roman" w:eastAsia="Calibri" w:hAnsi="Times New Roman" w:cs="Times New Roman"/>
          <w:bCs/>
          <w:iCs/>
          <w:sz w:val="28"/>
          <w:szCs w:val="28"/>
        </w:rPr>
        <w:t>инспектором, ответственным за организацию (ведение) надзорного производства в отношении объекта контроля, на котором проводилось контрольное (надзорное) мероприятие</w:t>
      </w:r>
      <w:r w:rsidRPr="00167ACD">
        <w:rPr>
          <w:rFonts w:ascii="Times New Roman" w:eastAsia="Times New Roman" w:hAnsi="Times New Roman" w:cs="Times New Roman"/>
          <w:sz w:val="28"/>
          <w:szCs w:val="28"/>
        </w:rPr>
        <w:t xml:space="preserve">,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выдается предписание об устранении таких </w:t>
      </w:r>
      <w:r w:rsidRPr="00072A2D">
        <w:rPr>
          <w:rFonts w:ascii="Times New Roman" w:eastAsia="Times New Roman" w:hAnsi="Times New Roman" w:cs="Times New Roman"/>
          <w:sz w:val="28"/>
          <w:szCs w:val="28"/>
        </w:rPr>
        <w:t>нарушений. В предписании указываются вид нарушения, ссылка на положения Градостроительного кодекса Российской Федерации, проектную документацию, требования которых нарушены, а также устанавливается срок устранения нарушений с учетом конструктивных и других особенностей объекта капитального строительства.</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Times New Roman" w:hAnsi="Times New Roman" w:cs="Times New Roman"/>
          <w:sz w:val="28"/>
          <w:szCs w:val="28"/>
        </w:rPr>
        <w:lastRenderedPageBreak/>
        <w:t xml:space="preserve">Результаты </w:t>
      </w:r>
      <w:r w:rsidRPr="00072A2D">
        <w:rPr>
          <w:rFonts w:ascii="Times New Roman" w:eastAsia="Calibri" w:hAnsi="Times New Roman" w:cs="Times New Roman"/>
          <w:sz w:val="28"/>
          <w:szCs w:val="28"/>
        </w:rPr>
        <w:t xml:space="preserve">рейдового осмотра и выездной </w:t>
      </w:r>
      <w:r w:rsidRPr="00072A2D">
        <w:rPr>
          <w:rFonts w:ascii="Times New Roman" w:eastAsia="Times New Roman" w:hAnsi="Times New Roman" w:cs="Times New Roman"/>
          <w:sz w:val="28"/>
          <w:szCs w:val="28"/>
        </w:rPr>
        <w:t>проверки заносятся инспектором в общий и (или) специальный журналы.</w:t>
      </w:r>
    </w:p>
    <w:p w:rsidR="00072A2D" w:rsidRPr="00F04714" w:rsidRDefault="00072A2D" w:rsidP="00072A2D">
      <w:pPr>
        <w:widowControl w:val="0"/>
        <w:autoSpaceDE w:val="0"/>
        <w:autoSpaceDN w:val="0"/>
        <w:adjustRightInd w:val="0"/>
        <w:spacing w:line="240" w:lineRule="auto"/>
        <w:ind w:left="0" w:right="0" w:firstLine="708"/>
        <w:jc w:val="both"/>
        <w:rPr>
          <w:rFonts w:ascii="Times New Roman" w:eastAsia="Calibri" w:hAnsi="Times New Roman" w:cs="Times New Roman"/>
          <w:sz w:val="28"/>
          <w:szCs w:val="28"/>
          <w:shd w:val="clear" w:color="auto" w:fill="FFFFFF"/>
        </w:rPr>
      </w:pPr>
      <w:r w:rsidRPr="00F04714">
        <w:rPr>
          <w:rFonts w:ascii="Times New Roman" w:eastAsia="Times New Roman" w:hAnsi="Times New Roman" w:cs="Times New Roman"/>
          <w:sz w:val="28"/>
          <w:szCs w:val="28"/>
        </w:rPr>
        <w:t xml:space="preserve">Акт, составленный по результатам </w:t>
      </w:r>
      <w:r w:rsidRPr="00F04714">
        <w:rPr>
          <w:rFonts w:ascii="Times New Roman" w:eastAsia="Calibri" w:hAnsi="Times New Roman" w:cs="Times New Roman"/>
          <w:sz w:val="28"/>
          <w:szCs w:val="28"/>
        </w:rPr>
        <w:t xml:space="preserve">рейдового осмотра, </w:t>
      </w:r>
      <w:r w:rsidRPr="00F04714">
        <w:rPr>
          <w:rFonts w:ascii="Times New Roman" w:eastAsia="Times New Roman" w:hAnsi="Times New Roman" w:cs="Times New Roman"/>
          <w:sz w:val="28"/>
          <w:szCs w:val="28"/>
        </w:rPr>
        <w:t xml:space="preserve">выданное на основании его предписание, а также приложенные к акту о </w:t>
      </w:r>
      <w:r w:rsidR="001C6368" w:rsidRPr="00F04714">
        <w:rPr>
          <w:rFonts w:ascii="Times New Roman" w:eastAsia="Times New Roman" w:hAnsi="Times New Roman" w:cs="Times New Roman"/>
          <w:sz w:val="28"/>
          <w:szCs w:val="28"/>
        </w:rPr>
        <w:t>проведен</w:t>
      </w:r>
      <w:r w:rsidR="001C6368">
        <w:rPr>
          <w:rFonts w:ascii="Times New Roman" w:eastAsia="Times New Roman" w:hAnsi="Times New Roman" w:cs="Times New Roman"/>
          <w:sz w:val="28"/>
          <w:szCs w:val="28"/>
        </w:rPr>
        <w:t>ии</w:t>
      </w:r>
      <w:r w:rsidR="001C6368" w:rsidRPr="00F04714">
        <w:rPr>
          <w:rFonts w:ascii="Times New Roman" w:eastAsia="Times New Roman" w:hAnsi="Times New Roman" w:cs="Times New Roman"/>
          <w:sz w:val="28"/>
          <w:szCs w:val="28"/>
        </w:rPr>
        <w:t xml:space="preserve"> </w:t>
      </w:r>
      <w:r w:rsidR="001C6368" w:rsidRPr="001C6368">
        <w:rPr>
          <w:rFonts w:ascii="Times New Roman" w:eastAsia="Times New Roman" w:hAnsi="Times New Roman" w:cs="Times New Roman"/>
          <w:sz w:val="28"/>
          <w:szCs w:val="28"/>
        </w:rPr>
        <w:t>надзорного</w:t>
      </w:r>
      <w:r w:rsidR="001C6368">
        <w:rPr>
          <w:rFonts w:ascii="Times New Roman" w:eastAsia="Times New Roman" w:hAnsi="Times New Roman" w:cs="Times New Roman"/>
          <w:sz w:val="28"/>
          <w:szCs w:val="28"/>
        </w:rPr>
        <w:t xml:space="preserve"> мероприятия,</w:t>
      </w:r>
      <w:r w:rsidRPr="00F04714">
        <w:rPr>
          <w:rFonts w:ascii="Times New Roman" w:eastAsia="Times New Roman" w:hAnsi="Times New Roman" w:cs="Times New Roman"/>
          <w:sz w:val="28"/>
          <w:szCs w:val="28"/>
        </w:rPr>
        <w:t xml:space="preserve"> составленные либо полученные в процессе проведения </w:t>
      </w:r>
      <w:r w:rsidR="001C6368" w:rsidRPr="001C6368">
        <w:rPr>
          <w:rFonts w:ascii="Times New Roman" w:eastAsia="Times New Roman" w:hAnsi="Times New Roman" w:cs="Times New Roman"/>
          <w:sz w:val="28"/>
          <w:szCs w:val="28"/>
        </w:rPr>
        <w:t>надзорного</w:t>
      </w:r>
      <w:r w:rsidR="001C6368">
        <w:rPr>
          <w:rFonts w:ascii="Times New Roman" w:eastAsia="Times New Roman" w:hAnsi="Times New Roman" w:cs="Times New Roman"/>
          <w:sz w:val="28"/>
          <w:szCs w:val="28"/>
        </w:rPr>
        <w:t xml:space="preserve"> мероприятия </w:t>
      </w:r>
      <w:r w:rsidRPr="00F04714">
        <w:rPr>
          <w:rFonts w:ascii="Times New Roman" w:eastAsia="Times New Roman" w:hAnsi="Times New Roman" w:cs="Times New Roman"/>
          <w:sz w:val="28"/>
          <w:szCs w:val="28"/>
        </w:rPr>
        <w:t>документы (при их наличии)</w:t>
      </w:r>
      <w:r w:rsidR="001C6368">
        <w:rPr>
          <w:rFonts w:ascii="Times New Roman" w:eastAsia="Times New Roman" w:hAnsi="Times New Roman" w:cs="Times New Roman"/>
          <w:sz w:val="28"/>
          <w:szCs w:val="28"/>
        </w:rPr>
        <w:t>,</w:t>
      </w:r>
      <w:r w:rsidRPr="00F04714">
        <w:rPr>
          <w:rFonts w:ascii="Times New Roman" w:eastAsia="Times New Roman" w:hAnsi="Times New Roman" w:cs="Times New Roman"/>
          <w:sz w:val="28"/>
          <w:szCs w:val="28"/>
        </w:rPr>
        <w:t xml:space="preserve"> направляются </w:t>
      </w:r>
      <w:r w:rsidR="001C6368">
        <w:rPr>
          <w:rFonts w:ascii="Times New Roman" w:eastAsia="Times New Roman" w:hAnsi="Times New Roman" w:cs="Times New Roman"/>
          <w:sz w:val="28"/>
          <w:szCs w:val="28"/>
        </w:rPr>
        <w:t>контролируемому лицу (</w:t>
      </w:r>
      <w:r w:rsidR="001C6368" w:rsidRPr="00F04714">
        <w:rPr>
          <w:rFonts w:ascii="Times New Roman" w:eastAsia="Times New Roman" w:hAnsi="Times New Roman" w:cs="Times New Roman"/>
          <w:sz w:val="28"/>
          <w:szCs w:val="28"/>
        </w:rPr>
        <w:t>застройщику</w:t>
      </w:r>
      <w:r w:rsidR="001C6368">
        <w:rPr>
          <w:rFonts w:ascii="Times New Roman" w:eastAsia="Times New Roman" w:hAnsi="Times New Roman" w:cs="Times New Roman"/>
          <w:sz w:val="28"/>
          <w:szCs w:val="28"/>
        </w:rPr>
        <w:t xml:space="preserve">, </w:t>
      </w:r>
      <w:r w:rsidRPr="00F04714">
        <w:rPr>
          <w:rFonts w:ascii="Times New Roman" w:eastAsia="Times New Roman" w:hAnsi="Times New Roman" w:cs="Times New Roman"/>
          <w:sz w:val="28"/>
          <w:szCs w:val="28"/>
        </w:rPr>
        <w:t>техническому заказчику, лицу, осуществляющему строительство</w:t>
      </w:r>
      <w:r w:rsidR="001C6368">
        <w:rPr>
          <w:rFonts w:ascii="Times New Roman" w:eastAsia="Times New Roman" w:hAnsi="Times New Roman" w:cs="Times New Roman"/>
          <w:sz w:val="28"/>
          <w:szCs w:val="28"/>
        </w:rPr>
        <w:t>,</w:t>
      </w:r>
      <w:r w:rsidRPr="00F04714">
        <w:rPr>
          <w:rFonts w:ascii="Times New Roman" w:eastAsia="Times New Roman" w:hAnsi="Times New Roman" w:cs="Times New Roman"/>
          <w:sz w:val="28"/>
          <w:szCs w:val="28"/>
        </w:rPr>
        <w:t xml:space="preserve"> в </w:t>
      </w:r>
      <w:r w:rsidR="001C6368">
        <w:rPr>
          <w:rFonts w:ascii="Times New Roman" w:eastAsia="Times New Roman" w:hAnsi="Times New Roman" w:cs="Times New Roman"/>
          <w:sz w:val="28"/>
          <w:szCs w:val="28"/>
        </w:rPr>
        <w:t>отношении которого</w:t>
      </w:r>
      <w:r w:rsidRPr="00F04714">
        <w:rPr>
          <w:rFonts w:ascii="Times New Roman" w:eastAsia="Times New Roman" w:hAnsi="Times New Roman" w:cs="Times New Roman"/>
          <w:sz w:val="28"/>
          <w:szCs w:val="28"/>
        </w:rPr>
        <w:t xml:space="preserve"> </w:t>
      </w:r>
      <w:r w:rsidR="001C6368" w:rsidRPr="00F04714">
        <w:rPr>
          <w:rFonts w:ascii="Times New Roman" w:eastAsia="Times New Roman" w:hAnsi="Times New Roman" w:cs="Times New Roman"/>
          <w:sz w:val="28"/>
          <w:szCs w:val="28"/>
        </w:rPr>
        <w:t>со</w:t>
      </w:r>
      <w:r w:rsidR="001C6368">
        <w:rPr>
          <w:rFonts w:ascii="Times New Roman" w:eastAsia="Times New Roman" w:hAnsi="Times New Roman" w:cs="Times New Roman"/>
          <w:sz w:val="28"/>
          <w:szCs w:val="28"/>
        </w:rPr>
        <w:t>с</w:t>
      </w:r>
      <w:r w:rsidR="001C6368" w:rsidRPr="00F04714">
        <w:rPr>
          <w:rFonts w:ascii="Times New Roman" w:eastAsia="Times New Roman" w:hAnsi="Times New Roman" w:cs="Times New Roman"/>
          <w:sz w:val="28"/>
          <w:szCs w:val="28"/>
        </w:rPr>
        <w:t>т</w:t>
      </w:r>
      <w:r w:rsidR="001C6368">
        <w:rPr>
          <w:rFonts w:ascii="Times New Roman" w:eastAsia="Times New Roman" w:hAnsi="Times New Roman" w:cs="Times New Roman"/>
          <w:sz w:val="28"/>
          <w:szCs w:val="28"/>
        </w:rPr>
        <w:t>а</w:t>
      </w:r>
      <w:r w:rsidR="001C6368" w:rsidRPr="00F04714">
        <w:rPr>
          <w:rFonts w:ascii="Times New Roman" w:eastAsia="Times New Roman" w:hAnsi="Times New Roman" w:cs="Times New Roman"/>
          <w:sz w:val="28"/>
          <w:szCs w:val="28"/>
        </w:rPr>
        <w:t>в</w:t>
      </w:r>
      <w:r w:rsidR="001C6368">
        <w:rPr>
          <w:rFonts w:ascii="Times New Roman" w:eastAsia="Times New Roman" w:hAnsi="Times New Roman" w:cs="Times New Roman"/>
          <w:sz w:val="28"/>
          <w:szCs w:val="28"/>
        </w:rPr>
        <w:t>лен акт) и</w:t>
      </w:r>
      <w:r w:rsidR="001C6368" w:rsidRPr="00F04714">
        <w:rPr>
          <w:rFonts w:ascii="Times New Roman" w:eastAsia="Times New Roman" w:hAnsi="Times New Roman" w:cs="Times New Roman"/>
          <w:sz w:val="28"/>
          <w:szCs w:val="28"/>
        </w:rPr>
        <w:t xml:space="preserve"> </w:t>
      </w:r>
      <w:r w:rsidR="001C6368" w:rsidRPr="001C6368">
        <w:rPr>
          <w:rFonts w:ascii="Times New Roman" w:eastAsia="Times New Roman" w:hAnsi="Times New Roman" w:cs="Times New Roman"/>
          <w:sz w:val="28"/>
          <w:szCs w:val="28"/>
        </w:rPr>
        <w:t xml:space="preserve">застройщику </w:t>
      </w:r>
      <w:r w:rsidR="001C6368">
        <w:rPr>
          <w:rFonts w:ascii="Times New Roman" w:eastAsia="Times New Roman" w:hAnsi="Times New Roman" w:cs="Times New Roman"/>
          <w:sz w:val="28"/>
          <w:szCs w:val="28"/>
        </w:rPr>
        <w:t>(</w:t>
      </w:r>
      <w:r w:rsidR="001C6368" w:rsidRPr="001C6368">
        <w:rPr>
          <w:rFonts w:ascii="Times New Roman" w:eastAsia="Times New Roman" w:hAnsi="Times New Roman" w:cs="Times New Roman"/>
          <w:sz w:val="28"/>
          <w:szCs w:val="28"/>
        </w:rPr>
        <w:t>техническому заказчику</w:t>
      </w:r>
      <w:r w:rsidR="001C6368">
        <w:rPr>
          <w:rFonts w:ascii="Times New Roman" w:eastAsia="Times New Roman" w:hAnsi="Times New Roman" w:cs="Times New Roman"/>
          <w:sz w:val="28"/>
          <w:szCs w:val="28"/>
        </w:rPr>
        <w:t>)</w:t>
      </w:r>
      <w:r w:rsidRPr="00F04714">
        <w:rPr>
          <w:rFonts w:ascii="Times New Roman" w:eastAsia="Times New Roman" w:hAnsi="Times New Roman" w:cs="Times New Roman"/>
          <w:sz w:val="28"/>
          <w:szCs w:val="28"/>
        </w:rPr>
        <w:t>.</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shd w:val="clear" w:color="auto" w:fill="FFFFFF"/>
        </w:rPr>
        <w:t xml:space="preserve">Между органом регионального государственного строительного надзора и застройщиком (техническим заказчиком) в порядке, установленным положением о региональном государственном строительном надзоре, может быть заключено соглашение об осуществлении мониторинга за объектом контроля с использованием систем дистанционного контроля, в том числе с применением специальных технических средств, </w:t>
      </w:r>
      <w:r w:rsidRPr="00072A2D">
        <w:rPr>
          <w:rFonts w:ascii="Times New Roman" w:eastAsia="Calibri" w:hAnsi="Times New Roman" w:cs="Times New Roman"/>
          <w:sz w:val="28"/>
          <w:szCs w:val="28"/>
        </w:rPr>
        <w:t xml:space="preserve">имеющих функции фотосъемки, аудио- и видеозаписи, измерения. </w:t>
      </w:r>
    </w:p>
    <w:p w:rsidR="00072A2D" w:rsidRPr="00072A2D" w:rsidRDefault="00072A2D" w:rsidP="00072A2D">
      <w:pPr>
        <w:spacing w:line="240" w:lineRule="auto"/>
        <w:ind w:left="720" w:right="0"/>
        <w:contextualSpacing/>
        <w:jc w:val="both"/>
        <w:rPr>
          <w:rFonts w:ascii="Times New Roman" w:eastAsia="Calibri" w:hAnsi="Times New Roman" w:cs="Times New Roman"/>
          <w:bCs/>
          <w:sz w:val="28"/>
          <w:szCs w:val="28"/>
        </w:rPr>
      </w:pPr>
    </w:p>
    <w:p w:rsidR="00072A2D" w:rsidRPr="00072A2D" w:rsidRDefault="00072A2D" w:rsidP="00425A3F">
      <w:pPr>
        <w:numPr>
          <w:ilvl w:val="1"/>
          <w:numId w:val="1"/>
        </w:numPr>
        <w:spacing w:after="160" w:line="240" w:lineRule="auto"/>
        <w:ind w:left="0" w:right="0" w:firstLine="709"/>
        <w:contextualSpacing/>
        <w:jc w:val="both"/>
        <w:rPr>
          <w:rFonts w:ascii="Times New Roman" w:eastAsia="Calibri" w:hAnsi="Times New Roman" w:cs="Times New Roman"/>
          <w:bCs/>
          <w:sz w:val="28"/>
          <w:szCs w:val="28"/>
        </w:rPr>
      </w:pPr>
      <w:r w:rsidRPr="00072A2D">
        <w:rPr>
          <w:rFonts w:ascii="Times New Roman" w:eastAsia="Calibri" w:hAnsi="Times New Roman" w:cs="Times New Roman"/>
          <w:b/>
          <w:bCs/>
          <w:sz w:val="28"/>
          <w:szCs w:val="28"/>
        </w:rPr>
        <w:t>Требования к выдаче заключения о соответствии.</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Орган регионального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требований проектной документации </w:t>
      </w:r>
      <w:r w:rsidRPr="00072A2D">
        <w:rPr>
          <w:rFonts w:ascii="Times New Roman" w:eastAsia="Times New Roman" w:hAnsi="Times New Roman" w:cs="Times New Roman"/>
          <w:sz w:val="28"/>
          <w:szCs w:val="28"/>
        </w:rPr>
        <w:t>либо такие нарушения были устранены до даты окончания проверки.</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Орган регионального государственного строительного надзора принимает решение об отказе в выдаче заключения о соответствии, если при строительстве, реконструкции объектов капитального строительства были допущены нарушения требований и такие нарушения не были устранены до даты </w:t>
      </w:r>
      <w:r w:rsidRPr="00072A2D">
        <w:rPr>
          <w:rFonts w:ascii="Times New Roman" w:eastAsia="Times New Roman" w:hAnsi="Times New Roman" w:cs="Times New Roman"/>
          <w:sz w:val="28"/>
          <w:szCs w:val="28"/>
        </w:rPr>
        <w:t>окончания проверки.</w:t>
      </w:r>
    </w:p>
    <w:p w:rsidR="00005769" w:rsidRPr="001F0C97"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Заключение о соответствии выдается органом регионального государственного строительного надзора </w:t>
      </w:r>
      <w:r w:rsidR="00005769">
        <w:rPr>
          <w:rFonts w:ascii="Times New Roman" w:eastAsia="Calibri" w:hAnsi="Times New Roman" w:cs="Times New Roman"/>
          <w:sz w:val="28"/>
          <w:szCs w:val="28"/>
        </w:rPr>
        <w:t>застройщику (техническому заказчику)</w:t>
      </w:r>
      <w:r w:rsidRPr="00072A2D">
        <w:rPr>
          <w:rFonts w:ascii="Times New Roman" w:eastAsia="Calibri" w:hAnsi="Times New Roman" w:cs="Times New Roman"/>
          <w:sz w:val="28"/>
          <w:szCs w:val="28"/>
        </w:rPr>
        <w:t xml:space="preserve"> в течение пяти рабочих дней с даты завершения итоговой проверки. </w:t>
      </w:r>
    </w:p>
    <w:p w:rsidR="00072A2D" w:rsidRPr="00072A2D" w:rsidRDefault="00005769" w:rsidP="00425A3F">
      <w:pPr>
        <w:spacing w:after="160" w:line="240" w:lineRule="auto"/>
        <w:ind w:left="0" w:right="0" w:firstLine="720"/>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В случае принятия решения </w:t>
      </w:r>
      <w:r w:rsidR="00072A2D" w:rsidRPr="00072A2D">
        <w:rPr>
          <w:rFonts w:ascii="Times New Roman" w:eastAsia="Calibri" w:hAnsi="Times New Roman" w:cs="Times New Roman"/>
          <w:sz w:val="28"/>
          <w:szCs w:val="28"/>
        </w:rPr>
        <w:t xml:space="preserve">об отказе в выдаче заключения о соответствии </w:t>
      </w:r>
      <w:r>
        <w:rPr>
          <w:rFonts w:ascii="Times New Roman" w:eastAsia="Calibri" w:hAnsi="Times New Roman" w:cs="Times New Roman"/>
          <w:sz w:val="28"/>
          <w:szCs w:val="28"/>
        </w:rPr>
        <w:t xml:space="preserve">застройщику (техническому заказчику) выдается предписание об устранении выявленных нарушениях требований проектной документации </w:t>
      </w:r>
      <w:r w:rsidRPr="00005769">
        <w:rPr>
          <w:rFonts w:ascii="Times New Roman" w:eastAsia="Calibri" w:hAnsi="Times New Roman" w:cs="Times New Roman"/>
          <w:sz w:val="28"/>
          <w:szCs w:val="28"/>
        </w:rPr>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r w:rsidR="00072A2D" w:rsidRPr="00072A2D">
        <w:rPr>
          <w:rFonts w:ascii="Times New Roman" w:eastAsia="Calibri" w:hAnsi="Times New Roman" w:cs="Times New Roman"/>
          <w:sz w:val="28"/>
          <w:szCs w:val="28"/>
        </w:rPr>
        <w:t xml:space="preserve">. </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После устранения недостатков, указанных в </w:t>
      </w:r>
      <w:r w:rsidR="00005769">
        <w:rPr>
          <w:rFonts w:ascii="Times New Roman" w:eastAsia="Calibri" w:hAnsi="Times New Roman" w:cs="Times New Roman"/>
          <w:sz w:val="28"/>
          <w:szCs w:val="28"/>
        </w:rPr>
        <w:t>предписании, выданном на основании акта итоговой проверки,</w:t>
      </w:r>
      <w:r w:rsidRPr="00072A2D">
        <w:rPr>
          <w:rFonts w:ascii="Times New Roman" w:eastAsia="Calibri" w:hAnsi="Times New Roman" w:cs="Times New Roman"/>
          <w:sz w:val="28"/>
          <w:szCs w:val="28"/>
        </w:rPr>
        <w:t xml:space="preserve"> застройщик, технический заказчик могут обратиться в орган </w:t>
      </w:r>
      <w:r w:rsidR="00005769">
        <w:rPr>
          <w:rFonts w:ascii="Times New Roman" w:eastAsia="Calibri" w:hAnsi="Times New Roman" w:cs="Times New Roman"/>
          <w:sz w:val="28"/>
          <w:szCs w:val="28"/>
        </w:rPr>
        <w:t xml:space="preserve">регионального </w:t>
      </w:r>
      <w:r w:rsidRPr="00072A2D">
        <w:rPr>
          <w:rFonts w:ascii="Times New Roman" w:eastAsia="Calibri" w:hAnsi="Times New Roman" w:cs="Times New Roman"/>
          <w:sz w:val="28"/>
          <w:szCs w:val="28"/>
        </w:rPr>
        <w:t xml:space="preserve">государственного строительного надзора с заявлением об устранении выявленных недостатков и </w:t>
      </w:r>
      <w:r w:rsidR="00005769">
        <w:rPr>
          <w:rFonts w:ascii="Times New Roman" w:eastAsia="Calibri" w:hAnsi="Times New Roman" w:cs="Times New Roman"/>
          <w:sz w:val="28"/>
          <w:szCs w:val="28"/>
        </w:rPr>
        <w:t xml:space="preserve">повторном </w:t>
      </w:r>
      <w:r w:rsidRPr="00072A2D">
        <w:rPr>
          <w:rFonts w:ascii="Times New Roman" w:eastAsia="Calibri" w:hAnsi="Times New Roman" w:cs="Times New Roman"/>
          <w:sz w:val="28"/>
          <w:szCs w:val="28"/>
        </w:rPr>
        <w:t>проведении итоговой проверки. В этом случае такая выездная проверка должна нач</w:t>
      </w:r>
      <w:r w:rsidR="00935BDC">
        <w:rPr>
          <w:rFonts w:ascii="Times New Roman" w:eastAsia="Calibri" w:hAnsi="Times New Roman" w:cs="Times New Roman"/>
          <w:sz w:val="28"/>
          <w:szCs w:val="28"/>
        </w:rPr>
        <w:t>аться не позднее чем через пять</w:t>
      </w:r>
      <w:r w:rsidRPr="00072A2D">
        <w:rPr>
          <w:rFonts w:ascii="Times New Roman" w:eastAsia="Calibri" w:hAnsi="Times New Roman" w:cs="Times New Roman"/>
          <w:sz w:val="28"/>
          <w:szCs w:val="28"/>
        </w:rPr>
        <w:t xml:space="preserve"> рабочих дней с даты получения такого заявления.</w:t>
      </w:r>
    </w:p>
    <w:p w:rsidR="00072A2D" w:rsidRPr="00072A2D" w:rsidRDefault="00072A2D" w:rsidP="00072A2D">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072A2D">
        <w:rPr>
          <w:rFonts w:ascii="Times New Roman" w:eastAsia="Calibri" w:hAnsi="Times New Roman" w:cs="Times New Roman"/>
          <w:sz w:val="28"/>
          <w:szCs w:val="28"/>
        </w:rPr>
        <w:t xml:space="preserve">Заключение о соответствии составляется в электронной форме и подписывается электронной цифровой подписью руководителя органа регионального </w:t>
      </w:r>
      <w:r w:rsidRPr="00072A2D">
        <w:rPr>
          <w:rFonts w:ascii="Times New Roman" w:eastAsia="Calibri" w:hAnsi="Times New Roman" w:cs="Times New Roman"/>
          <w:sz w:val="28"/>
          <w:szCs w:val="28"/>
        </w:rPr>
        <w:lastRenderedPageBreak/>
        <w:t xml:space="preserve">государственного строительного надзора, </w:t>
      </w:r>
      <w:r w:rsidRPr="00072A2D">
        <w:rPr>
          <w:rFonts w:ascii="Times New Roman" w:eastAsia="Times New Roman" w:hAnsi="Times New Roman" w:cs="Times New Roman"/>
          <w:color w:val="000000"/>
          <w:sz w:val="28"/>
          <w:szCs w:val="28"/>
          <w:lang w:eastAsia="zh-CN" w:bidi="ar"/>
        </w:rPr>
        <w:t xml:space="preserve">а </w:t>
      </w:r>
      <w:r w:rsidRPr="00072A2D">
        <w:rPr>
          <w:rFonts w:ascii="Times New Roman" w:eastAsia="Times New Roman" w:hAnsi="Times New Roman" w:cs="Times New Roman"/>
          <w:color w:val="000000"/>
          <w:sz w:val="28"/>
          <w:szCs w:val="28"/>
          <w:shd w:val="clear" w:color="auto" w:fill="FFFFFF"/>
          <w:lang w:eastAsia="zh-CN" w:bidi="ar"/>
        </w:rPr>
        <w:t xml:space="preserve">в его </w:t>
      </w:r>
      <w:r w:rsidRPr="00072A2D">
        <w:rPr>
          <w:rFonts w:ascii="Times New Roman" w:eastAsia="Times New Roman" w:hAnsi="Times New Roman" w:cs="Times New Roman"/>
          <w:color w:val="000000"/>
          <w:sz w:val="28"/>
          <w:szCs w:val="28"/>
          <w:lang w:eastAsia="zh-CN" w:bidi="ar"/>
        </w:rPr>
        <w:t>отсутствие</w:t>
      </w:r>
      <w:r w:rsidRPr="00072A2D">
        <w:rPr>
          <w:rFonts w:ascii="Times New Roman" w:eastAsia="Times New Roman" w:hAnsi="Times New Roman" w:cs="Times New Roman"/>
          <w:color w:val="000000"/>
          <w:sz w:val="28"/>
          <w:szCs w:val="28"/>
          <w:shd w:val="clear" w:color="auto" w:fill="FFFFFF"/>
          <w:lang w:eastAsia="zh-CN" w:bidi="ar"/>
        </w:rPr>
        <w:t xml:space="preserve"> - заместителем, </w:t>
      </w:r>
      <w:r w:rsidRPr="00072A2D">
        <w:rPr>
          <w:rFonts w:ascii="Times New Roman" w:eastAsia="Times New Roman" w:hAnsi="Times New Roman" w:cs="Times New Roman"/>
          <w:color w:val="000000"/>
          <w:sz w:val="28"/>
          <w:szCs w:val="28"/>
          <w:lang w:eastAsia="zh-CN" w:bidi="ar"/>
        </w:rPr>
        <w:t xml:space="preserve">исполняющим </w:t>
      </w:r>
      <w:r w:rsidRPr="00072A2D">
        <w:rPr>
          <w:rFonts w:ascii="Times New Roman" w:eastAsia="Times New Roman" w:hAnsi="Times New Roman" w:cs="Times New Roman"/>
          <w:color w:val="000000"/>
          <w:sz w:val="28"/>
          <w:szCs w:val="28"/>
          <w:shd w:val="clear" w:color="auto" w:fill="FFFFFF"/>
          <w:lang w:eastAsia="zh-CN" w:bidi="ar"/>
        </w:rPr>
        <w:t xml:space="preserve">обязанности </w:t>
      </w:r>
      <w:r w:rsidR="00935BDC">
        <w:rPr>
          <w:rFonts w:ascii="Times New Roman" w:eastAsia="Times New Roman" w:hAnsi="Times New Roman" w:cs="Times New Roman"/>
          <w:color w:val="000000"/>
          <w:sz w:val="28"/>
          <w:szCs w:val="28"/>
          <w:lang w:eastAsia="zh-CN" w:bidi="ar"/>
        </w:rPr>
        <w:t>руководителя</w:t>
      </w:r>
      <w:r w:rsidRPr="00072A2D">
        <w:rPr>
          <w:rFonts w:ascii="Times New Roman" w:eastAsia="Calibri" w:hAnsi="Times New Roman" w:cs="Times New Roman"/>
          <w:sz w:val="28"/>
          <w:szCs w:val="28"/>
        </w:rPr>
        <w:t xml:space="preserve">. </w:t>
      </w:r>
    </w:p>
    <w:p w:rsidR="00186726" w:rsidRPr="00186726" w:rsidRDefault="00072A2D" w:rsidP="00186726">
      <w:pPr>
        <w:numPr>
          <w:ilvl w:val="2"/>
          <w:numId w:val="1"/>
        </w:numPr>
        <w:spacing w:after="160" w:line="240" w:lineRule="auto"/>
        <w:ind w:left="0" w:right="0" w:firstLine="720"/>
        <w:contextualSpacing/>
        <w:jc w:val="both"/>
        <w:rPr>
          <w:rFonts w:ascii="Times New Roman" w:eastAsia="Calibri" w:hAnsi="Times New Roman" w:cs="Times New Roman"/>
          <w:bCs/>
          <w:sz w:val="28"/>
          <w:szCs w:val="28"/>
        </w:rPr>
      </w:pPr>
      <w:r w:rsidRPr="00186726">
        <w:rPr>
          <w:rFonts w:ascii="Times New Roman" w:eastAsia="Calibri" w:hAnsi="Times New Roman" w:cs="Times New Roman"/>
          <w:bCs/>
          <w:sz w:val="28"/>
          <w:szCs w:val="28"/>
        </w:rPr>
        <w:t>В случае несогласия с отказом в выдаче заключения о соответствии застройщик (технический заказчик)</w:t>
      </w:r>
      <w:r w:rsidR="00186726" w:rsidRPr="00186726">
        <w:rPr>
          <w:rFonts w:ascii="Times New Roman" w:eastAsia="Calibri" w:hAnsi="Times New Roman" w:cs="Times New Roman"/>
          <w:sz w:val="28"/>
          <w:szCs w:val="28"/>
        </w:rPr>
        <w:t xml:space="preserve"> вправе подать в орган</w:t>
      </w:r>
      <w:r w:rsidRPr="00186726">
        <w:rPr>
          <w:rFonts w:ascii="Times New Roman" w:eastAsia="Calibri" w:hAnsi="Times New Roman" w:cs="Times New Roman"/>
          <w:sz w:val="28"/>
          <w:szCs w:val="28"/>
        </w:rPr>
        <w:t xml:space="preserve"> регионального государственного строительного надзора возражение в отношении акта итоговой проверки и выданного </w:t>
      </w:r>
      <w:r w:rsidR="00237E41">
        <w:rPr>
          <w:rFonts w:ascii="Times New Roman" w:eastAsia="Calibri" w:hAnsi="Times New Roman" w:cs="Times New Roman"/>
          <w:sz w:val="28"/>
          <w:szCs w:val="28"/>
        </w:rPr>
        <w:t>предписания</w:t>
      </w:r>
      <w:r w:rsidRPr="00186726">
        <w:rPr>
          <w:rFonts w:ascii="Times New Roman" w:eastAsia="Calibri" w:hAnsi="Times New Roman" w:cs="Times New Roman"/>
          <w:sz w:val="28"/>
          <w:szCs w:val="28"/>
        </w:rPr>
        <w:t>, а орган регионального государственного строительного надзора обязан его рассмотреть в порядке, предусмотренном статьей 89 Федерального закона № 248.</w:t>
      </w:r>
    </w:p>
    <w:p w:rsidR="00186726" w:rsidRPr="00186726" w:rsidRDefault="00186726" w:rsidP="00186726">
      <w:pPr>
        <w:spacing w:after="160" w:line="240" w:lineRule="auto"/>
        <w:ind w:left="0" w:right="0"/>
        <w:contextualSpacing/>
        <w:jc w:val="both"/>
        <w:rPr>
          <w:rFonts w:ascii="Times New Roman" w:eastAsia="Calibri" w:hAnsi="Times New Roman" w:cs="Times New Roman"/>
          <w:bCs/>
          <w:sz w:val="28"/>
          <w:szCs w:val="28"/>
        </w:rPr>
      </w:pPr>
    </w:p>
    <w:p w:rsidR="00C1012C" w:rsidRPr="00186726" w:rsidRDefault="00C1012C" w:rsidP="00425A3F">
      <w:pPr>
        <w:numPr>
          <w:ilvl w:val="0"/>
          <w:numId w:val="1"/>
        </w:numPr>
        <w:spacing w:after="160" w:line="240" w:lineRule="auto"/>
        <w:ind w:right="0"/>
        <w:contextualSpacing/>
        <w:jc w:val="center"/>
        <w:rPr>
          <w:rFonts w:ascii="Times New Roman" w:eastAsia="Calibri" w:hAnsi="Times New Roman" w:cs="Times New Roman"/>
          <w:bCs/>
          <w:sz w:val="28"/>
          <w:szCs w:val="28"/>
        </w:rPr>
      </w:pPr>
      <w:r w:rsidRPr="00186726">
        <w:rPr>
          <w:rFonts w:ascii="Times New Roman" w:hAnsi="Times New Roman" w:cs="Times New Roman"/>
          <w:b/>
          <w:bCs/>
          <w:sz w:val="28"/>
          <w:szCs w:val="28"/>
        </w:rPr>
        <w:t>Требования к осуществлению регионального государственного строительного надзора в отношении объектов, указанных в части 2</w:t>
      </w:r>
      <w:r w:rsidRPr="00186726">
        <w:rPr>
          <w:rFonts w:ascii="Times New Roman" w:hAnsi="Times New Roman" w:cs="Times New Roman"/>
          <w:b/>
          <w:bCs/>
          <w:sz w:val="28"/>
          <w:szCs w:val="28"/>
        </w:rPr>
        <w:br/>
        <w:t>статьи 54 Градостроительного кодекса Российской Федерации</w:t>
      </w:r>
    </w:p>
    <w:p w:rsidR="00C1012C" w:rsidRDefault="00C1012C" w:rsidP="00C1012C">
      <w:pPr>
        <w:pStyle w:val="1"/>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Общие требования.</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Задачей осуществления регионального государственного строительного надзора в отношении объектов капитального строительства, указанных в части 2 статьи 54 Градостроительного кодекса Российской Федерации (далее - градостроительный контроль), является выявление нарушений требований законодательства о градостроительной деятельности в части размещения объекта капитального строительства, отклонения его параметров от предельных параметров разрешенного строительства, реконструкции либо осуществление его строительства, реконструкции без получения необходимых разрешительных документов, ведущие к причинению вреда (ущерба) или угрозе причинения вреда (ущерба) охраняемым законом ценностям.</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контроль проводится без формирования ежегодного плана проведения плановых проверок. Проведение внеплановых контрольных (надзорных) мероприятий осуществляется по основаниям, предусмотренным пунктами 1, 3, 4 статьи 57 Федерального закона № 248. </w:t>
      </w:r>
    </w:p>
    <w:p w:rsidR="00C1012C" w:rsidRDefault="00C1012C" w:rsidP="00C1012C">
      <w:pPr>
        <w:pStyle w:val="1"/>
        <w:spacing w:after="0" w:line="240" w:lineRule="auto"/>
        <w:ind w:left="0" w:firstLine="709"/>
        <w:jc w:val="both"/>
        <w:rPr>
          <w:rFonts w:ascii="Times New Roman" w:hAnsi="Times New Roman" w:cs="Times New Roman"/>
          <w:sz w:val="28"/>
          <w:szCs w:val="28"/>
        </w:rPr>
      </w:pPr>
    </w:p>
    <w:p w:rsidR="00C1012C" w:rsidRDefault="00C1012C" w:rsidP="00C1012C">
      <w:pPr>
        <w:pStyle w:val="1"/>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Требования по организации профилактических мероприятий.</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ежегодно утверждается в срок до 1 декабря года, предшествующего году проведения профилактических мероприятий, и размещается на официальном сайте органа регионального государственного строительного надзора в сети «Интернет».</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 регионального государственного строительного надзора проводит следующие профилактические мероприятия:</w:t>
      </w:r>
    </w:p>
    <w:p w:rsidR="00C1012C" w:rsidRDefault="00C1012C" w:rsidP="00C1012C">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C1012C" w:rsidRDefault="00C1012C" w:rsidP="00C1012C">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167ACD" w:rsidRDefault="00C1012C" w:rsidP="00167ACD">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rsidR="00167ACD" w:rsidRDefault="00167ACD" w:rsidP="00167ACD">
      <w:pPr>
        <w:pStyle w:val="1"/>
        <w:spacing w:after="0" w:line="240" w:lineRule="auto"/>
        <w:ind w:left="0" w:firstLine="709"/>
        <w:jc w:val="both"/>
        <w:rPr>
          <w:rFonts w:ascii="Times New Roman" w:eastAsia="Times New Roman" w:hAnsi="Times New Roman" w:cs="Times New Roman"/>
          <w:color w:val="000000"/>
          <w:sz w:val="28"/>
          <w:szCs w:val="28"/>
          <w:shd w:val="clear" w:color="auto" w:fill="FFFFFF"/>
          <w:lang w:eastAsia="zh-CN" w:bidi="ar"/>
        </w:rPr>
      </w:pPr>
      <w:r>
        <w:rPr>
          <w:rFonts w:ascii="Times New Roman" w:hAnsi="Times New Roman" w:cs="Times New Roman"/>
          <w:sz w:val="28"/>
          <w:szCs w:val="28"/>
        </w:rPr>
        <w:t xml:space="preserve">4) </w:t>
      </w:r>
      <w:r w:rsidRPr="00072A2D">
        <w:rPr>
          <w:rFonts w:ascii="Times New Roman" w:eastAsia="Times New Roman" w:hAnsi="Times New Roman" w:cs="Times New Roman"/>
          <w:color w:val="000000"/>
          <w:sz w:val="28"/>
          <w:szCs w:val="28"/>
          <w:shd w:val="clear" w:color="auto" w:fill="FFFFFF"/>
          <w:lang w:eastAsia="zh-CN" w:bidi="ar"/>
        </w:rPr>
        <w:t>консультирование;</w:t>
      </w:r>
    </w:p>
    <w:p w:rsidR="00167ACD" w:rsidRPr="00167ACD" w:rsidRDefault="00167ACD" w:rsidP="00167ACD">
      <w:pPr>
        <w:pStyle w:val="1"/>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zh-CN" w:bidi="ar"/>
        </w:rPr>
        <w:t xml:space="preserve">5) </w:t>
      </w:r>
      <w:r w:rsidRPr="00167ACD">
        <w:rPr>
          <w:rFonts w:ascii="Times New Roman" w:eastAsia="Times New Roman" w:hAnsi="Times New Roman" w:cs="Times New Roman"/>
          <w:color w:val="000000"/>
          <w:sz w:val="28"/>
          <w:szCs w:val="28"/>
          <w:lang w:eastAsia="zh-CN" w:bidi="ar"/>
        </w:rPr>
        <w:t xml:space="preserve">профилактический </w:t>
      </w:r>
      <w:r w:rsidRPr="00167ACD">
        <w:rPr>
          <w:rFonts w:ascii="Times New Roman" w:eastAsia="Times New Roman" w:hAnsi="Times New Roman" w:cs="Times New Roman"/>
          <w:color w:val="000000"/>
          <w:sz w:val="28"/>
          <w:szCs w:val="28"/>
          <w:shd w:val="clear" w:color="auto" w:fill="FFFFFF"/>
          <w:lang w:eastAsia="zh-CN" w:bidi="ar"/>
        </w:rPr>
        <w:t>визит</w:t>
      </w:r>
      <w:r>
        <w:rPr>
          <w:rFonts w:ascii="Times New Roman" w:eastAsia="Times New Roman" w:hAnsi="Times New Roman" w:cs="Times New Roman"/>
          <w:color w:val="000000"/>
          <w:sz w:val="28"/>
          <w:szCs w:val="28"/>
          <w:shd w:val="clear" w:color="auto" w:fill="FFFFFF"/>
          <w:lang w:eastAsia="zh-CN" w:bidi="ar"/>
        </w:rPr>
        <w:t>.</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объявлении и направлении контролируемому лицу предостережения принимается инспектором, выявившим в ходе проведения </w:t>
      </w:r>
      <w:r>
        <w:rPr>
          <w:rFonts w:ascii="Times New Roman" w:hAnsi="Times New Roman" w:cs="Times New Roman"/>
          <w:sz w:val="28"/>
          <w:szCs w:val="28"/>
        </w:rPr>
        <w:lastRenderedPageBreak/>
        <w:t>контрольного (надзорного) мероприятия угрозу нарушения обязательных требований, являющихся предметом градостроительного контроля.</w:t>
      </w:r>
    </w:p>
    <w:p w:rsidR="00C1012C" w:rsidRPr="00935BD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sidRPr="00935BDC">
        <w:rPr>
          <w:rFonts w:ascii="Times New Roman" w:hAnsi="Times New Roman" w:cs="Times New Roman"/>
          <w:sz w:val="28"/>
          <w:szCs w:val="28"/>
        </w:rPr>
        <w:t>Объявленные предостережения о недопустимости нарушения обязательных требований, включая уведомления об исполнении предостережений, результаты рассмотрения возражений на объявленные предостережения подлежат учету, а соответствующие данные используются для проведения иных профилактических мероприятий и надзорных мероприятий.</w:t>
      </w:r>
    </w:p>
    <w:p w:rsidR="00935BDC" w:rsidRPr="00935BDC" w:rsidRDefault="00935BDC" w:rsidP="00935BDC">
      <w:pPr>
        <w:pStyle w:val="1"/>
        <w:numPr>
          <w:ilvl w:val="2"/>
          <w:numId w:val="12"/>
        </w:numPr>
        <w:spacing w:after="0" w:line="240" w:lineRule="auto"/>
        <w:ind w:left="0" w:firstLine="709"/>
        <w:jc w:val="both"/>
        <w:rPr>
          <w:rFonts w:ascii="Times New Roman" w:hAnsi="Times New Roman" w:cs="Times New Roman"/>
          <w:sz w:val="28"/>
          <w:szCs w:val="28"/>
        </w:rPr>
      </w:pPr>
      <w:r w:rsidRPr="00935BDC">
        <w:rPr>
          <w:rFonts w:ascii="Times New Roman" w:hAnsi="Times New Roman" w:cs="Times New Roman"/>
          <w:sz w:val="28"/>
          <w:szCs w:val="28"/>
        </w:rPr>
        <w:t xml:space="preserve">Доклад по итогам обобщения правоприменительной практики </w:t>
      </w:r>
      <w:r w:rsidRPr="00935BDC">
        <w:rPr>
          <w:rFonts w:ascii="Times New Roman" w:hAnsi="Times New Roman" w:cs="Times New Roman"/>
          <w:sz w:val="28"/>
          <w:szCs w:val="28"/>
        </w:rPr>
        <w:br/>
        <w:t xml:space="preserve">по осуществлению государственного надзора готовится один раз в год и  подписывается руководителем органа регионального государственного строительного надзора. </w:t>
      </w:r>
    </w:p>
    <w:p w:rsidR="00935BDC" w:rsidRPr="00935BDC" w:rsidRDefault="00935BDC" w:rsidP="00935BDC">
      <w:pPr>
        <w:pStyle w:val="1"/>
        <w:numPr>
          <w:ilvl w:val="2"/>
          <w:numId w:val="12"/>
        </w:numPr>
        <w:spacing w:after="0" w:line="240" w:lineRule="auto"/>
        <w:ind w:left="0" w:firstLine="709"/>
        <w:jc w:val="both"/>
        <w:rPr>
          <w:rFonts w:ascii="Times New Roman" w:hAnsi="Times New Roman" w:cs="Times New Roman"/>
          <w:sz w:val="28"/>
          <w:szCs w:val="28"/>
        </w:rPr>
      </w:pPr>
      <w:r w:rsidRPr="00935BDC">
        <w:rPr>
          <w:rFonts w:ascii="Times New Roman" w:hAnsi="Times New Roman" w:cs="Times New Roman"/>
          <w:sz w:val="28"/>
          <w:szCs w:val="28"/>
        </w:rPr>
        <w:t>Доклад размещается на официальном сайте органа регионального государственного строительного надзора в сети «Интернет» в срок до 15 февраля года, следующего за отчетным.</w:t>
      </w:r>
    </w:p>
    <w:p w:rsidR="00C1012C" w:rsidRDefault="00C1012C" w:rsidP="00C1012C">
      <w:pPr>
        <w:pStyle w:val="1"/>
        <w:spacing w:after="0" w:line="240" w:lineRule="auto"/>
        <w:ind w:left="0" w:firstLine="709"/>
        <w:jc w:val="both"/>
        <w:rPr>
          <w:rFonts w:ascii="Times New Roman" w:hAnsi="Times New Roman" w:cs="Times New Roman"/>
          <w:sz w:val="28"/>
          <w:szCs w:val="28"/>
        </w:rPr>
      </w:pPr>
    </w:p>
    <w:p w:rsidR="00C1012C" w:rsidRDefault="00C1012C" w:rsidP="00C1012C">
      <w:pPr>
        <w:pStyle w:val="1"/>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Требования по организации и проведению контрольных (надзорных) мероприятий.</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градостроительного контроля контрольные (надзорные) мероприятия проводятся по основаниям, предусмотренным пунктами 1, 3, 4 статьи 57 Федерального закона № 248-ФЗ. </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обращений (заявлений) граждан или организаций, содержащих сведения о нарушении законодательства о градостроительной деятельности в части размещения объекта капитального строительства, отклонения его параметров от предельных параметров разрешенного строительства, реконструкции либо осуществления его строительства, реконструкции без получения необходимых разрешительных документов, инспектор, уполномоченный на рассмотрение такого обращения (заявления), последовательно предпринимает действия, предусмотренные статьей 59, частью 3 статьи 58, статьей 60 Федерального закона № 248-ФЗ.</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Градостроительный контроль осуществляется посредством проведения следующих контрольных (надзорных) мероприятий:</w:t>
      </w:r>
    </w:p>
    <w:p w:rsidR="00C1012C" w:rsidRDefault="00C1012C" w:rsidP="00C1012C">
      <w:pPr>
        <w:pStyle w:val="1"/>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C1012C" w:rsidRDefault="00C1012C" w:rsidP="00C1012C">
      <w:pPr>
        <w:pStyle w:val="1"/>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 проведении контрольного (надзорного) мероприятия принимается и подписывается руководителем органа регионального государственного строительного надзора, а в его отсутствие - заместителем, исполняющим обязанности руководителя.</w:t>
      </w:r>
    </w:p>
    <w:p w:rsidR="00C1012C" w:rsidRDefault="00C1012C" w:rsidP="00C1012C">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проведении контрольного (надзорного) мероприятия оно должно быть проведено в течение 20 рабочих дней со дня следующего за днем </w:t>
      </w:r>
      <w:r w:rsidR="00237E41">
        <w:rPr>
          <w:rFonts w:ascii="Times New Roman" w:hAnsi="Times New Roman" w:cs="Times New Roman"/>
          <w:sz w:val="28"/>
          <w:szCs w:val="28"/>
        </w:rPr>
        <w:t xml:space="preserve">поступления </w:t>
      </w:r>
      <w:r>
        <w:rPr>
          <w:rFonts w:ascii="Times New Roman" w:hAnsi="Times New Roman" w:cs="Times New Roman"/>
          <w:sz w:val="28"/>
          <w:szCs w:val="28"/>
        </w:rPr>
        <w:t xml:space="preserve">в орган регионального государственного строительного надзора соответствующего обращения (заявления) гражданина или организации либо в срок, указанный в </w:t>
      </w:r>
      <w:r>
        <w:rPr>
          <w:rFonts w:ascii="Times New Roman" w:hAnsi="Times New Roman" w:cs="Times New Roman"/>
          <w:sz w:val="28"/>
          <w:szCs w:val="28"/>
          <w:lang w:eastAsia="ru-RU"/>
        </w:rPr>
        <w:t xml:space="preserve">поручении Президента Российской Федерации или поручении Правительства Российской Федерации о проведении контрольных (надзорных) мероприятий в отношении конкретных контролируемых лиц либо в </w:t>
      </w:r>
      <w:r>
        <w:rPr>
          <w:rFonts w:ascii="Times New Roman" w:hAnsi="Times New Roman" w:cs="Times New Roman"/>
          <w:sz w:val="28"/>
          <w:szCs w:val="28"/>
          <w:lang w:eastAsia="ru-RU"/>
        </w:rPr>
        <w:lastRenderedPageBreak/>
        <w:t>требовании прокурора о проведении контрольного (надзорного) мероприятия в рамках градостроительного контроля.</w:t>
      </w:r>
    </w:p>
    <w:p w:rsidR="00C1012C" w:rsidRDefault="00C1012C" w:rsidP="00C1012C">
      <w:pPr>
        <w:pStyle w:val="1"/>
        <w:numPr>
          <w:ilvl w:val="2"/>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могут совершаться следующие надзорные действия:</w:t>
      </w:r>
    </w:p>
    <w:p w:rsidR="00C1012C" w:rsidRDefault="00C1012C" w:rsidP="00C1012C">
      <w:pPr>
        <w:pStyle w:val="1"/>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C1012C" w:rsidRDefault="00C1012C" w:rsidP="00C1012C">
      <w:pPr>
        <w:pStyle w:val="1"/>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C1012C" w:rsidRDefault="00C1012C" w:rsidP="00C1012C">
      <w:pPr>
        <w:pStyle w:val="1"/>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экспертиза.</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выездной проверки могут совершаться следующие надзорные действия:</w:t>
      </w:r>
    </w:p>
    <w:p w:rsidR="00C1012C" w:rsidRDefault="00C1012C" w:rsidP="00C1012C">
      <w:pPr>
        <w:pStyle w:val="1"/>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осмотр;</w:t>
      </w:r>
    </w:p>
    <w:p w:rsidR="00C1012C" w:rsidRDefault="00C1012C" w:rsidP="00C1012C">
      <w:pPr>
        <w:pStyle w:val="1"/>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опрос;</w:t>
      </w:r>
    </w:p>
    <w:p w:rsidR="00C1012C" w:rsidRDefault="00C1012C" w:rsidP="00C1012C">
      <w:pPr>
        <w:pStyle w:val="1"/>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C1012C" w:rsidRDefault="00C1012C" w:rsidP="00C1012C">
      <w:pPr>
        <w:pStyle w:val="1"/>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C1012C" w:rsidRDefault="00C1012C" w:rsidP="00C1012C">
      <w:pPr>
        <w:pStyle w:val="1"/>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C1012C" w:rsidRDefault="00C1012C" w:rsidP="00C1012C">
      <w:pPr>
        <w:pStyle w:val="1"/>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экспертиза.</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фиксации инспектором и лицами, привлекаемыми к совершению надзорных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дату и время фиксации,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надзорного мероприятия.</w:t>
      </w:r>
    </w:p>
    <w:p w:rsidR="00C1012C" w:rsidRDefault="00C1012C" w:rsidP="00C1012C">
      <w:pPr>
        <w:pStyle w:val="1"/>
        <w:spacing w:after="0" w:line="240" w:lineRule="auto"/>
        <w:ind w:left="709"/>
        <w:jc w:val="both"/>
        <w:rPr>
          <w:rFonts w:ascii="Times New Roman" w:hAnsi="Times New Roman" w:cs="Times New Roman"/>
          <w:sz w:val="28"/>
          <w:szCs w:val="28"/>
        </w:rPr>
      </w:pPr>
    </w:p>
    <w:p w:rsidR="00C1012C" w:rsidRDefault="00C1012C" w:rsidP="00C1012C">
      <w:pPr>
        <w:pStyle w:val="1"/>
        <w:numPr>
          <w:ilvl w:val="1"/>
          <w:numId w:val="12"/>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Требования к оформлению результатов контрольных (надзорных) мероприятий.</w:t>
      </w:r>
    </w:p>
    <w:p w:rsidR="00C1012C" w:rsidRPr="00935BD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sidRPr="00935BDC">
        <w:rPr>
          <w:rFonts w:ascii="Times New Roman" w:hAnsi="Times New Roman" w:cs="Times New Roman"/>
          <w:sz w:val="28"/>
          <w:szCs w:val="28"/>
        </w:rPr>
        <w:t>По окончании проведения надзорного мероприятия составля</w:t>
      </w:r>
      <w:r w:rsidR="00935BDC" w:rsidRPr="00935BDC">
        <w:rPr>
          <w:rFonts w:ascii="Times New Roman" w:hAnsi="Times New Roman" w:cs="Times New Roman"/>
          <w:sz w:val="28"/>
          <w:szCs w:val="28"/>
        </w:rPr>
        <w:t>ется акт надзорного мероприятия в соответствии со статьей 87 Федерального закона № 248-ФЗ</w:t>
      </w:r>
      <w:r w:rsidRPr="00935BDC">
        <w:rPr>
          <w:rFonts w:ascii="Times New Roman" w:hAnsi="Times New Roman" w:cs="Times New Roman"/>
          <w:sz w:val="28"/>
          <w:szCs w:val="28"/>
        </w:rPr>
        <w:t>.</w:t>
      </w:r>
    </w:p>
    <w:p w:rsidR="00C1012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проведенной проверки органом регионального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в случае если получение такого разрешения является обязательным, орган регионального государственного строительного надзора после оформления акта контрольного (надзорного) мероприятия выдает лицу, осуществляющему строительство и (или) собственнику (пользователю) земельного участка, на котором ведется такое строительство</w:t>
      </w:r>
      <w:r w:rsidR="00BD25CA">
        <w:rPr>
          <w:rFonts w:ascii="Times New Roman" w:hAnsi="Times New Roman" w:cs="Times New Roman"/>
          <w:sz w:val="28"/>
          <w:szCs w:val="28"/>
        </w:rPr>
        <w:t>, предписание о незамедлительном</w:t>
      </w:r>
      <w:r>
        <w:rPr>
          <w:rFonts w:ascii="Times New Roman" w:hAnsi="Times New Roman" w:cs="Times New Roman"/>
          <w:sz w:val="28"/>
          <w:szCs w:val="28"/>
        </w:rPr>
        <w:t xml:space="preserve"> </w:t>
      </w:r>
      <w:r w:rsidR="00BD25CA">
        <w:rPr>
          <w:rFonts w:ascii="Times New Roman" w:hAnsi="Times New Roman" w:cs="Times New Roman"/>
          <w:sz w:val="28"/>
          <w:szCs w:val="28"/>
        </w:rPr>
        <w:t>приостановлении</w:t>
      </w:r>
      <w:r>
        <w:rPr>
          <w:rFonts w:ascii="Times New Roman" w:hAnsi="Times New Roman" w:cs="Times New Roman"/>
          <w:sz w:val="28"/>
          <w:szCs w:val="28"/>
        </w:rPr>
        <w:t xml:space="preserve"> </w:t>
      </w:r>
      <w:r w:rsidR="00BD25CA">
        <w:rPr>
          <w:rFonts w:ascii="Times New Roman" w:hAnsi="Times New Roman" w:cs="Times New Roman"/>
          <w:sz w:val="28"/>
          <w:szCs w:val="28"/>
        </w:rPr>
        <w:t>проведения</w:t>
      </w:r>
      <w:r>
        <w:rPr>
          <w:rFonts w:ascii="Times New Roman" w:hAnsi="Times New Roman" w:cs="Times New Roman"/>
          <w:sz w:val="28"/>
          <w:szCs w:val="28"/>
        </w:rPr>
        <w:t xml:space="preserve"> строительных работ до получения требуемого разрешения на строительство.</w:t>
      </w:r>
    </w:p>
    <w:p w:rsidR="00C1012C" w:rsidRDefault="00C1012C" w:rsidP="00C1012C">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предписания по итогам контрольных (надзорных) мероприятий, проводимых в рамках осуществления градостроительного контроля, не выдаются.</w:t>
      </w:r>
    </w:p>
    <w:p w:rsidR="00C1012C" w:rsidRPr="00E04F7C" w:rsidRDefault="00C1012C" w:rsidP="00C1012C">
      <w:pPr>
        <w:pStyle w:val="1"/>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рамках осуществления градостроительного контроля органом регионального государственного строительного надзора выявлен факт осуществления строительства или реконструкции объекта капитального </w:t>
      </w:r>
      <w:r>
        <w:rPr>
          <w:rFonts w:ascii="Times New Roman" w:hAnsi="Times New Roman" w:cs="Times New Roman"/>
          <w:sz w:val="28"/>
          <w:szCs w:val="28"/>
        </w:rPr>
        <w:lastRenderedPageBreak/>
        <w:t xml:space="preserve">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регионального государственного строительного надзора составляет </w:t>
      </w:r>
      <w:r>
        <w:rPr>
          <w:rFonts w:ascii="Times New Roman" w:hAnsi="Times New Roman" w:cs="Times New Roman"/>
          <w:color w:val="000000"/>
          <w:sz w:val="28"/>
          <w:szCs w:val="28"/>
          <w:shd w:val="clear" w:color="auto" w:fill="FFFFFF"/>
          <w:lang w:eastAsia="zh-CN"/>
        </w:rPr>
        <w:t xml:space="preserve">уведомление о выявлении самовольной постройки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w:t>
      </w:r>
      <w:r>
        <w:rPr>
          <w:rFonts w:ascii="Times New Roman" w:hAnsi="Times New Roman" w:cs="Times New Roman"/>
          <w:sz w:val="28"/>
          <w:szCs w:val="28"/>
        </w:rPr>
        <w:t>в срок не позднее пяти рабочих дней со дня выявления указанного факта направляет его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w:t>
      </w:r>
      <w:r>
        <w:rPr>
          <w:rFonts w:ascii="Times New Roman" w:hAnsi="Times New Roman" w:cs="Times New Roman"/>
          <w:color w:val="000000"/>
          <w:sz w:val="28"/>
          <w:szCs w:val="28"/>
          <w:shd w:val="clear" w:color="auto" w:fill="FFFFFF"/>
          <w:lang w:eastAsia="zh-CN"/>
        </w:rPr>
        <w:t>, подтверждающих наличие признаков самовольной постройки, согласно перечню, утвержденному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4F7C" w:rsidRPr="006229D7" w:rsidRDefault="00E04F7C" w:rsidP="00E04F7C">
      <w:pPr>
        <w:pStyle w:val="1"/>
        <w:spacing w:after="0" w:line="240" w:lineRule="auto"/>
        <w:jc w:val="both"/>
        <w:rPr>
          <w:rFonts w:ascii="Times New Roman" w:hAnsi="Times New Roman" w:cs="Times New Roman"/>
          <w:sz w:val="28"/>
          <w:szCs w:val="28"/>
        </w:rPr>
      </w:pPr>
    </w:p>
    <w:p w:rsidR="00E04F7C" w:rsidRPr="00801BCE" w:rsidRDefault="00E04F7C" w:rsidP="00E04F7C">
      <w:pPr>
        <w:pStyle w:val="1"/>
        <w:numPr>
          <w:ilvl w:val="0"/>
          <w:numId w:val="1"/>
        </w:numPr>
        <w:tabs>
          <w:tab w:val="left" w:pos="284"/>
          <w:tab w:val="left" w:pos="1418"/>
        </w:tabs>
        <w:spacing w:after="0" w:line="240" w:lineRule="auto"/>
        <w:ind w:left="0" w:firstLine="0"/>
        <w:jc w:val="center"/>
        <w:rPr>
          <w:rFonts w:ascii="Times New Roman" w:hAnsi="Times New Roman" w:cs="Times New Roman"/>
          <w:b/>
          <w:bCs/>
          <w:sz w:val="28"/>
          <w:szCs w:val="28"/>
        </w:rPr>
      </w:pPr>
      <w:r w:rsidRPr="00801BCE">
        <w:rPr>
          <w:rFonts w:ascii="Times New Roman" w:hAnsi="Times New Roman" w:cs="Times New Roman"/>
          <w:b/>
          <w:sz w:val="28"/>
          <w:szCs w:val="28"/>
        </w:rPr>
        <w:t>Требования по взаимодейств</w:t>
      </w:r>
      <w:r>
        <w:rPr>
          <w:rFonts w:ascii="Times New Roman" w:hAnsi="Times New Roman" w:cs="Times New Roman"/>
          <w:b/>
          <w:sz w:val="28"/>
          <w:szCs w:val="28"/>
        </w:rPr>
        <w:t>ию</w:t>
      </w:r>
      <w:r w:rsidRPr="00801BCE">
        <w:rPr>
          <w:rFonts w:ascii="Times New Roman" w:hAnsi="Times New Roman" w:cs="Times New Roman"/>
          <w:b/>
          <w:sz w:val="28"/>
          <w:szCs w:val="28"/>
        </w:rPr>
        <w:t xml:space="preserve"> с саморегулируемыми организациями</w:t>
      </w:r>
    </w:p>
    <w:p w:rsidR="00E04F7C" w:rsidRDefault="00E04F7C" w:rsidP="00E04F7C">
      <w:pPr>
        <w:pStyle w:val="a3"/>
        <w:spacing w:after="0" w:line="240" w:lineRule="auto"/>
        <w:ind w:left="0"/>
        <w:rPr>
          <w:rFonts w:ascii="Times New Roman" w:hAnsi="Times New Roman" w:cs="Times New Roman"/>
          <w:bCs/>
          <w:sz w:val="28"/>
          <w:szCs w:val="28"/>
        </w:rPr>
      </w:pPr>
    </w:p>
    <w:p w:rsidR="00E04F7C" w:rsidRDefault="00E04F7C" w:rsidP="00E04F7C">
      <w:pPr>
        <w:pStyle w:val="1"/>
        <w:numPr>
          <w:ilvl w:val="1"/>
          <w:numId w:val="1"/>
        </w:numPr>
        <w:tabs>
          <w:tab w:val="left" w:pos="1418"/>
        </w:tabs>
        <w:spacing w:after="0" w:line="240" w:lineRule="auto"/>
        <w:ind w:left="0" w:firstLine="709"/>
        <w:jc w:val="both"/>
        <w:rPr>
          <w:rFonts w:ascii="Times New Roman" w:hAnsi="Times New Roman" w:cs="Times New Roman"/>
          <w:bCs/>
          <w:sz w:val="28"/>
          <w:szCs w:val="28"/>
        </w:rPr>
      </w:pPr>
      <w:r w:rsidRPr="000F37A3">
        <w:rPr>
          <w:rFonts w:ascii="Times New Roman" w:hAnsi="Times New Roman" w:cs="Times New Roman"/>
          <w:bCs/>
          <w:sz w:val="28"/>
          <w:szCs w:val="28"/>
        </w:rPr>
        <w:t xml:space="preserve">При проведении проверки членов саморегулируемых организаций инспектор не позднее чем за </w:t>
      </w:r>
      <w:r w:rsidR="00F332A3">
        <w:rPr>
          <w:rFonts w:ascii="Times New Roman" w:hAnsi="Times New Roman" w:cs="Times New Roman"/>
          <w:bCs/>
          <w:sz w:val="28"/>
          <w:szCs w:val="28"/>
        </w:rPr>
        <w:t>24 часа</w:t>
      </w:r>
      <w:r w:rsidRPr="000F37A3">
        <w:rPr>
          <w:rFonts w:ascii="Times New Roman" w:hAnsi="Times New Roman" w:cs="Times New Roman"/>
          <w:bCs/>
          <w:sz w:val="28"/>
          <w:szCs w:val="28"/>
        </w:rPr>
        <w:t xml:space="preserve"> до </w:t>
      </w:r>
      <w:r w:rsidR="00F332A3">
        <w:rPr>
          <w:rFonts w:ascii="Times New Roman" w:hAnsi="Times New Roman" w:cs="Times New Roman"/>
          <w:bCs/>
          <w:sz w:val="28"/>
          <w:szCs w:val="28"/>
        </w:rPr>
        <w:t>начала проверки</w:t>
      </w:r>
      <w:r w:rsidRPr="000F37A3">
        <w:rPr>
          <w:rFonts w:ascii="Times New Roman" w:hAnsi="Times New Roman" w:cs="Times New Roman"/>
          <w:bCs/>
          <w:sz w:val="28"/>
          <w:szCs w:val="28"/>
        </w:rPr>
        <w:t xml:space="preserve"> обязан направить в саморегулируемую организацию уведомление о проведении проверки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проверки.</w:t>
      </w:r>
    </w:p>
    <w:p w:rsidR="00E04F7C" w:rsidRDefault="00E04F7C" w:rsidP="00E04F7C">
      <w:pPr>
        <w:pStyle w:val="1"/>
        <w:numPr>
          <w:ilvl w:val="1"/>
          <w:numId w:val="1"/>
        </w:numPr>
        <w:tabs>
          <w:tab w:val="left" w:pos="1418"/>
        </w:tabs>
        <w:spacing w:after="0" w:line="240" w:lineRule="auto"/>
        <w:ind w:left="0" w:firstLine="709"/>
        <w:jc w:val="both"/>
        <w:rPr>
          <w:rFonts w:ascii="Times New Roman" w:hAnsi="Times New Roman" w:cs="Times New Roman"/>
          <w:bCs/>
          <w:sz w:val="28"/>
          <w:szCs w:val="28"/>
        </w:rPr>
      </w:pPr>
      <w:r w:rsidRPr="000F37A3">
        <w:rPr>
          <w:rFonts w:ascii="Times New Roman" w:hAnsi="Times New Roman" w:cs="Times New Roman"/>
          <w:bCs/>
          <w:sz w:val="28"/>
          <w:szCs w:val="28"/>
        </w:rPr>
        <w:t>Надзорный орган не уведомляет саморегулируемую организацию о проведении проверки в отношении ее члена в случаях: если на момент ее назначения не установлен факт членства в саморегулируемой организации лица, выполняющего работы на объекте</w:t>
      </w:r>
      <w:r>
        <w:rPr>
          <w:rFonts w:ascii="Times New Roman" w:hAnsi="Times New Roman" w:cs="Times New Roman"/>
          <w:bCs/>
          <w:sz w:val="28"/>
          <w:szCs w:val="28"/>
        </w:rPr>
        <w:t xml:space="preserve"> контроля</w:t>
      </w:r>
      <w:r w:rsidRPr="000F37A3">
        <w:rPr>
          <w:rFonts w:ascii="Times New Roman" w:hAnsi="Times New Roman" w:cs="Times New Roman"/>
          <w:bCs/>
          <w:sz w:val="28"/>
          <w:szCs w:val="28"/>
        </w:rPr>
        <w:t>.</w:t>
      </w:r>
    </w:p>
    <w:p w:rsidR="00E04F7C" w:rsidRDefault="00E04F7C" w:rsidP="00E04F7C">
      <w:pPr>
        <w:pStyle w:val="1"/>
        <w:numPr>
          <w:ilvl w:val="1"/>
          <w:numId w:val="1"/>
        </w:numPr>
        <w:tabs>
          <w:tab w:val="left" w:pos="1418"/>
        </w:tabs>
        <w:spacing w:after="0" w:line="240" w:lineRule="auto"/>
        <w:ind w:left="0" w:firstLine="709"/>
        <w:jc w:val="both"/>
        <w:rPr>
          <w:rFonts w:ascii="Times New Roman" w:hAnsi="Times New Roman" w:cs="Times New Roman"/>
          <w:bCs/>
          <w:sz w:val="28"/>
          <w:szCs w:val="28"/>
        </w:rPr>
      </w:pPr>
      <w:r w:rsidRPr="000F37A3">
        <w:rPr>
          <w:rFonts w:ascii="Times New Roman" w:hAnsi="Times New Roman" w:cs="Times New Roman"/>
          <w:bCs/>
          <w:sz w:val="28"/>
          <w:szCs w:val="28"/>
        </w:rPr>
        <w:t xml:space="preserve">В случае выявления нарушений членами саморегулируемых организаций обязательных требований, установленных законодательством Российской Федерации, инспектор обязан в течение пяти рабочих дней со дня </w:t>
      </w:r>
      <w:r w:rsidR="00237E41">
        <w:rPr>
          <w:rFonts w:ascii="Times New Roman" w:hAnsi="Times New Roman" w:cs="Times New Roman"/>
          <w:bCs/>
          <w:sz w:val="28"/>
          <w:szCs w:val="28"/>
        </w:rPr>
        <w:t>составления акта надзорного мероприятия</w:t>
      </w:r>
      <w:r w:rsidRPr="000F37A3">
        <w:rPr>
          <w:rFonts w:ascii="Times New Roman" w:hAnsi="Times New Roman" w:cs="Times New Roman"/>
          <w:bCs/>
          <w:sz w:val="28"/>
          <w:szCs w:val="28"/>
        </w:rPr>
        <w:t xml:space="preserve"> направить в саморегулируемую организацию в электронной форме, подписанное электронной цифровой подписью, либо, в случае отсутствия </w:t>
      </w:r>
      <w:r w:rsidRPr="000F37A3">
        <w:rPr>
          <w:rFonts w:ascii="Times New Roman" w:hAnsi="Times New Roman" w:cs="Times New Roman"/>
          <w:bCs/>
          <w:sz w:val="28"/>
          <w:szCs w:val="28"/>
        </w:rPr>
        <w:lastRenderedPageBreak/>
        <w:t>адреса электронной почты, иным любым доступным способом уведомление о выявленных нарушениях.</w:t>
      </w:r>
    </w:p>
    <w:p w:rsidR="00DC74F0" w:rsidRDefault="00DC74F0" w:rsidP="00425A3F">
      <w:pPr>
        <w:pStyle w:val="1"/>
        <w:tabs>
          <w:tab w:val="left" w:pos="1418"/>
        </w:tabs>
        <w:spacing w:after="0" w:line="240" w:lineRule="auto"/>
        <w:ind w:left="709"/>
        <w:jc w:val="both"/>
        <w:rPr>
          <w:rFonts w:ascii="Times New Roman" w:hAnsi="Times New Roman" w:cs="Times New Roman"/>
          <w:bCs/>
          <w:sz w:val="28"/>
          <w:szCs w:val="28"/>
        </w:rPr>
      </w:pPr>
    </w:p>
    <w:p w:rsidR="00DC74F0" w:rsidRDefault="00DC74F0" w:rsidP="00425A3F">
      <w:pPr>
        <w:pStyle w:val="1"/>
        <w:numPr>
          <w:ilvl w:val="0"/>
          <w:numId w:val="1"/>
        </w:numPr>
        <w:tabs>
          <w:tab w:val="left" w:pos="567"/>
        </w:tabs>
        <w:spacing w:after="0" w:line="240" w:lineRule="auto"/>
        <w:ind w:left="0" w:firstLine="0"/>
        <w:jc w:val="center"/>
        <w:rPr>
          <w:rFonts w:ascii="Times New Roman" w:hAnsi="Times New Roman" w:cs="Times New Roman"/>
          <w:b/>
          <w:bCs/>
          <w:sz w:val="28"/>
          <w:szCs w:val="28"/>
        </w:rPr>
      </w:pPr>
      <w:r w:rsidRPr="00425A3F">
        <w:rPr>
          <w:rFonts w:ascii="Times New Roman" w:hAnsi="Times New Roman" w:cs="Times New Roman"/>
          <w:b/>
          <w:bCs/>
          <w:sz w:val="28"/>
          <w:szCs w:val="28"/>
        </w:rPr>
        <w:t>Требования к установлению показателей результативности и эффективности</w:t>
      </w:r>
      <w:r w:rsidRPr="00425A3F" w:rsidDel="00237E41">
        <w:rPr>
          <w:rFonts w:ascii="Times New Roman" w:hAnsi="Times New Roman" w:cs="Times New Roman"/>
          <w:b/>
          <w:bCs/>
          <w:sz w:val="28"/>
          <w:szCs w:val="28"/>
        </w:rPr>
        <w:t xml:space="preserve"> </w:t>
      </w:r>
      <w:r>
        <w:rPr>
          <w:rFonts w:ascii="Times New Roman" w:hAnsi="Times New Roman" w:cs="Times New Roman"/>
          <w:b/>
          <w:bCs/>
          <w:sz w:val="28"/>
          <w:szCs w:val="28"/>
        </w:rPr>
        <w:t>регионального государственного строительного надзора</w:t>
      </w:r>
    </w:p>
    <w:p w:rsidR="00DC74F0" w:rsidRDefault="00DC74F0" w:rsidP="00425A3F">
      <w:pPr>
        <w:pStyle w:val="1"/>
        <w:tabs>
          <w:tab w:val="left" w:pos="567"/>
        </w:tabs>
        <w:spacing w:after="0" w:line="240" w:lineRule="auto"/>
        <w:ind w:left="0"/>
        <w:jc w:val="center"/>
        <w:rPr>
          <w:rFonts w:ascii="Times New Roman" w:hAnsi="Times New Roman" w:cs="Times New Roman"/>
          <w:b/>
          <w:bCs/>
          <w:sz w:val="28"/>
          <w:szCs w:val="28"/>
        </w:rPr>
      </w:pPr>
    </w:p>
    <w:p w:rsidR="00E80CDD" w:rsidRDefault="00DC74F0" w:rsidP="00425A3F">
      <w:pPr>
        <w:pStyle w:val="1"/>
        <w:numPr>
          <w:ilvl w:val="1"/>
          <w:numId w:val="1"/>
        </w:numPr>
        <w:tabs>
          <w:tab w:val="left" w:pos="567"/>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Показатели </w:t>
      </w:r>
      <w:r w:rsidRPr="00425A3F">
        <w:rPr>
          <w:rFonts w:ascii="Times New Roman" w:hAnsi="Times New Roman" w:cs="Times New Roman"/>
          <w:bCs/>
          <w:sz w:val="28"/>
          <w:szCs w:val="28"/>
        </w:rPr>
        <w:t>результативности и эффективности</w:t>
      </w:r>
      <w:r w:rsidRPr="00425A3F" w:rsidDel="00237E41">
        <w:rPr>
          <w:rFonts w:ascii="Times New Roman" w:hAnsi="Times New Roman" w:cs="Times New Roman"/>
          <w:bCs/>
          <w:sz w:val="28"/>
          <w:szCs w:val="28"/>
        </w:rPr>
        <w:t xml:space="preserve"> </w:t>
      </w:r>
      <w:r w:rsidRPr="00425A3F">
        <w:rPr>
          <w:rFonts w:ascii="Times New Roman" w:hAnsi="Times New Roman" w:cs="Times New Roman"/>
          <w:bCs/>
          <w:sz w:val="28"/>
          <w:szCs w:val="28"/>
        </w:rPr>
        <w:t>регионального государственного строительного надзора</w:t>
      </w:r>
      <w:r w:rsidRPr="001F0C97" w:rsidDel="00237E41">
        <w:rPr>
          <w:rFonts w:ascii="Times New Roman" w:hAnsi="Times New Roman" w:cs="Times New Roman"/>
          <w:bCs/>
          <w:sz w:val="28"/>
          <w:szCs w:val="28"/>
        </w:rPr>
        <w:t xml:space="preserve"> </w:t>
      </w:r>
      <w:r>
        <w:rPr>
          <w:rFonts w:ascii="Times New Roman" w:hAnsi="Times New Roman" w:cs="Times New Roman"/>
          <w:bCs/>
          <w:sz w:val="28"/>
          <w:szCs w:val="28"/>
        </w:rPr>
        <w:t xml:space="preserve">устанавливаются в соответствии с требованиями </w:t>
      </w:r>
      <w:r w:rsidR="00E80CDD" w:rsidRPr="00E80CDD">
        <w:rPr>
          <w:rFonts w:ascii="Times New Roman" w:hAnsi="Times New Roman" w:cs="Times New Roman"/>
          <w:bCs/>
          <w:sz w:val="28"/>
          <w:szCs w:val="28"/>
        </w:rPr>
        <w:t>порядка оценки результативности и эффективности деятельности контрольных (надзорных) органов, определяемо</w:t>
      </w:r>
      <w:r w:rsidR="00425A3F">
        <w:rPr>
          <w:rFonts w:ascii="Times New Roman" w:hAnsi="Times New Roman" w:cs="Times New Roman"/>
          <w:bCs/>
          <w:sz w:val="28"/>
          <w:szCs w:val="28"/>
        </w:rPr>
        <w:t>го</w:t>
      </w:r>
      <w:r w:rsidR="00E80CDD" w:rsidRPr="00E80CDD">
        <w:rPr>
          <w:rFonts w:ascii="Times New Roman" w:hAnsi="Times New Roman" w:cs="Times New Roman"/>
          <w:bCs/>
          <w:sz w:val="28"/>
          <w:szCs w:val="28"/>
        </w:rPr>
        <w:t xml:space="preserve"> Правительством Российской Федерации, и </w:t>
      </w:r>
      <w:r w:rsidR="00E80CDD">
        <w:rPr>
          <w:rFonts w:ascii="Times New Roman" w:hAnsi="Times New Roman" w:cs="Times New Roman"/>
          <w:bCs/>
          <w:sz w:val="28"/>
          <w:szCs w:val="28"/>
        </w:rPr>
        <w:t xml:space="preserve">методическими рекомендациями по </w:t>
      </w:r>
      <w:r w:rsidR="00E80CDD" w:rsidRPr="00E80CDD">
        <w:rPr>
          <w:rFonts w:ascii="Times New Roman" w:hAnsi="Times New Roman" w:cs="Times New Roman"/>
          <w:bCs/>
          <w:sz w:val="28"/>
          <w:szCs w:val="28"/>
        </w:rPr>
        <w:t>оценке результативности и эффективности государственного контроля (надзора), муниципального контроля</w:t>
      </w:r>
      <w:r w:rsidR="00E80CDD">
        <w:rPr>
          <w:rFonts w:ascii="Times New Roman" w:hAnsi="Times New Roman" w:cs="Times New Roman"/>
          <w:bCs/>
          <w:sz w:val="28"/>
          <w:szCs w:val="28"/>
        </w:rPr>
        <w:t>, выпускаемыми</w:t>
      </w:r>
      <w:r w:rsidR="00E80CDD" w:rsidRPr="001F0C97" w:rsidDel="00237E41">
        <w:rPr>
          <w:rFonts w:ascii="Times New Roman" w:hAnsi="Times New Roman" w:cs="Times New Roman"/>
          <w:bCs/>
          <w:sz w:val="28"/>
          <w:szCs w:val="28"/>
        </w:rPr>
        <w:t xml:space="preserve"> </w:t>
      </w:r>
      <w:r w:rsidR="00E80CDD" w:rsidRPr="00E80CDD">
        <w:rPr>
          <w:rFonts w:ascii="Times New Roman" w:hAnsi="Times New Roman" w:cs="Times New Roman"/>
          <w:bCs/>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E80CDD">
        <w:rPr>
          <w:rFonts w:ascii="Times New Roman" w:hAnsi="Times New Roman" w:cs="Times New Roman"/>
          <w:bCs/>
          <w:sz w:val="28"/>
          <w:szCs w:val="28"/>
        </w:rPr>
        <w:t>.</w:t>
      </w:r>
    </w:p>
    <w:p w:rsidR="00E80CDD" w:rsidRDefault="00E80CDD" w:rsidP="00425A3F">
      <w:pPr>
        <w:pStyle w:val="1"/>
        <w:numPr>
          <w:ilvl w:val="1"/>
          <w:numId w:val="1"/>
        </w:numPr>
        <w:tabs>
          <w:tab w:val="left" w:pos="567"/>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Ключевыми показателями </w:t>
      </w:r>
      <w:r w:rsidRPr="00B818D1">
        <w:rPr>
          <w:rFonts w:ascii="Times New Roman" w:hAnsi="Times New Roman" w:cs="Times New Roman"/>
          <w:bCs/>
          <w:sz w:val="28"/>
          <w:szCs w:val="28"/>
        </w:rPr>
        <w:t>результативности и эффективности</w:t>
      </w:r>
      <w:r w:rsidRPr="00B818D1" w:rsidDel="00237E41">
        <w:rPr>
          <w:rFonts w:ascii="Times New Roman" w:hAnsi="Times New Roman" w:cs="Times New Roman"/>
          <w:bCs/>
          <w:sz w:val="28"/>
          <w:szCs w:val="28"/>
        </w:rPr>
        <w:t xml:space="preserve"> </w:t>
      </w:r>
      <w:r w:rsidRPr="00B818D1">
        <w:rPr>
          <w:rFonts w:ascii="Times New Roman" w:hAnsi="Times New Roman" w:cs="Times New Roman"/>
          <w:bCs/>
          <w:sz w:val="28"/>
          <w:szCs w:val="28"/>
        </w:rPr>
        <w:t>регионального государственного строительного надзора</w:t>
      </w:r>
      <w:r w:rsidRPr="00B818D1" w:rsidDel="00237E41">
        <w:rPr>
          <w:rFonts w:ascii="Times New Roman" w:hAnsi="Times New Roman" w:cs="Times New Roman"/>
          <w:bCs/>
          <w:sz w:val="28"/>
          <w:szCs w:val="28"/>
        </w:rPr>
        <w:t xml:space="preserve"> </w:t>
      </w:r>
      <w:r>
        <w:rPr>
          <w:rFonts w:ascii="Times New Roman" w:hAnsi="Times New Roman" w:cs="Times New Roman"/>
          <w:bCs/>
          <w:sz w:val="28"/>
          <w:szCs w:val="28"/>
        </w:rPr>
        <w:t>являются:</w:t>
      </w:r>
    </w:p>
    <w:p w:rsidR="00E80CDD" w:rsidRPr="001F0C97" w:rsidRDefault="00163268" w:rsidP="00425A3F">
      <w:pPr>
        <w:pStyle w:val="1"/>
        <w:numPr>
          <w:ilvl w:val="0"/>
          <w:numId w:val="23"/>
        </w:numPr>
        <w:tabs>
          <w:tab w:val="left" w:pos="567"/>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показатели, отражающие уровень минимизации вреда (ущерба), </w:t>
      </w:r>
      <w:r w:rsidRPr="00425A3F">
        <w:rPr>
          <w:rFonts w:ascii="Times New Roman" w:hAnsi="Times New Roman" w:cs="Times New Roman"/>
          <w:sz w:val="28"/>
          <w:szCs w:val="28"/>
        </w:rPr>
        <w:t>причиненного жизни и здоровью граждан</w:t>
      </w:r>
      <w:r>
        <w:rPr>
          <w:rFonts w:ascii="Times New Roman" w:hAnsi="Times New Roman" w:cs="Times New Roman"/>
          <w:sz w:val="28"/>
          <w:szCs w:val="28"/>
        </w:rPr>
        <w:t xml:space="preserve"> в результате аварий, чрезвычайных происшествий</w:t>
      </w:r>
      <w:r w:rsidR="00C93090">
        <w:rPr>
          <w:rFonts w:ascii="Times New Roman" w:hAnsi="Times New Roman" w:cs="Times New Roman"/>
          <w:sz w:val="28"/>
          <w:szCs w:val="28"/>
        </w:rPr>
        <w:t>,</w:t>
      </w:r>
      <w:r>
        <w:rPr>
          <w:rFonts w:ascii="Times New Roman" w:hAnsi="Times New Roman" w:cs="Times New Roman"/>
          <w:sz w:val="28"/>
          <w:szCs w:val="28"/>
        </w:rPr>
        <w:t xml:space="preserve"> произошедших</w:t>
      </w:r>
      <w:r w:rsidR="00C93090">
        <w:rPr>
          <w:rFonts w:ascii="Times New Roman" w:hAnsi="Times New Roman" w:cs="Times New Roman"/>
          <w:sz w:val="28"/>
          <w:szCs w:val="28"/>
        </w:rPr>
        <w:t xml:space="preserve"> в отчетный период</w:t>
      </w:r>
      <w:r>
        <w:rPr>
          <w:rFonts w:ascii="Times New Roman" w:hAnsi="Times New Roman" w:cs="Times New Roman"/>
          <w:sz w:val="28"/>
          <w:szCs w:val="28"/>
        </w:rPr>
        <w:t xml:space="preserve"> на объектах</w:t>
      </w:r>
      <w:r w:rsidR="00C93090">
        <w:rPr>
          <w:rFonts w:ascii="Times New Roman" w:hAnsi="Times New Roman" w:cs="Times New Roman"/>
          <w:sz w:val="28"/>
          <w:szCs w:val="28"/>
        </w:rPr>
        <w:t xml:space="preserve">, на которые органом регионального государственного надзора выдано заключение о соответствии, в следствии нарушения требований проектной документации при строительстве, реконструкции объекта </w:t>
      </w:r>
      <w:r>
        <w:rPr>
          <w:rFonts w:ascii="Times New Roman" w:hAnsi="Times New Roman" w:cs="Times New Roman"/>
          <w:sz w:val="28"/>
          <w:szCs w:val="28"/>
        </w:rPr>
        <w:t>в расчете на 100 тыс. населения;</w:t>
      </w:r>
    </w:p>
    <w:p w:rsidR="00163268" w:rsidRPr="001F0C97" w:rsidRDefault="00163268" w:rsidP="00425A3F">
      <w:pPr>
        <w:pStyle w:val="1"/>
        <w:numPr>
          <w:ilvl w:val="0"/>
          <w:numId w:val="23"/>
        </w:numPr>
        <w:tabs>
          <w:tab w:val="left" w:pos="567"/>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показатели, отражающие </w:t>
      </w:r>
      <w:r w:rsidRPr="00163268">
        <w:rPr>
          <w:rFonts w:ascii="Times New Roman" w:hAnsi="Times New Roman" w:cs="Times New Roman"/>
          <w:bCs/>
          <w:sz w:val="28"/>
          <w:szCs w:val="28"/>
        </w:rPr>
        <w:t>уровень минимизации материального ущерба, причиненного гражданам, организациям</w:t>
      </w:r>
      <w:r w:rsidR="00C93090">
        <w:rPr>
          <w:rFonts w:ascii="Times New Roman" w:hAnsi="Times New Roman" w:cs="Times New Roman"/>
          <w:bCs/>
          <w:sz w:val="28"/>
          <w:szCs w:val="28"/>
        </w:rPr>
        <w:t xml:space="preserve"> </w:t>
      </w:r>
      <w:r w:rsidR="00C93090">
        <w:rPr>
          <w:rFonts w:ascii="Times New Roman" w:hAnsi="Times New Roman" w:cs="Times New Roman"/>
          <w:sz w:val="28"/>
          <w:szCs w:val="28"/>
        </w:rPr>
        <w:t xml:space="preserve">в результате аварий, чрезвычайных происшествий, произошедших в отчетный период на объектах, на которые органом регионального государственного надзора выдано заключение о соответствии, в следствии нарушения требований проектной документации при строительстве, реконструкции объекта по отношению </w:t>
      </w:r>
      <w:r w:rsidR="00C93090" w:rsidRPr="00C93090">
        <w:rPr>
          <w:rFonts w:ascii="Times New Roman" w:hAnsi="Times New Roman" w:cs="Times New Roman"/>
          <w:sz w:val="28"/>
          <w:szCs w:val="28"/>
        </w:rPr>
        <w:t>к внутреннему валовому продукту</w:t>
      </w:r>
      <w:r w:rsidR="00C93090">
        <w:rPr>
          <w:rFonts w:ascii="Times New Roman" w:hAnsi="Times New Roman" w:cs="Times New Roman"/>
          <w:sz w:val="28"/>
          <w:szCs w:val="28"/>
        </w:rPr>
        <w:t>;</w:t>
      </w:r>
    </w:p>
    <w:p w:rsidR="00C93090" w:rsidRDefault="00C93090" w:rsidP="00425A3F">
      <w:pPr>
        <w:pStyle w:val="1"/>
        <w:numPr>
          <w:ilvl w:val="0"/>
          <w:numId w:val="23"/>
        </w:numPr>
        <w:tabs>
          <w:tab w:val="left" w:pos="567"/>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показатели, отражающие </w:t>
      </w:r>
      <w:r w:rsidRPr="00163268">
        <w:rPr>
          <w:rFonts w:ascii="Times New Roman" w:hAnsi="Times New Roman" w:cs="Times New Roman"/>
          <w:bCs/>
          <w:sz w:val="28"/>
          <w:szCs w:val="28"/>
        </w:rPr>
        <w:t>уровень минимизации ущерба</w:t>
      </w:r>
      <w:r w:rsidRPr="00C93090">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163268">
        <w:rPr>
          <w:rFonts w:ascii="Times New Roman" w:hAnsi="Times New Roman" w:cs="Times New Roman"/>
          <w:bCs/>
          <w:sz w:val="28"/>
          <w:szCs w:val="28"/>
        </w:rPr>
        <w:t>материально</w:t>
      </w:r>
      <w:r>
        <w:rPr>
          <w:rFonts w:ascii="Times New Roman" w:hAnsi="Times New Roman" w:cs="Times New Roman"/>
          <w:bCs/>
          <w:sz w:val="28"/>
          <w:szCs w:val="28"/>
        </w:rPr>
        <w:t>м выражении</w:t>
      </w:r>
      <w:r w:rsidRPr="00163268">
        <w:rPr>
          <w:rFonts w:ascii="Times New Roman" w:hAnsi="Times New Roman" w:cs="Times New Roman"/>
          <w:bCs/>
          <w:sz w:val="28"/>
          <w:szCs w:val="28"/>
        </w:rPr>
        <w:t>, причиненного</w:t>
      </w:r>
      <w:r w:rsidRPr="00C93090">
        <w:rPr>
          <w:rFonts w:ascii="Times New Roman" w:eastAsia="Times New Roman" w:hAnsi="Times New Roman" w:cs="Times New Roman"/>
          <w:sz w:val="24"/>
          <w:szCs w:val="24"/>
          <w:lang w:eastAsia="ru-RU"/>
        </w:rPr>
        <w:t xml:space="preserve"> </w:t>
      </w:r>
      <w:r w:rsidRPr="00425A3F">
        <w:rPr>
          <w:rFonts w:ascii="Times New Roman" w:eastAsia="Times New Roman" w:hAnsi="Times New Roman" w:cs="Times New Roman"/>
          <w:sz w:val="28"/>
          <w:szCs w:val="28"/>
          <w:lang w:eastAsia="ru-RU"/>
        </w:rPr>
        <w:t>окружающей сред</w:t>
      </w:r>
      <w:r>
        <w:rPr>
          <w:rFonts w:ascii="Times New Roman" w:eastAsia="Times New Roman" w:hAnsi="Times New Roman" w:cs="Times New Roman"/>
          <w:sz w:val="28"/>
          <w:szCs w:val="28"/>
          <w:lang w:eastAsia="ru-RU"/>
        </w:rPr>
        <w:t>е</w:t>
      </w:r>
      <w:r w:rsidRPr="00425A3F">
        <w:rPr>
          <w:rFonts w:ascii="Times New Roman" w:eastAsia="Times New Roman" w:hAnsi="Times New Roman" w:cs="Times New Roman"/>
          <w:sz w:val="28"/>
          <w:szCs w:val="28"/>
          <w:lang w:eastAsia="ru-RU"/>
        </w:rPr>
        <w:t>, жизни и здоровь</w:t>
      </w:r>
      <w:r>
        <w:rPr>
          <w:rFonts w:ascii="Times New Roman" w:eastAsia="Times New Roman" w:hAnsi="Times New Roman" w:cs="Times New Roman"/>
          <w:sz w:val="28"/>
          <w:szCs w:val="28"/>
          <w:lang w:eastAsia="ru-RU"/>
        </w:rPr>
        <w:t>ю</w:t>
      </w:r>
      <w:r w:rsidRPr="00425A3F">
        <w:rPr>
          <w:rFonts w:ascii="Times New Roman" w:eastAsia="Times New Roman" w:hAnsi="Times New Roman" w:cs="Times New Roman"/>
          <w:sz w:val="28"/>
          <w:szCs w:val="28"/>
          <w:lang w:eastAsia="ru-RU"/>
        </w:rPr>
        <w:t xml:space="preserve"> животных и растений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результате аварий, чрезвычайных происшествий, произошедших в отчетный период на объектах, на которые органом регионального государственного надзора выдано заключение о соответствии, в следствии нарушения требований проектной документации при строительстве, реконструкции объекта по отношению </w:t>
      </w:r>
      <w:r w:rsidRPr="00C93090">
        <w:rPr>
          <w:rFonts w:ascii="Times New Roman" w:hAnsi="Times New Roman" w:cs="Times New Roman"/>
          <w:sz w:val="28"/>
          <w:szCs w:val="28"/>
        </w:rPr>
        <w:t>к внутреннему валовому продукту</w:t>
      </w:r>
      <w:r>
        <w:rPr>
          <w:rFonts w:ascii="Times New Roman" w:hAnsi="Times New Roman" w:cs="Times New Roman"/>
          <w:sz w:val="28"/>
          <w:szCs w:val="28"/>
        </w:rPr>
        <w:t>.</w:t>
      </w:r>
    </w:p>
    <w:p w:rsidR="00E80CDD" w:rsidRDefault="00E80CDD" w:rsidP="00425A3F">
      <w:pPr>
        <w:pStyle w:val="1"/>
        <w:tabs>
          <w:tab w:val="left" w:pos="567"/>
        </w:tabs>
        <w:spacing w:after="0" w:line="240" w:lineRule="auto"/>
        <w:ind w:left="360"/>
        <w:jc w:val="both"/>
        <w:rPr>
          <w:rFonts w:ascii="Times New Roman" w:hAnsi="Times New Roman" w:cs="Times New Roman"/>
          <w:bCs/>
          <w:sz w:val="28"/>
          <w:szCs w:val="28"/>
        </w:rPr>
      </w:pPr>
    </w:p>
    <w:p w:rsidR="00E04F7C" w:rsidRDefault="00E04F7C" w:rsidP="00E04F7C">
      <w:pPr>
        <w:rPr>
          <w:rFonts w:ascii="Times New Roman" w:hAnsi="Times New Roman" w:cs="Times New Roman"/>
        </w:rPr>
      </w:pPr>
    </w:p>
    <w:p w:rsidR="00474E34" w:rsidRDefault="00E04F7C" w:rsidP="00474E34">
      <w:pPr>
        <w:pStyle w:val="20"/>
        <w:snapToGrid w:val="0"/>
        <w:spacing w:line="240" w:lineRule="auto"/>
        <w:ind w:left="6237" w:right="-1"/>
        <w:jc w:val="center"/>
        <w:rPr>
          <w:rFonts w:ascii="Times New Roman" w:hAnsi="Times New Roman" w:cs="Times New Roman"/>
          <w:sz w:val="28"/>
          <w:szCs w:val="28"/>
        </w:rPr>
      </w:pPr>
      <w:r>
        <w:rPr>
          <w:rFonts w:ascii="Times New Roman" w:hAnsi="Times New Roman" w:cs="Times New Roman"/>
          <w:sz w:val="28"/>
          <w:szCs w:val="28"/>
        </w:rPr>
        <w:br w:type="page"/>
      </w:r>
      <w:r w:rsidR="00474E34">
        <w:rPr>
          <w:rFonts w:ascii="Times New Roman" w:hAnsi="Times New Roman" w:cs="Times New Roman"/>
          <w:sz w:val="28"/>
          <w:szCs w:val="28"/>
        </w:rPr>
        <w:lastRenderedPageBreak/>
        <w:t>ПРИЛОЖЕНИЕ №1</w:t>
      </w:r>
    </w:p>
    <w:p w:rsidR="00474E34" w:rsidRDefault="00474E34" w:rsidP="00474E34">
      <w:pPr>
        <w:pStyle w:val="20"/>
        <w:snapToGrid w:val="0"/>
        <w:spacing w:line="240" w:lineRule="auto"/>
        <w:ind w:left="6237" w:right="-1"/>
        <w:jc w:val="center"/>
        <w:rPr>
          <w:rFonts w:ascii="Times New Roman" w:hAnsi="Times New Roman" w:cs="Times New Roman"/>
          <w:sz w:val="28"/>
          <w:szCs w:val="28"/>
        </w:rPr>
      </w:pPr>
      <w:r>
        <w:rPr>
          <w:rFonts w:ascii="Times New Roman" w:hAnsi="Times New Roman" w:cs="Times New Roman"/>
          <w:sz w:val="28"/>
          <w:szCs w:val="28"/>
        </w:rPr>
        <w:t>к общим требованиям организации и осуществления регионального государственного строительного надзора</w:t>
      </w:r>
    </w:p>
    <w:p w:rsidR="00474E34" w:rsidRDefault="00474E34" w:rsidP="00474E34">
      <w:pPr>
        <w:snapToGrid w:val="0"/>
        <w:spacing w:line="240" w:lineRule="auto"/>
        <w:ind w:right="-285"/>
        <w:jc w:val="center"/>
        <w:rPr>
          <w:rFonts w:ascii="Times New Roman" w:hAnsi="Times New Roman" w:cs="Times New Roman"/>
          <w:sz w:val="28"/>
          <w:szCs w:val="28"/>
        </w:rPr>
      </w:pPr>
    </w:p>
    <w:p w:rsidR="00474E34" w:rsidRDefault="00474E34" w:rsidP="00E457E9">
      <w:pPr>
        <w:snapToGrid w:val="0"/>
        <w:spacing w:line="240" w:lineRule="auto"/>
        <w:ind w:left="1" w:right="-1" w:firstLine="708"/>
        <w:jc w:val="center"/>
        <w:rPr>
          <w:rFonts w:ascii="Times New Roman" w:hAnsi="Times New Roman" w:cs="Times New Roman"/>
          <w:sz w:val="28"/>
          <w:szCs w:val="28"/>
        </w:rPr>
      </w:pPr>
      <w:r>
        <w:rPr>
          <w:rFonts w:ascii="Times New Roman" w:hAnsi="Times New Roman" w:cs="Times New Roman"/>
          <w:b/>
          <w:bCs/>
          <w:sz w:val="28"/>
          <w:szCs w:val="28"/>
        </w:rPr>
        <w:t>Методика установления риска причинения вреда (ущерба) при осуществлении регионального государственного строительного надзора в отношении объектов, указанных в пунктах 1 и 2 части 1 статьи 54 Градостроительного кодекса Российской Федерации</w:t>
      </w:r>
    </w:p>
    <w:p w:rsidR="00474E34" w:rsidRDefault="00474E34" w:rsidP="00E457E9">
      <w:pPr>
        <w:snapToGrid w:val="0"/>
        <w:spacing w:line="240" w:lineRule="auto"/>
        <w:ind w:left="0" w:right="-1" w:firstLine="708"/>
        <w:jc w:val="both"/>
        <w:rPr>
          <w:rFonts w:ascii="Times New Roman" w:hAnsi="Times New Roman" w:cs="Times New Roman"/>
          <w:sz w:val="28"/>
          <w:szCs w:val="28"/>
        </w:rPr>
      </w:pP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Риск причинения вреда (ущерба) при осуществлении регионального государственного строительного надзора в отношении объектов, указанных в пунктах 1 и 2 части 1 статьи 54 Градостроительного кодекса Российской Федерации, устанавливается по следующей формуле:</w:t>
      </w: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lang w:val="en-US"/>
        </w:rPr>
        <w:t>R</w:t>
      </w:r>
      <w:r w:rsidRPr="00DF079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A</w:t>
      </w:r>
      <w:r w:rsidRPr="00DF0795">
        <w:rPr>
          <w:rFonts w:ascii="Times New Roman" w:hAnsi="Times New Roman" w:cs="Times New Roman"/>
          <w:sz w:val="28"/>
          <w:szCs w:val="28"/>
        </w:rPr>
        <w:t xml:space="preserve"> + </w:t>
      </w:r>
      <w:r>
        <w:rPr>
          <w:rFonts w:ascii="Times New Roman" w:hAnsi="Times New Roman" w:cs="Times New Roman"/>
          <w:sz w:val="28"/>
          <w:szCs w:val="28"/>
          <w:lang w:val="en-US"/>
        </w:rPr>
        <w:t>b</w:t>
      </w:r>
      <w:r w:rsidRPr="00DF0795">
        <w:rPr>
          <w:rFonts w:ascii="Times New Roman" w:hAnsi="Times New Roman" w:cs="Times New Roman"/>
          <w:sz w:val="28"/>
          <w:szCs w:val="28"/>
        </w:rPr>
        <w:t xml:space="preserve"> - </w:t>
      </w:r>
      <w:r>
        <w:rPr>
          <w:rFonts w:ascii="Times New Roman" w:hAnsi="Times New Roman" w:cs="Times New Roman"/>
          <w:sz w:val="28"/>
          <w:szCs w:val="28"/>
          <w:lang w:val="en-US"/>
        </w:rPr>
        <w:t>c</w:t>
      </w:r>
      <w:r>
        <w:rPr>
          <w:rFonts w:ascii="Times New Roman" w:hAnsi="Times New Roman" w:cs="Times New Roman"/>
          <w:sz w:val="28"/>
          <w:szCs w:val="28"/>
        </w:rPr>
        <w:t xml:space="preserve">, </w:t>
      </w: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R</w:t>
      </w:r>
      <w:r>
        <w:rPr>
          <w:rFonts w:ascii="Times New Roman" w:hAnsi="Times New Roman" w:cs="Times New Roman"/>
          <w:sz w:val="28"/>
          <w:szCs w:val="28"/>
        </w:rPr>
        <w:t xml:space="preserve"> – сумма баллов для отнесения к категории риска,</w:t>
      </w:r>
    </w:p>
    <w:p w:rsidR="00474E34" w:rsidRDefault="00474E34" w:rsidP="00E457E9">
      <w:pPr>
        <w:snapToGrid w:val="0"/>
        <w:spacing w:line="240" w:lineRule="auto"/>
        <w:ind w:left="0" w:right="140" w:firstLine="70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 – </w:t>
      </w:r>
      <w:proofErr w:type="gramStart"/>
      <w:r>
        <w:rPr>
          <w:rFonts w:ascii="Times New Roman" w:hAnsi="Times New Roman" w:cs="Times New Roman"/>
          <w:sz w:val="28"/>
          <w:szCs w:val="28"/>
        </w:rPr>
        <w:t>баллы</w:t>
      </w:r>
      <w:proofErr w:type="gramEnd"/>
      <w:r>
        <w:rPr>
          <w:rFonts w:ascii="Times New Roman" w:hAnsi="Times New Roman" w:cs="Times New Roman"/>
          <w:sz w:val="28"/>
          <w:szCs w:val="28"/>
        </w:rPr>
        <w:t>, присвоенные объекту надзора в соответствии с базовым критерием установления риска;</w:t>
      </w:r>
    </w:p>
    <w:p w:rsidR="00474E34" w:rsidRDefault="00474E34" w:rsidP="00E457E9">
      <w:pPr>
        <w:snapToGrid w:val="0"/>
        <w:spacing w:line="240" w:lineRule="auto"/>
        <w:ind w:left="0" w:right="140" w:firstLine="70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 </w:t>
      </w:r>
      <w:proofErr w:type="gramStart"/>
      <w:r>
        <w:rPr>
          <w:rFonts w:ascii="Times New Roman" w:hAnsi="Times New Roman" w:cs="Times New Roman"/>
          <w:sz w:val="28"/>
          <w:szCs w:val="28"/>
        </w:rPr>
        <w:t>сумма</w:t>
      </w:r>
      <w:proofErr w:type="gramEnd"/>
      <w:r>
        <w:rPr>
          <w:rFonts w:ascii="Times New Roman" w:hAnsi="Times New Roman" w:cs="Times New Roman"/>
          <w:sz w:val="28"/>
          <w:szCs w:val="28"/>
        </w:rPr>
        <w:t xml:space="preserve"> баллов, установленная в соответствии с критериями, повышающими категорию риска;</w:t>
      </w:r>
    </w:p>
    <w:p w:rsidR="00474E34" w:rsidRDefault="00474E34" w:rsidP="00E457E9">
      <w:pPr>
        <w:snapToGrid w:val="0"/>
        <w:spacing w:line="240" w:lineRule="auto"/>
        <w:ind w:left="0" w:right="140" w:firstLine="70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 </w:t>
      </w:r>
      <w:proofErr w:type="gramStart"/>
      <w:r>
        <w:rPr>
          <w:rFonts w:ascii="Times New Roman" w:hAnsi="Times New Roman" w:cs="Times New Roman"/>
          <w:sz w:val="28"/>
          <w:szCs w:val="28"/>
        </w:rPr>
        <w:t>сумма</w:t>
      </w:r>
      <w:proofErr w:type="gramEnd"/>
      <w:r>
        <w:rPr>
          <w:rFonts w:ascii="Times New Roman" w:hAnsi="Times New Roman" w:cs="Times New Roman"/>
          <w:sz w:val="28"/>
          <w:szCs w:val="28"/>
        </w:rPr>
        <w:t xml:space="preserve"> баллов, установленная в соответствии с критериями, понижающими категорию риска.</w:t>
      </w: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 xml:space="preserve">К объектам категории высокого риска относятся объекты надзора, сумма баллов которых составляет </w:t>
      </w:r>
      <w:r w:rsidR="00536018">
        <w:rPr>
          <w:rFonts w:ascii="Times New Roman" w:hAnsi="Times New Roman" w:cs="Times New Roman"/>
          <w:sz w:val="28"/>
          <w:szCs w:val="28"/>
        </w:rPr>
        <w:t>более 21 балла.</w:t>
      </w: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К объектам категории значительного риска относятся объекты, сумма баллов которых составляет от 16 до 20 баллов</w:t>
      </w:r>
      <w:r w:rsidR="00536018">
        <w:rPr>
          <w:rFonts w:ascii="Times New Roman" w:hAnsi="Times New Roman" w:cs="Times New Roman"/>
          <w:sz w:val="28"/>
          <w:szCs w:val="28"/>
        </w:rPr>
        <w:t>.</w:t>
      </w: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К объектам категории среднего риска относятся объекты, сумма баллов которых составляет от 11 до 15 баллов</w:t>
      </w:r>
      <w:r w:rsidR="00536018">
        <w:rPr>
          <w:rFonts w:ascii="Times New Roman" w:hAnsi="Times New Roman" w:cs="Times New Roman"/>
          <w:sz w:val="28"/>
          <w:szCs w:val="28"/>
        </w:rPr>
        <w:t>.</w:t>
      </w:r>
    </w:p>
    <w:p w:rsidR="00474E34" w:rsidRDefault="00474E34" w:rsidP="00E457E9">
      <w:pPr>
        <w:snapToGrid w:val="0"/>
        <w:spacing w:line="24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К объектам категории умеренного риска относятся объекты, сумма баллов которых составляет от 6 до 10 баллов</w:t>
      </w:r>
      <w:r w:rsidR="00536018">
        <w:rPr>
          <w:rFonts w:ascii="Times New Roman" w:hAnsi="Times New Roman" w:cs="Times New Roman"/>
          <w:sz w:val="28"/>
          <w:szCs w:val="28"/>
        </w:rPr>
        <w:t>.</w:t>
      </w:r>
    </w:p>
    <w:p w:rsidR="00474E34" w:rsidRDefault="00474E34" w:rsidP="00E457E9">
      <w:pPr>
        <w:snapToGrid w:val="0"/>
        <w:spacing w:line="240" w:lineRule="auto"/>
        <w:ind w:left="-178" w:right="-1" w:firstLine="708"/>
        <w:jc w:val="both"/>
        <w:rPr>
          <w:rFonts w:ascii="Times New Roman" w:hAnsi="Times New Roman" w:cs="Times New Roman"/>
          <w:sz w:val="28"/>
          <w:szCs w:val="28"/>
        </w:rPr>
      </w:pPr>
      <w:r>
        <w:rPr>
          <w:rFonts w:ascii="Times New Roman" w:hAnsi="Times New Roman" w:cs="Times New Roman"/>
          <w:sz w:val="28"/>
          <w:szCs w:val="28"/>
        </w:rPr>
        <w:t>К объектам категории низкого риска относятся объекты, сумма баллов которых составляет менее 6 баллов</w:t>
      </w:r>
      <w:r w:rsidR="00536018">
        <w:rPr>
          <w:rFonts w:ascii="Times New Roman" w:hAnsi="Times New Roman" w:cs="Times New Roman"/>
          <w:sz w:val="28"/>
          <w:szCs w:val="28"/>
        </w:rPr>
        <w:t>.</w:t>
      </w:r>
    </w:p>
    <w:p w:rsidR="00536018" w:rsidRDefault="00536018" w:rsidP="00E457E9">
      <w:pPr>
        <w:snapToGrid w:val="0"/>
        <w:spacing w:line="240" w:lineRule="auto"/>
        <w:ind w:left="-178" w:right="-1" w:firstLine="708"/>
        <w:jc w:val="both"/>
        <w:rPr>
          <w:rFonts w:ascii="Times New Roman" w:hAnsi="Times New Roman" w:cs="Times New Roman"/>
          <w:sz w:val="28"/>
          <w:szCs w:val="28"/>
        </w:rPr>
      </w:pPr>
    </w:p>
    <w:p w:rsidR="00474E34" w:rsidRDefault="00474E34" w:rsidP="00474E34">
      <w:pPr>
        <w:snapToGrid w:val="0"/>
        <w:spacing w:line="240" w:lineRule="auto"/>
        <w:ind w:right="-1" w:firstLine="709"/>
        <w:jc w:val="both"/>
        <w:rPr>
          <w:rFonts w:ascii="Times New Roman" w:hAnsi="Times New Roman" w:cs="Times New Roman"/>
          <w:sz w:val="28"/>
          <w:szCs w:val="28"/>
        </w:rPr>
      </w:pPr>
    </w:p>
    <w:tbl>
      <w:tblPr>
        <w:tblStyle w:val="a5"/>
        <w:tblW w:w="10207" w:type="dxa"/>
        <w:tblInd w:w="-147" w:type="dxa"/>
        <w:tblLayout w:type="fixed"/>
        <w:tblLook w:val="04A0" w:firstRow="1" w:lastRow="0" w:firstColumn="1" w:lastColumn="0" w:noHBand="0" w:noVBand="1"/>
      </w:tblPr>
      <w:tblGrid>
        <w:gridCol w:w="568"/>
        <w:gridCol w:w="6378"/>
        <w:gridCol w:w="3261"/>
      </w:tblGrid>
      <w:tr w:rsidR="00474E34" w:rsidTr="00DC74F0">
        <w:tc>
          <w:tcPr>
            <w:tcW w:w="568" w:type="dxa"/>
          </w:tcPr>
          <w:p w:rsidR="00474E34" w:rsidRDefault="00474E34" w:rsidP="00DC74F0">
            <w:pPr>
              <w:snapToGrid w:val="0"/>
              <w:ind w:left="-250" w:right="-285"/>
              <w:jc w:val="center"/>
              <w:rPr>
                <w:rFonts w:ascii="Times New Roman" w:hAnsi="Times New Roman"/>
                <w:sz w:val="24"/>
                <w:szCs w:val="24"/>
              </w:rPr>
            </w:pPr>
          </w:p>
        </w:tc>
        <w:tc>
          <w:tcPr>
            <w:tcW w:w="6378" w:type="dxa"/>
          </w:tcPr>
          <w:p w:rsidR="00474E34" w:rsidRDefault="00474E34" w:rsidP="00DC74F0">
            <w:pPr>
              <w:snapToGrid w:val="0"/>
              <w:ind w:right="-285"/>
              <w:jc w:val="both"/>
              <w:rPr>
                <w:rFonts w:ascii="Times New Roman" w:hAnsi="Times New Roman"/>
                <w:b/>
                <w:sz w:val="24"/>
                <w:szCs w:val="24"/>
              </w:rPr>
            </w:pPr>
            <w:r>
              <w:rPr>
                <w:rFonts w:ascii="Times New Roman" w:hAnsi="Times New Roman"/>
                <w:b/>
                <w:sz w:val="24"/>
                <w:szCs w:val="24"/>
              </w:rPr>
              <w:t>общие критерии установления риска</w:t>
            </w:r>
          </w:p>
        </w:tc>
        <w:tc>
          <w:tcPr>
            <w:tcW w:w="3261" w:type="dxa"/>
          </w:tcPr>
          <w:p w:rsidR="00474E34" w:rsidRDefault="00474E34" w:rsidP="00DC74F0">
            <w:pPr>
              <w:snapToGrid w:val="0"/>
              <w:ind w:left="34" w:right="-285"/>
              <w:jc w:val="both"/>
              <w:rPr>
                <w:rFonts w:ascii="Times New Roman" w:hAnsi="Times New Roman"/>
                <w:sz w:val="24"/>
                <w:szCs w:val="24"/>
              </w:rPr>
            </w:pPr>
            <w:r>
              <w:rPr>
                <w:rFonts w:ascii="Times New Roman" w:hAnsi="Times New Roman"/>
                <w:sz w:val="24"/>
                <w:szCs w:val="24"/>
              </w:rPr>
              <w:t>Количество баллов</w:t>
            </w:r>
          </w:p>
        </w:tc>
      </w:tr>
      <w:tr w:rsidR="00474E34" w:rsidTr="00DC74F0">
        <w:tc>
          <w:tcPr>
            <w:tcW w:w="568" w:type="dxa"/>
          </w:tcPr>
          <w:p w:rsidR="00474E34" w:rsidRDefault="00474E34" w:rsidP="00DC74F0">
            <w:pPr>
              <w:snapToGrid w:val="0"/>
              <w:ind w:right="-285"/>
              <w:jc w:val="center"/>
              <w:rPr>
                <w:rFonts w:ascii="Times New Roman" w:hAnsi="Times New Roman"/>
                <w:sz w:val="24"/>
                <w:szCs w:val="24"/>
              </w:rPr>
            </w:pPr>
            <w:r>
              <w:rPr>
                <w:rFonts w:ascii="Times New Roman" w:hAnsi="Times New Roman"/>
                <w:sz w:val="24"/>
                <w:szCs w:val="24"/>
              </w:rPr>
              <w:t>1</w:t>
            </w: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sz w:val="24"/>
                <w:szCs w:val="24"/>
              </w:rPr>
            </w:pPr>
            <w:r>
              <w:rPr>
                <w:rFonts w:ascii="Times New Roman" w:hAnsi="Times New Roman"/>
                <w:sz w:val="24"/>
                <w:szCs w:val="24"/>
              </w:rPr>
              <w:t>соответствие объекта надзора признакам зданий и сооружений, предусмотренных пунктом 7 статьи 4 Федерального закона «Технический регламент о безопасности зданий и сооружений»;</w:t>
            </w:r>
          </w:p>
        </w:tc>
        <w:tc>
          <w:tcPr>
            <w:tcW w:w="3261" w:type="dxa"/>
          </w:tcPr>
          <w:p w:rsidR="00474E34" w:rsidRDefault="00474E34" w:rsidP="00DC74F0">
            <w:pPr>
              <w:snapToGrid w:val="0"/>
              <w:ind w:right="-285"/>
              <w:jc w:val="both"/>
              <w:rPr>
                <w:rFonts w:ascii="Times New Roman" w:hAnsi="Times New Roman"/>
                <w:sz w:val="24"/>
                <w:szCs w:val="24"/>
              </w:rPr>
            </w:pPr>
          </w:p>
          <w:p w:rsidR="00474E34" w:rsidRDefault="00536018" w:rsidP="00DC74F0">
            <w:pPr>
              <w:snapToGrid w:val="0"/>
              <w:ind w:left="34"/>
              <w:rPr>
                <w:rFonts w:ascii="Times New Roman" w:hAnsi="Times New Roman"/>
                <w:sz w:val="24"/>
                <w:szCs w:val="24"/>
              </w:rPr>
            </w:pPr>
            <w:r>
              <w:rPr>
                <w:rFonts w:ascii="Times New Roman" w:hAnsi="Times New Roman"/>
                <w:sz w:val="24"/>
                <w:szCs w:val="24"/>
              </w:rPr>
              <w:t>Повышенный - 15</w:t>
            </w:r>
          </w:p>
          <w:p w:rsidR="00474E34" w:rsidRDefault="00474E34" w:rsidP="00DC74F0">
            <w:pPr>
              <w:snapToGrid w:val="0"/>
              <w:ind w:left="34"/>
              <w:rPr>
                <w:rFonts w:ascii="Times New Roman" w:hAnsi="Times New Roman"/>
                <w:sz w:val="24"/>
                <w:szCs w:val="24"/>
              </w:rPr>
            </w:pPr>
          </w:p>
          <w:p w:rsidR="00474E34" w:rsidRDefault="00536018" w:rsidP="00DC74F0">
            <w:pPr>
              <w:snapToGrid w:val="0"/>
              <w:ind w:left="34"/>
              <w:rPr>
                <w:rFonts w:ascii="Times New Roman" w:hAnsi="Times New Roman"/>
                <w:sz w:val="24"/>
                <w:szCs w:val="24"/>
              </w:rPr>
            </w:pPr>
            <w:r>
              <w:rPr>
                <w:rFonts w:ascii="Times New Roman" w:hAnsi="Times New Roman"/>
                <w:sz w:val="24"/>
                <w:szCs w:val="24"/>
              </w:rPr>
              <w:t>Нормальный - 7</w:t>
            </w:r>
          </w:p>
          <w:p w:rsidR="00474E34" w:rsidRDefault="00474E34" w:rsidP="00DC74F0">
            <w:pPr>
              <w:snapToGrid w:val="0"/>
              <w:ind w:left="34"/>
              <w:rPr>
                <w:rFonts w:ascii="Times New Roman" w:hAnsi="Times New Roman"/>
                <w:sz w:val="24"/>
                <w:szCs w:val="24"/>
              </w:rPr>
            </w:pPr>
          </w:p>
        </w:tc>
      </w:tr>
      <w:tr w:rsidR="00474E34" w:rsidTr="00DC74F0">
        <w:tc>
          <w:tcPr>
            <w:tcW w:w="568" w:type="dxa"/>
          </w:tcPr>
          <w:p w:rsidR="00474E34" w:rsidRDefault="00474E34" w:rsidP="00DC74F0">
            <w:pPr>
              <w:snapToGrid w:val="0"/>
              <w:ind w:right="-285"/>
              <w:jc w:val="both"/>
              <w:rPr>
                <w:rFonts w:ascii="Times New Roman" w:hAnsi="Times New Roman"/>
                <w:sz w:val="24"/>
                <w:szCs w:val="24"/>
              </w:rPr>
            </w:pP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b/>
                <w:sz w:val="24"/>
                <w:szCs w:val="24"/>
              </w:rPr>
            </w:pPr>
            <w:r>
              <w:rPr>
                <w:rFonts w:ascii="Times New Roman" w:hAnsi="Times New Roman"/>
                <w:b/>
                <w:sz w:val="24"/>
                <w:szCs w:val="24"/>
              </w:rPr>
              <w:t xml:space="preserve">критерии, повышающие категорию риска </w:t>
            </w:r>
          </w:p>
        </w:tc>
        <w:tc>
          <w:tcPr>
            <w:tcW w:w="3261" w:type="dxa"/>
          </w:tcPr>
          <w:p w:rsidR="00474E34" w:rsidRDefault="00474E34" w:rsidP="00DC74F0">
            <w:pPr>
              <w:snapToGrid w:val="0"/>
              <w:ind w:right="-285"/>
              <w:jc w:val="both"/>
              <w:rPr>
                <w:rFonts w:ascii="Times New Roman" w:hAnsi="Times New Roman"/>
                <w:sz w:val="24"/>
                <w:szCs w:val="24"/>
              </w:rPr>
            </w:pPr>
          </w:p>
        </w:tc>
      </w:tr>
      <w:tr w:rsidR="00474E34" w:rsidTr="00DC74F0">
        <w:tc>
          <w:tcPr>
            <w:tcW w:w="568" w:type="dxa"/>
          </w:tcPr>
          <w:p w:rsidR="00474E34" w:rsidRDefault="00474E34" w:rsidP="00DC74F0">
            <w:pPr>
              <w:snapToGrid w:val="0"/>
              <w:ind w:right="-285"/>
              <w:jc w:val="center"/>
              <w:rPr>
                <w:rFonts w:ascii="Times New Roman" w:hAnsi="Times New Roman"/>
                <w:sz w:val="24"/>
                <w:szCs w:val="24"/>
              </w:rPr>
            </w:pPr>
            <w:r>
              <w:rPr>
                <w:rFonts w:ascii="Times New Roman" w:hAnsi="Times New Roman"/>
                <w:sz w:val="24"/>
                <w:szCs w:val="24"/>
              </w:rPr>
              <w:t>2</w:t>
            </w: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sz w:val="24"/>
                <w:szCs w:val="24"/>
              </w:rPr>
            </w:pPr>
            <w:r>
              <w:rPr>
                <w:rFonts w:ascii="Times New Roman" w:hAnsi="Times New Roman"/>
                <w:sz w:val="24"/>
                <w:szCs w:val="24"/>
              </w:rPr>
              <w:t>строительство, реконструкция объекта капитального строительства в условиях стесненной городской застройки;</w:t>
            </w:r>
          </w:p>
        </w:tc>
        <w:tc>
          <w:tcPr>
            <w:tcW w:w="3261" w:type="dxa"/>
          </w:tcPr>
          <w:p w:rsidR="00474E34" w:rsidRDefault="00474E34" w:rsidP="00DC74F0">
            <w:pPr>
              <w:snapToGrid w:val="0"/>
              <w:ind w:left="34" w:right="-285"/>
              <w:jc w:val="both"/>
              <w:rPr>
                <w:rFonts w:ascii="Times New Roman" w:hAnsi="Times New Roman"/>
                <w:sz w:val="24"/>
                <w:szCs w:val="24"/>
              </w:rPr>
            </w:pPr>
            <w:r>
              <w:rPr>
                <w:rFonts w:ascii="Times New Roman" w:hAnsi="Times New Roman"/>
                <w:sz w:val="24"/>
                <w:szCs w:val="24"/>
              </w:rPr>
              <w:t>1</w:t>
            </w:r>
          </w:p>
        </w:tc>
      </w:tr>
      <w:tr w:rsidR="00474E34" w:rsidTr="00DC74F0">
        <w:tc>
          <w:tcPr>
            <w:tcW w:w="568" w:type="dxa"/>
          </w:tcPr>
          <w:p w:rsidR="00474E34" w:rsidRDefault="00474E34" w:rsidP="00DC74F0">
            <w:pPr>
              <w:snapToGrid w:val="0"/>
              <w:ind w:right="-285"/>
              <w:jc w:val="center"/>
              <w:rPr>
                <w:rFonts w:ascii="Times New Roman" w:hAnsi="Times New Roman"/>
                <w:sz w:val="24"/>
                <w:szCs w:val="24"/>
              </w:rPr>
            </w:pPr>
            <w:r>
              <w:rPr>
                <w:rFonts w:ascii="Times New Roman" w:hAnsi="Times New Roman"/>
                <w:sz w:val="24"/>
                <w:szCs w:val="24"/>
              </w:rPr>
              <w:t>3</w:t>
            </w: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sz w:val="24"/>
                <w:szCs w:val="24"/>
              </w:rPr>
            </w:pPr>
            <w:r>
              <w:rPr>
                <w:rFonts w:ascii="Times New Roman" w:hAnsi="Times New Roman"/>
                <w:sz w:val="24"/>
                <w:szCs w:val="24"/>
              </w:rPr>
              <w:t xml:space="preserve">строительство, реконструкция объекта капитального строительства в сложных </w:t>
            </w:r>
            <w:r w:rsidRPr="00536018">
              <w:rPr>
                <w:rFonts w:ascii="Times New Roman" w:hAnsi="Times New Roman"/>
                <w:sz w:val="24"/>
                <w:szCs w:val="24"/>
              </w:rPr>
              <w:t xml:space="preserve">инженерно-технических </w:t>
            </w:r>
            <w:r>
              <w:rPr>
                <w:rFonts w:ascii="Times New Roman" w:hAnsi="Times New Roman"/>
                <w:sz w:val="24"/>
                <w:szCs w:val="24"/>
              </w:rPr>
              <w:lastRenderedPageBreak/>
              <w:t>условиях;</w:t>
            </w:r>
          </w:p>
        </w:tc>
        <w:tc>
          <w:tcPr>
            <w:tcW w:w="3261" w:type="dxa"/>
          </w:tcPr>
          <w:p w:rsidR="00474E34" w:rsidRDefault="00474E34" w:rsidP="00DC74F0">
            <w:pPr>
              <w:snapToGrid w:val="0"/>
              <w:ind w:left="34" w:right="-285"/>
              <w:jc w:val="both"/>
              <w:rPr>
                <w:rFonts w:ascii="Times New Roman" w:hAnsi="Times New Roman"/>
                <w:sz w:val="24"/>
                <w:szCs w:val="24"/>
              </w:rPr>
            </w:pPr>
            <w:r>
              <w:rPr>
                <w:rFonts w:ascii="Times New Roman" w:hAnsi="Times New Roman"/>
                <w:sz w:val="24"/>
                <w:szCs w:val="24"/>
              </w:rPr>
              <w:lastRenderedPageBreak/>
              <w:t>2</w:t>
            </w:r>
          </w:p>
        </w:tc>
      </w:tr>
      <w:tr w:rsidR="00474E34" w:rsidTr="00DC74F0">
        <w:tc>
          <w:tcPr>
            <w:tcW w:w="568" w:type="dxa"/>
          </w:tcPr>
          <w:p w:rsidR="00474E34" w:rsidRDefault="00474E34" w:rsidP="00DC74F0">
            <w:pPr>
              <w:snapToGrid w:val="0"/>
              <w:ind w:right="-285"/>
              <w:jc w:val="center"/>
              <w:rPr>
                <w:rFonts w:ascii="Times New Roman" w:hAnsi="Times New Roman"/>
                <w:sz w:val="24"/>
                <w:szCs w:val="24"/>
              </w:rPr>
            </w:pPr>
            <w:r>
              <w:rPr>
                <w:rFonts w:ascii="Times New Roman" w:hAnsi="Times New Roman"/>
                <w:sz w:val="24"/>
                <w:szCs w:val="24"/>
              </w:rPr>
              <w:t>4</w:t>
            </w:r>
          </w:p>
          <w:p w:rsidR="00474E34" w:rsidRDefault="00474E34" w:rsidP="00DC74F0">
            <w:pPr>
              <w:snapToGrid w:val="0"/>
              <w:jc w:val="center"/>
              <w:rPr>
                <w:rFonts w:ascii="Times New Roman" w:hAnsi="Times New Roman"/>
                <w:sz w:val="24"/>
                <w:szCs w:val="24"/>
              </w:rPr>
            </w:pP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bCs/>
                <w:iCs/>
                <w:sz w:val="24"/>
                <w:szCs w:val="24"/>
              </w:rPr>
            </w:pPr>
            <w:r>
              <w:rPr>
                <w:rFonts w:ascii="Times New Roman" w:hAnsi="Times New Roman"/>
                <w:sz w:val="24"/>
                <w:szCs w:val="24"/>
              </w:rPr>
              <w:t>строительство, реконструкция объекта капитального строительства, если площадь объекта превышает 20 000 кв. метров;</w:t>
            </w:r>
          </w:p>
        </w:tc>
        <w:tc>
          <w:tcPr>
            <w:tcW w:w="3261" w:type="dxa"/>
          </w:tcPr>
          <w:p w:rsidR="00474E34" w:rsidRDefault="00474E34" w:rsidP="00DC74F0">
            <w:pPr>
              <w:snapToGrid w:val="0"/>
              <w:ind w:left="34" w:right="-285"/>
              <w:jc w:val="both"/>
              <w:rPr>
                <w:rFonts w:ascii="Times New Roman" w:hAnsi="Times New Roman"/>
                <w:sz w:val="24"/>
                <w:szCs w:val="24"/>
              </w:rPr>
            </w:pPr>
            <w:r>
              <w:rPr>
                <w:rFonts w:ascii="Times New Roman" w:hAnsi="Times New Roman"/>
                <w:sz w:val="24"/>
                <w:szCs w:val="24"/>
              </w:rPr>
              <w:t>2</w:t>
            </w:r>
          </w:p>
        </w:tc>
      </w:tr>
      <w:tr w:rsidR="00474E34" w:rsidTr="00DC74F0">
        <w:tc>
          <w:tcPr>
            <w:tcW w:w="568" w:type="dxa"/>
          </w:tcPr>
          <w:p w:rsidR="00474E34" w:rsidRDefault="00474E34" w:rsidP="00DC74F0">
            <w:pPr>
              <w:snapToGrid w:val="0"/>
              <w:ind w:right="-285"/>
              <w:jc w:val="both"/>
              <w:rPr>
                <w:rFonts w:ascii="Times New Roman" w:hAnsi="Times New Roman"/>
                <w:sz w:val="24"/>
                <w:szCs w:val="24"/>
              </w:rPr>
            </w:pPr>
            <w:r>
              <w:rPr>
                <w:rFonts w:ascii="Times New Roman" w:hAnsi="Times New Roman"/>
                <w:sz w:val="24"/>
                <w:szCs w:val="24"/>
              </w:rPr>
              <w:t>5</w:t>
            </w: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bCs/>
                <w:iCs/>
                <w:sz w:val="24"/>
                <w:szCs w:val="24"/>
              </w:rPr>
            </w:pPr>
            <w:r>
              <w:rPr>
                <w:rFonts w:ascii="Times New Roman" w:hAnsi="Times New Roman"/>
                <w:sz w:val="24"/>
                <w:szCs w:val="24"/>
              </w:rPr>
              <w:t>строительство, реконструкция объекта капитального строительства, функциональное назначение которого предполагает одновременное пребывание более 1000 человек;</w:t>
            </w:r>
          </w:p>
        </w:tc>
        <w:tc>
          <w:tcPr>
            <w:tcW w:w="3261" w:type="dxa"/>
          </w:tcPr>
          <w:p w:rsidR="00474E34" w:rsidRDefault="00474E34" w:rsidP="00DC74F0">
            <w:pPr>
              <w:snapToGrid w:val="0"/>
              <w:ind w:left="34" w:right="-285"/>
              <w:jc w:val="both"/>
              <w:rPr>
                <w:rFonts w:ascii="Times New Roman" w:hAnsi="Times New Roman"/>
                <w:sz w:val="24"/>
                <w:szCs w:val="24"/>
              </w:rPr>
            </w:pPr>
            <w:r>
              <w:rPr>
                <w:rFonts w:ascii="Times New Roman" w:hAnsi="Times New Roman"/>
                <w:sz w:val="24"/>
                <w:szCs w:val="24"/>
              </w:rPr>
              <w:t>3</w:t>
            </w:r>
          </w:p>
        </w:tc>
      </w:tr>
      <w:tr w:rsidR="00474E34" w:rsidTr="00DC74F0">
        <w:tc>
          <w:tcPr>
            <w:tcW w:w="568" w:type="dxa"/>
          </w:tcPr>
          <w:p w:rsidR="00474E34" w:rsidRDefault="00474E34" w:rsidP="00DC74F0">
            <w:pPr>
              <w:snapToGrid w:val="0"/>
              <w:ind w:right="-285"/>
              <w:jc w:val="both"/>
              <w:rPr>
                <w:rFonts w:ascii="Times New Roman" w:hAnsi="Times New Roman"/>
                <w:sz w:val="24"/>
                <w:szCs w:val="24"/>
              </w:rPr>
            </w:pPr>
            <w:r>
              <w:rPr>
                <w:rFonts w:ascii="Times New Roman" w:hAnsi="Times New Roman"/>
                <w:sz w:val="24"/>
                <w:szCs w:val="24"/>
              </w:rPr>
              <w:t>6</w:t>
            </w:r>
          </w:p>
        </w:tc>
        <w:tc>
          <w:tcPr>
            <w:tcW w:w="6378" w:type="dxa"/>
          </w:tcPr>
          <w:p w:rsidR="00474E34" w:rsidRDefault="00474E34" w:rsidP="00DC74F0">
            <w:pPr>
              <w:widowControl w:val="0"/>
              <w:autoSpaceDE w:val="0"/>
              <w:autoSpaceDN w:val="0"/>
              <w:adjustRightInd w:val="0"/>
              <w:snapToGrid w:val="0"/>
              <w:ind w:left="33"/>
              <w:jc w:val="both"/>
              <w:rPr>
                <w:rFonts w:ascii="Times New Roman" w:hAnsi="Times New Roman"/>
                <w:bCs/>
                <w:iCs/>
                <w:sz w:val="24"/>
                <w:szCs w:val="24"/>
              </w:rPr>
            </w:pPr>
            <w:r>
              <w:rPr>
                <w:rFonts w:ascii="Times New Roman" w:hAnsi="Times New Roman"/>
                <w:bCs/>
                <w:iCs/>
                <w:sz w:val="24"/>
                <w:szCs w:val="24"/>
              </w:rPr>
              <w:t xml:space="preserve">негативная репутация контролируемого лица (наличие ранее нарушений </w:t>
            </w:r>
            <w:r>
              <w:rPr>
                <w:rFonts w:ascii="Times New Roman" w:hAnsi="Times New Roman"/>
                <w:sz w:val="24"/>
                <w:szCs w:val="24"/>
              </w:rPr>
              <w:t>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приостановление строительства; привлечение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предусмотренное  статьями 6.3, 8.1 и 9.4, частями 1-3 статьи 9.5, статьей 9.5.1, частью 3 статьи 9.16, частью 1 статьи 19.4, частями 6 и 15 статьи 19.5, статьями 19.6, 19.7 и 19.33 и частями 1, 2, 6, 6.1 и 9 статьи 20.4 Кодекса Российской Федерации об административных нарушениях);</w:t>
            </w:r>
          </w:p>
        </w:tc>
        <w:tc>
          <w:tcPr>
            <w:tcW w:w="3261" w:type="dxa"/>
          </w:tcPr>
          <w:p w:rsidR="00474E34" w:rsidRDefault="00474E34" w:rsidP="00DC74F0">
            <w:pPr>
              <w:snapToGrid w:val="0"/>
              <w:ind w:left="34" w:right="-285"/>
              <w:jc w:val="both"/>
              <w:rPr>
                <w:rFonts w:ascii="Times New Roman" w:hAnsi="Times New Roman"/>
                <w:sz w:val="24"/>
                <w:szCs w:val="24"/>
              </w:rPr>
            </w:pPr>
            <w:r>
              <w:rPr>
                <w:rFonts w:ascii="Times New Roman" w:hAnsi="Times New Roman"/>
                <w:sz w:val="24"/>
                <w:szCs w:val="24"/>
              </w:rPr>
              <w:t>5</w:t>
            </w:r>
          </w:p>
        </w:tc>
      </w:tr>
      <w:tr w:rsidR="00474E34" w:rsidTr="00DC74F0">
        <w:tc>
          <w:tcPr>
            <w:tcW w:w="568" w:type="dxa"/>
          </w:tcPr>
          <w:p w:rsidR="00474E34" w:rsidRDefault="00474E34" w:rsidP="00DC74F0">
            <w:pPr>
              <w:ind w:right="-285"/>
              <w:jc w:val="both"/>
              <w:rPr>
                <w:rFonts w:ascii="Times New Roman" w:hAnsi="Times New Roman"/>
                <w:sz w:val="24"/>
                <w:szCs w:val="24"/>
              </w:rPr>
            </w:pPr>
          </w:p>
        </w:tc>
        <w:tc>
          <w:tcPr>
            <w:tcW w:w="6378" w:type="dxa"/>
          </w:tcPr>
          <w:p w:rsidR="00474E34" w:rsidRDefault="00474E34" w:rsidP="00DC74F0">
            <w:pPr>
              <w:widowControl w:val="0"/>
              <w:autoSpaceDE w:val="0"/>
              <w:autoSpaceDN w:val="0"/>
              <w:adjustRightInd w:val="0"/>
              <w:ind w:left="33"/>
              <w:jc w:val="both"/>
              <w:rPr>
                <w:rFonts w:ascii="Times New Roman" w:hAnsi="Times New Roman"/>
                <w:b/>
                <w:bCs/>
                <w:iCs/>
                <w:sz w:val="24"/>
                <w:szCs w:val="24"/>
              </w:rPr>
            </w:pPr>
            <w:r>
              <w:rPr>
                <w:rFonts w:ascii="Times New Roman" w:hAnsi="Times New Roman"/>
                <w:b/>
                <w:bCs/>
                <w:iCs/>
                <w:sz w:val="24"/>
                <w:szCs w:val="24"/>
              </w:rPr>
              <w:t>критерии, понижающие категорию риска</w:t>
            </w:r>
          </w:p>
        </w:tc>
        <w:tc>
          <w:tcPr>
            <w:tcW w:w="3261" w:type="dxa"/>
          </w:tcPr>
          <w:p w:rsidR="00474E34" w:rsidRDefault="00474E34" w:rsidP="00DC74F0">
            <w:pPr>
              <w:ind w:left="34" w:right="-285"/>
              <w:jc w:val="both"/>
              <w:rPr>
                <w:rFonts w:ascii="Times New Roman" w:hAnsi="Times New Roman"/>
                <w:sz w:val="24"/>
                <w:szCs w:val="24"/>
              </w:rPr>
            </w:pPr>
          </w:p>
        </w:tc>
      </w:tr>
      <w:tr w:rsidR="00474E34" w:rsidTr="00DC74F0">
        <w:tc>
          <w:tcPr>
            <w:tcW w:w="568" w:type="dxa"/>
          </w:tcPr>
          <w:p w:rsidR="00474E34" w:rsidRDefault="00474E34" w:rsidP="00DC74F0">
            <w:pPr>
              <w:ind w:right="-285"/>
              <w:jc w:val="both"/>
              <w:rPr>
                <w:rFonts w:ascii="Times New Roman" w:hAnsi="Times New Roman"/>
                <w:sz w:val="24"/>
                <w:szCs w:val="24"/>
              </w:rPr>
            </w:pPr>
            <w:r>
              <w:rPr>
                <w:rFonts w:ascii="Times New Roman" w:hAnsi="Times New Roman"/>
                <w:sz w:val="24"/>
                <w:szCs w:val="24"/>
              </w:rPr>
              <w:t>7</w:t>
            </w:r>
          </w:p>
        </w:tc>
        <w:tc>
          <w:tcPr>
            <w:tcW w:w="6378" w:type="dxa"/>
          </w:tcPr>
          <w:p w:rsidR="00474E34" w:rsidRDefault="00474E34" w:rsidP="00DC74F0">
            <w:pPr>
              <w:widowControl w:val="0"/>
              <w:autoSpaceDE w:val="0"/>
              <w:autoSpaceDN w:val="0"/>
              <w:adjustRightInd w:val="0"/>
              <w:ind w:left="33"/>
              <w:jc w:val="both"/>
              <w:rPr>
                <w:rFonts w:ascii="Times New Roman" w:hAnsi="Times New Roman"/>
                <w:bCs/>
                <w:iCs/>
                <w:sz w:val="24"/>
                <w:szCs w:val="24"/>
              </w:rPr>
            </w:pPr>
            <w:r>
              <w:rPr>
                <w:rFonts w:ascii="Times New Roman" w:hAnsi="Times New Roman"/>
                <w:sz w:val="24"/>
                <w:szCs w:val="24"/>
              </w:rPr>
              <w:t>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некачественного проектирования и строительства в течение срока службы здания, сооружения;</w:t>
            </w:r>
          </w:p>
        </w:tc>
        <w:tc>
          <w:tcPr>
            <w:tcW w:w="3261" w:type="dxa"/>
          </w:tcPr>
          <w:p w:rsidR="00474E34" w:rsidRDefault="00474E34" w:rsidP="00DC74F0">
            <w:pPr>
              <w:ind w:left="34" w:right="-1107"/>
              <w:jc w:val="both"/>
              <w:rPr>
                <w:rFonts w:ascii="Times New Roman" w:hAnsi="Times New Roman"/>
                <w:sz w:val="24"/>
                <w:szCs w:val="24"/>
              </w:rPr>
            </w:pPr>
            <w:r>
              <w:rPr>
                <w:rFonts w:ascii="Times New Roman" w:hAnsi="Times New Roman"/>
                <w:sz w:val="24"/>
                <w:szCs w:val="24"/>
              </w:rPr>
              <w:t>-3</w:t>
            </w:r>
          </w:p>
        </w:tc>
      </w:tr>
      <w:tr w:rsidR="00474E34" w:rsidTr="00DC74F0">
        <w:tc>
          <w:tcPr>
            <w:tcW w:w="568" w:type="dxa"/>
          </w:tcPr>
          <w:p w:rsidR="00474E34" w:rsidRDefault="00474E34" w:rsidP="00DC74F0">
            <w:pPr>
              <w:ind w:right="-285"/>
              <w:jc w:val="both"/>
              <w:rPr>
                <w:rFonts w:ascii="Times New Roman" w:hAnsi="Times New Roman"/>
                <w:sz w:val="24"/>
                <w:szCs w:val="24"/>
              </w:rPr>
            </w:pPr>
            <w:r>
              <w:rPr>
                <w:rFonts w:ascii="Times New Roman" w:hAnsi="Times New Roman"/>
                <w:sz w:val="24"/>
                <w:szCs w:val="24"/>
              </w:rPr>
              <w:t>8</w:t>
            </w:r>
          </w:p>
        </w:tc>
        <w:tc>
          <w:tcPr>
            <w:tcW w:w="6378" w:type="dxa"/>
          </w:tcPr>
          <w:p w:rsidR="00474E34" w:rsidRDefault="00474E34" w:rsidP="00DC74F0">
            <w:pPr>
              <w:widowControl w:val="0"/>
              <w:autoSpaceDE w:val="0"/>
              <w:autoSpaceDN w:val="0"/>
              <w:adjustRightInd w:val="0"/>
              <w:ind w:left="33"/>
              <w:jc w:val="both"/>
              <w:rPr>
                <w:rFonts w:ascii="Times New Roman" w:hAnsi="Times New Roman"/>
                <w:bCs/>
                <w:iCs/>
                <w:sz w:val="24"/>
                <w:szCs w:val="24"/>
              </w:rPr>
            </w:pPr>
            <w:r>
              <w:rPr>
                <w:rFonts w:ascii="Times New Roman" w:hAnsi="Times New Roman"/>
                <w:sz w:val="24"/>
                <w:szCs w:val="24"/>
              </w:rPr>
              <w:t>применение для строительства информационного моделирования;</w:t>
            </w:r>
          </w:p>
        </w:tc>
        <w:tc>
          <w:tcPr>
            <w:tcW w:w="3261" w:type="dxa"/>
          </w:tcPr>
          <w:p w:rsidR="00474E34" w:rsidRDefault="00474E34" w:rsidP="00DC74F0">
            <w:pPr>
              <w:ind w:left="34" w:right="-285"/>
              <w:jc w:val="both"/>
              <w:rPr>
                <w:rFonts w:ascii="Times New Roman" w:hAnsi="Times New Roman"/>
                <w:sz w:val="24"/>
                <w:szCs w:val="24"/>
              </w:rPr>
            </w:pPr>
            <w:r>
              <w:rPr>
                <w:rFonts w:ascii="Times New Roman" w:hAnsi="Times New Roman"/>
                <w:sz w:val="24"/>
                <w:szCs w:val="24"/>
              </w:rPr>
              <w:t>-2</w:t>
            </w:r>
          </w:p>
        </w:tc>
      </w:tr>
      <w:tr w:rsidR="00474E34" w:rsidTr="00DC74F0">
        <w:tc>
          <w:tcPr>
            <w:tcW w:w="568" w:type="dxa"/>
          </w:tcPr>
          <w:p w:rsidR="00474E34" w:rsidRDefault="00474E34" w:rsidP="00DC74F0">
            <w:pPr>
              <w:ind w:right="-285"/>
              <w:jc w:val="both"/>
              <w:rPr>
                <w:rFonts w:ascii="Times New Roman" w:hAnsi="Times New Roman"/>
                <w:sz w:val="24"/>
                <w:szCs w:val="24"/>
              </w:rPr>
            </w:pPr>
            <w:r>
              <w:rPr>
                <w:rFonts w:ascii="Times New Roman" w:hAnsi="Times New Roman"/>
                <w:sz w:val="24"/>
                <w:szCs w:val="24"/>
              </w:rPr>
              <w:t>9</w:t>
            </w:r>
          </w:p>
        </w:tc>
        <w:tc>
          <w:tcPr>
            <w:tcW w:w="6378" w:type="dxa"/>
          </w:tcPr>
          <w:p w:rsidR="00474E34" w:rsidRDefault="00474E34" w:rsidP="00DC74F0">
            <w:pPr>
              <w:widowControl w:val="0"/>
              <w:autoSpaceDE w:val="0"/>
              <w:autoSpaceDN w:val="0"/>
              <w:adjustRightInd w:val="0"/>
              <w:ind w:left="33"/>
              <w:jc w:val="both"/>
              <w:rPr>
                <w:rFonts w:ascii="Times New Roman" w:hAnsi="Times New Roman"/>
                <w:bCs/>
                <w:iCs/>
                <w:sz w:val="24"/>
                <w:szCs w:val="24"/>
              </w:rPr>
            </w:pPr>
            <w:r>
              <w:rPr>
                <w:rFonts w:ascii="Times New Roman" w:hAnsi="Times New Roman"/>
                <w:sz w:val="24"/>
                <w:szCs w:val="24"/>
              </w:rPr>
              <w:t>оборудование объекта надзора работающими видеокамерами, подключёнными к автоматизированной информационной системе регионального органа государственного строительного надзора;</w:t>
            </w:r>
          </w:p>
        </w:tc>
        <w:tc>
          <w:tcPr>
            <w:tcW w:w="3261" w:type="dxa"/>
          </w:tcPr>
          <w:p w:rsidR="00474E34" w:rsidRDefault="00474E34" w:rsidP="00DC74F0">
            <w:pPr>
              <w:ind w:left="34" w:right="-285"/>
              <w:jc w:val="both"/>
              <w:rPr>
                <w:rFonts w:ascii="Times New Roman" w:hAnsi="Times New Roman"/>
                <w:sz w:val="24"/>
                <w:szCs w:val="24"/>
              </w:rPr>
            </w:pPr>
            <w:r>
              <w:rPr>
                <w:rFonts w:ascii="Times New Roman" w:hAnsi="Times New Roman"/>
                <w:sz w:val="24"/>
                <w:szCs w:val="24"/>
              </w:rPr>
              <w:t>-1</w:t>
            </w:r>
          </w:p>
        </w:tc>
      </w:tr>
      <w:tr w:rsidR="00474E34" w:rsidTr="00DC74F0">
        <w:tc>
          <w:tcPr>
            <w:tcW w:w="568" w:type="dxa"/>
          </w:tcPr>
          <w:p w:rsidR="00474E34" w:rsidRDefault="00474E34" w:rsidP="00DC74F0">
            <w:pPr>
              <w:ind w:right="-285"/>
              <w:jc w:val="both"/>
              <w:rPr>
                <w:rFonts w:ascii="Times New Roman" w:hAnsi="Times New Roman"/>
                <w:sz w:val="24"/>
                <w:szCs w:val="24"/>
              </w:rPr>
            </w:pPr>
            <w:r>
              <w:rPr>
                <w:rFonts w:ascii="Times New Roman" w:hAnsi="Times New Roman"/>
                <w:sz w:val="24"/>
                <w:szCs w:val="24"/>
              </w:rPr>
              <w:t>10</w:t>
            </w:r>
          </w:p>
        </w:tc>
        <w:tc>
          <w:tcPr>
            <w:tcW w:w="6378" w:type="dxa"/>
          </w:tcPr>
          <w:p w:rsidR="00474E34" w:rsidRDefault="00474E34" w:rsidP="00DC74F0">
            <w:pPr>
              <w:widowControl w:val="0"/>
              <w:autoSpaceDE w:val="0"/>
              <w:autoSpaceDN w:val="0"/>
              <w:adjustRightInd w:val="0"/>
              <w:ind w:left="33"/>
              <w:jc w:val="both"/>
              <w:rPr>
                <w:rFonts w:ascii="Times New Roman" w:hAnsi="Times New Roman"/>
                <w:sz w:val="24"/>
                <w:szCs w:val="24"/>
              </w:rPr>
            </w:pPr>
            <w:r>
              <w:rPr>
                <w:rFonts w:ascii="Times New Roman" w:hAnsi="Times New Roman"/>
                <w:sz w:val="24"/>
                <w:szCs w:val="24"/>
              </w:rPr>
              <w:t>ведение контролируемым лицом исполнительной документации по строительству, реконструкции объекта капитального строительства в электронном виде, а также размещение ее на постоянной основе в личном кабинете Федеральной государственной информационной системы Единый портал государственных и муниципальных услуг (функций).</w:t>
            </w:r>
          </w:p>
        </w:tc>
        <w:tc>
          <w:tcPr>
            <w:tcW w:w="3261" w:type="dxa"/>
          </w:tcPr>
          <w:p w:rsidR="00474E34" w:rsidRDefault="00474E34" w:rsidP="00DC74F0">
            <w:pPr>
              <w:ind w:left="34" w:right="-285"/>
              <w:jc w:val="both"/>
              <w:rPr>
                <w:rFonts w:ascii="Times New Roman" w:hAnsi="Times New Roman"/>
                <w:sz w:val="24"/>
                <w:szCs w:val="24"/>
              </w:rPr>
            </w:pPr>
            <w:r>
              <w:rPr>
                <w:rFonts w:ascii="Times New Roman" w:hAnsi="Times New Roman"/>
                <w:sz w:val="24"/>
                <w:szCs w:val="24"/>
              </w:rPr>
              <w:t>-3</w:t>
            </w:r>
          </w:p>
        </w:tc>
      </w:tr>
      <w:tr w:rsidR="00474E34" w:rsidTr="00DC74F0">
        <w:tc>
          <w:tcPr>
            <w:tcW w:w="568" w:type="dxa"/>
          </w:tcPr>
          <w:p w:rsidR="00474E34" w:rsidRDefault="00474E34" w:rsidP="00DC74F0">
            <w:pPr>
              <w:ind w:right="-285"/>
              <w:jc w:val="both"/>
              <w:rPr>
                <w:rFonts w:ascii="Times New Roman" w:hAnsi="Times New Roman"/>
                <w:sz w:val="24"/>
                <w:szCs w:val="24"/>
              </w:rPr>
            </w:pPr>
            <w:r>
              <w:rPr>
                <w:rFonts w:ascii="Times New Roman" w:hAnsi="Times New Roman"/>
                <w:sz w:val="24"/>
                <w:szCs w:val="24"/>
              </w:rPr>
              <w:t>11</w:t>
            </w:r>
          </w:p>
        </w:tc>
        <w:tc>
          <w:tcPr>
            <w:tcW w:w="6378" w:type="dxa"/>
          </w:tcPr>
          <w:p w:rsidR="00474E34" w:rsidRDefault="00474E34" w:rsidP="00DC74F0">
            <w:pPr>
              <w:widowControl w:val="0"/>
              <w:autoSpaceDE w:val="0"/>
              <w:autoSpaceDN w:val="0"/>
              <w:adjustRightInd w:val="0"/>
              <w:ind w:left="33"/>
              <w:jc w:val="both"/>
              <w:rPr>
                <w:rFonts w:ascii="Times New Roman" w:hAnsi="Times New Roman"/>
                <w:sz w:val="24"/>
                <w:szCs w:val="24"/>
              </w:rPr>
            </w:pPr>
            <w:r>
              <w:rPr>
                <w:rFonts w:ascii="Times New Roman" w:hAnsi="Times New Roman"/>
                <w:bCs/>
                <w:iCs/>
                <w:sz w:val="24"/>
                <w:szCs w:val="24"/>
              </w:rPr>
              <w:t xml:space="preserve">положительная репутация лица, осуществляющего строительный контроль по договору с застройщиком, техническим заказчиком, либо застройщика, технического заказчика, если строительный контроль осуществляется ими самостоятельно (отсутствие в течение трех </w:t>
            </w:r>
            <w:r>
              <w:rPr>
                <w:rFonts w:ascii="Times New Roman" w:hAnsi="Times New Roman"/>
                <w:bCs/>
                <w:iCs/>
                <w:sz w:val="24"/>
                <w:szCs w:val="24"/>
              </w:rPr>
              <w:lastRenderedPageBreak/>
              <w:t>предшествующих лет привлечения юридического лица, индивидуального предпринимателя либо их должностных лиц к административной ответственности за нарушение требований осуществления строительного контроля)</w:t>
            </w:r>
          </w:p>
        </w:tc>
        <w:tc>
          <w:tcPr>
            <w:tcW w:w="3261" w:type="dxa"/>
          </w:tcPr>
          <w:p w:rsidR="00474E34" w:rsidRDefault="00474E34" w:rsidP="00DC74F0">
            <w:pPr>
              <w:ind w:left="34" w:right="-285"/>
              <w:jc w:val="both"/>
              <w:rPr>
                <w:rFonts w:ascii="Times New Roman" w:hAnsi="Times New Roman"/>
                <w:sz w:val="24"/>
                <w:szCs w:val="24"/>
              </w:rPr>
            </w:pPr>
            <w:r>
              <w:rPr>
                <w:rFonts w:ascii="Times New Roman" w:hAnsi="Times New Roman"/>
                <w:sz w:val="24"/>
                <w:szCs w:val="24"/>
              </w:rPr>
              <w:lastRenderedPageBreak/>
              <w:t>-5</w:t>
            </w:r>
          </w:p>
        </w:tc>
      </w:tr>
    </w:tbl>
    <w:p w:rsidR="00474E34" w:rsidRDefault="00474E34" w:rsidP="00474E34">
      <w:pPr>
        <w:snapToGrid w:val="0"/>
        <w:spacing w:line="240" w:lineRule="auto"/>
        <w:rPr>
          <w:rFonts w:ascii="Times New Roman" w:hAnsi="Times New Roman" w:cs="Times New Roman"/>
          <w:bCs/>
          <w:sz w:val="28"/>
          <w:szCs w:val="28"/>
        </w:rPr>
      </w:pPr>
    </w:p>
    <w:p w:rsidR="0067208C" w:rsidRPr="00372E75" w:rsidRDefault="0067208C" w:rsidP="00474E34">
      <w:pPr>
        <w:rPr>
          <w:rFonts w:ascii="Times New Roman" w:hAnsi="Times New Roman" w:cs="Times New Roman"/>
          <w:sz w:val="28"/>
          <w:szCs w:val="28"/>
        </w:rPr>
      </w:pPr>
    </w:p>
    <w:sectPr w:rsidR="0067208C" w:rsidRPr="00372E75" w:rsidSect="00C1012C">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284"/>
    <w:multiLevelType w:val="multilevel"/>
    <w:tmpl w:val="05C202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76F68A1"/>
    <w:multiLevelType w:val="multilevel"/>
    <w:tmpl w:val="076F68A1"/>
    <w:lvl w:ilvl="0">
      <w:start w:val="1"/>
      <w:numFmt w:val="decimal"/>
      <w:lvlText w:val="Статья %1."/>
      <w:lvlJc w:val="left"/>
      <w:pPr>
        <w:ind w:left="107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b w:val="0"/>
        <w:i w:val="0"/>
        <w:caps w:val="0"/>
        <w:strike w:val="0"/>
        <w:dstrike w:val="0"/>
        <w:color w:val="auto"/>
        <w:sz w:val="28"/>
        <w:szCs w:val="32"/>
        <w:u w:val="none" w:color="00000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83802"/>
    <w:multiLevelType w:val="hybridMultilevel"/>
    <w:tmpl w:val="D2FA6574"/>
    <w:lvl w:ilvl="0" w:tplc="D43C91B6">
      <w:start w:val="1"/>
      <w:numFmt w:val="decimal"/>
      <w:lvlText w:val="%1)"/>
      <w:lvlJc w:val="left"/>
      <w:pPr>
        <w:ind w:left="2225" w:hanging="360"/>
      </w:pPr>
      <w:rPr>
        <w:rFonts w:hint="default"/>
      </w:rPr>
    </w:lvl>
    <w:lvl w:ilvl="1" w:tplc="04190019" w:tentative="1">
      <w:start w:val="1"/>
      <w:numFmt w:val="lowerLetter"/>
      <w:lvlText w:val="%2."/>
      <w:lvlJc w:val="left"/>
      <w:pPr>
        <w:ind w:left="2945" w:hanging="360"/>
      </w:pPr>
    </w:lvl>
    <w:lvl w:ilvl="2" w:tplc="0419001B" w:tentative="1">
      <w:start w:val="1"/>
      <w:numFmt w:val="lowerRoman"/>
      <w:lvlText w:val="%3."/>
      <w:lvlJc w:val="right"/>
      <w:pPr>
        <w:ind w:left="3665" w:hanging="180"/>
      </w:pPr>
    </w:lvl>
    <w:lvl w:ilvl="3" w:tplc="0419000F" w:tentative="1">
      <w:start w:val="1"/>
      <w:numFmt w:val="decimal"/>
      <w:lvlText w:val="%4."/>
      <w:lvlJc w:val="left"/>
      <w:pPr>
        <w:ind w:left="4385" w:hanging="360"/>
      </w:pPr>
    </w:lvl>
    <w:lvl w:ilvl="4" w:tplc="04190019" w:tentative="1">
      <w:start w:val="1"/>
      <w:numFmt w:val="lowerLetter"/>
      <w:lvlText w:val="%5."/>
      <w:lvlJc w:val="left"/>
      <w:pPr>
        <w:ind w:left="5105" w:hanging="360"/>
      </w:pPr>
    </w:lvl>
    <w:lvl w:ilvl="5" w:tplc="0419001B" w:tentative="1">
      <w:start w:val="1"/>
      <w:numFmt w:val="lowerRoman"/>
      <w:lvlText w:val="%6."/>
      <w:lvlJc w:val="right"/>
      <w:pPr>
        <w:ind w:left="5825" w:hanging="180"/>
      </w:pPr>
    </w:lvl>
    <w:lvl w:ilvl="6" w:tplc="0419000F" w:tentative="1">
      <w:start w:val="1"/>
      <w:numFmt w:val="decimal"/>
      <w:lvlText w:val="%7."/>
      <w:lvlJc w:val="left"/>
      <w:pPr>
        <w:ind w:left="6545" w:hanging="360"/>
      </w:pPr>
    </w:lvl>
    <w:lvl w:ilvl="7" w:tplc="04190019" w:tentative="1">
      <w:start w:val="1"/>
      <w:numFmt w:val="lowerLetter"/>
      <w:lvlText w:val="%8."/>
      <w:lvlJc w:val="left"/>
      <w:pPr>
        <w:ind w:left="7265" w:hanging="360"/>
      </w:pPr>
    </w:lvl>
    <w:lvl w:ilvl="8" w:tplc="0419001B" w:tentative="1">
      <w:start w:val="1"/>
      <w:numFmt w:val="lowerRoman"/>
      <w:lvlText w:val="%9."/>
      <w:lvlJc w:val="right"/>
      <w:pPr>
        <w:ind w:left="7985" w:hanging="180"/>
      </w:pPr>
    </w:lvl>
  </w:abstractNum>
  <w:abstractNum w:abstractNumId="3" w15:restartNumberingAfterBreak="0">
    <w:nsid w:val="12DF3850"/>
    <w:multiLevelType w:val="multilevel"/>
    <w:tmpl w:val="F350C5B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924DD"/>
    <w:multiLevelType w:val="hybridMultilevel"/>
    <w:tmpl w:val="E23A5262"/>
    <w:lvl w:ilvl="0" w:tplc="D43C9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9289B"/>
    <w:multiLevelType w:val="hybridMultilevel"/>
    <w:tmpl w:val="2F16C06C"/>
    <w:lvl w:ilvl="0" w:tplc="69B6FDA0">
      <w:start w:val="1"/>
      <w:numFmt w:val="decimal"/>
      <w:lvlText w:val="%1."/>
      <w:lvlJc w:val="left"/>
      <w:pPr>
        <w:ind w:left="5039" w:hanging="360"/>
      </w:pPr>
      <w:rPr>
        <w:rFonts w:ascii="Times New Roman" w:hAnsi="Times New Roman" w:cs="Times New Roman" w:hint="default"/>
      </w:rPr>
    </w:lvl>
    <w:lvl w:ilvl="1" w:tplc="2F24C8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53178"/>
    <w:multiLevelType w:val="multilevel"/>
    <w:tmpl w:val="2A653178"/>
    <w:lvl w:ilvl="0">
      <w:start w:val="2"/>
      <w:numFmt w:val="decimal"/>
      <w:lvlText w:val="%1."/>
      <w:lvlJc w:val="left"/>
      <w:pPr>
        <w:ind w:left="360" w:hanging="360"/>
      </w:pPr>
      <w:rPr>
        <w:rFonts w:hint="default"/>
        <w:color w:val="auto"/>
        <w:sz w:val="28"/>
        <w:szCs w:val="28"/>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color w:val="FF0000"/>
        <w:sz w:val="22"/>
      </w:rPr>
    </w:lvl>
    <w:lvl w:ilvl="3">
      <w:start w:val="1"/>
      <w:numFmt w:val="decimal"/>
      <w:lvlText w:val="%1.%2.%3.%4."/>
      <w:lvlJc w:val="left"/>
      <w:pPr>
        <w:ind w:left="1080" w:hanging="1080"/>
      </w:pPr>
      <w:rPr>
        <w:rFonts w:hint="default"/>
        <w:color w:val="FF0000"/>
        <w:sz w:val="22"/>
      </w:rPr>
    </w:lvl>
    <w:lvl w:ilvl="4">
      <w:start w:val="1"/>
      <w:numFmt w:val="decimal"/>
      <w:lvlText w:val="%1.%2.%3.%4.%5."/>
      <w:lvlJc w:val="left"/>
      <w:pPr>
        <w:ind w:left="1080" w:hanging="1080"/>
      </w:pPr>
      <w:rPr>
        <w:rFonts w:hint="default"/>
        <w:color w:val="FF0000"/>
        <w:sz w:val="22"/>
      </w:rPr>
    </w:lvl>
    <w:lvl w:ilvl="5">
      <w:start w:val="1"/>
      <w:numFmt w:val="decimal"/>
      <w:lvlText w:val="%1.%2.%3.%4.%5.%6."/>
      <w:lvlJc w:val="left"/>
      <w:pPr>
        <w:ind w:left="1440" w:hanging="1440"/>
      </w:pPr>
      <w:rPr>
        <w:rFonts w:hint="default"/>
        <w:color w:val="FF0000"/>
        <w:sz w:val="22"/>
      </w:rPr>
    </w:lvl>
    <w:lvl w:ilvl="6">
      <w:start w:val="1"/>
      <w:numFmt w:val="decimal"/>
      <w:lvlText w:val="%1.%2.%3.%4.%5.%6.%7."/>
      <w:lvlJc w:val="left"/>
      <w:pPr>
        <w:ind w:left="1800" w:hanging="1800"/>
      </w:pPr>
      <w:rPr>
        <w:rFonts w:hint="default"/>
        <w:color w:val="FF0000"/>
        <w:sz w:val="22"/>
      </w:rPr>
    </w:lvl>
    <w:lvl w:ilvl="7">
      <w:start w:val="1"/>
      <w:numFmt w:val="decimal"/>
      <w:lvlText w:val="%1.%2.%3.%4.%5.%6.%7.%8."/>
      <w:lvlJc w:val="left"/>
      <w:pPr>
        <w:ind w:left="1800" w:hanging="1800"/>
      </w:pPr>
      <w:rPr>
        <w:rFonts w:hint="default"/>
        <w:color w:val="FF0000"/>
        <w:sz w:val="22"/>
      </w:rPr>
    </w:lvl>
    <w:lvl w:ilvl="8">
      <w:start w:val="1"/>
      <w:numFmt w:val="decimal"/>
      <w:lvlText w:val="%1.%2.%3.%4.%5.%6.%7.%8.%9."/>
      <w:lvlJc w:val="left"/>
      <w:pPr>
        <w:ind w:left="2160" w:hanging="2160"/>
      </w:pPr>
      <w:rPr>
        <w:rFonts w:hint="default"/>
        <w:color w:val="FF0000"/>
        <w:sz w:val="22"/>
      </w:rPr>
    </w:lvl>
  </w:abstractNum>
  <w:abstractNum w:abstractNumId="7" w15:restartNumberingAfterBreak="0">
    <w:nsid w:val="2CAB48E9"/>
    <w:multiLevelType w:val="multilevel"/>
    <w:tmpl w:val="2CAB48E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5F71587"/>
    <w:multiLevelType w:val="multilevel"/>
    <w:tmpl w:val="35F7158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BC10BEC"/>
    <w:multiLevelType w:val="multilevel"/>
    <w:tmpl w:val="3BC10BE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FC072BC"/>
    <w:multiLevelType w:val="multilevel"/>
    <w:tmpl w:val="3FC072B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21011AC"/>
    <w:multiLevelType w:val="multilevel"/>
    <w:tmpl w:val="421011A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C0632C"/>
    <w:multiLevelType w:val="multilevel"/>
    <w:tmpl w:val="4AC0632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556D7E6E"/>
    <w:multiLevelType w:val="multilevel"/>
    <w:tmpl w:val="556D7E6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5A5A05D3"/>
    <w:multiLevelType w:val="multilevel"/>
    <w:tmpl w:val="5A5A05D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6232679D"/>
    <w:multiLevelType w:val="multilevel"/>
    <w:tmpl w:val="6232679D"/>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6" w15:restartNumberingAfterBreak="0">
    <w:nsid w:val="666B6564"/>
    <w:multiLevelType w:val="multilevel"/>
    <w:tmpl w:val="666B6564"/>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7" w15:restartNumberingAfterBreak="0">
    <w:nsid w:val="71732688"/>
    <w:multiLevelType w:val="multilevel"/>
    <w:tmpl w:val="717326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1ED590A"/>
    <w:multiLevelType w:val="multilevel"/>
    <w:tmpl w:val="71ED59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55B6473"/>
    <w:multiLevelType w:val="hybridMultilevel"/>
    <w:tmpl w:val="AB4E5068"/>
    <w:lvl w:ilvl="0" w:tplc="7630A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89D7F2E"/>
    <w:multiLevelType w:val="multilevel"/>
    <w:tmpl w:val="789D7F2E"/>
    <w:lvl w:ilvl="0">
      <w:start w:val="1"/>
      <w:numFmt w:val="decimal"/>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7A584765"/>
    <w:multiLevelType w:val="hybridMultilevel"/>
    <w:tmpl w:val="6F88547C"/>
    <w:lvl w:ilvl="0" w:tplc="43CEC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3E17E7"/>
    <w:multiLevelType w:val="hybridMultilevel"/>
    <w:tmpl w:val="9F6EDEDE"/>
    <w:lvl w:ilvl="0" w:tplc="10C6FF6C">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10"/>
  </w:num>
  <w:num w:numId="4">
    <w:abstractNumId w:val="12"/>
  </w:num>
  <w:num w:numId="5">
    <w:abstractNumId w:val="7"/>
  </w:num>
  <w:num w:numId="6">
    <w:abstractNumId w:val="11"/>
  </w:num>
  <w:num w:numId="7">
    <w:abstractNumId w:val="0"/>
  </w:num>
  <w:num w:numId="8">
    <w:abstractNumId w:val="13"/>
  </w:num>
  <w:num w:numId="9">
    <w:abstractNumId w:val="20"/>
  </w:num>
  <w:num w:numId="10">
    <w:abstractNumId w:val="14"/>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9"/>
  </w:num>
  <w:num w:numId="21">
    <w:abstractNumId w:val="22"/>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2D"/>
    <w:rsid w:val="000005EC"/>
    <w:rsid w:val="00001191"/>
    <w:rsid w:val="000014EF"/>
    <w:rsid w:val="00001653"/>
    <w:rsid w:val="000017C2"/>
    <w:rsid w:val="0000266D"/>
    <w:rsid w:val="0000354C"/>
    <w:rsid w:val="00003B50"/>
    <w:rsid w:val="00003C1B"/>
    <w:rsid w:val="000050FC"/>
    <w:rsid w:val="00005769"/>
    <w:rsid w:val="00005E18"/>
    <w:rsid w:val="000060F3"/>
    <w:rsid w:val="0000651B"/>
    <w:rsid w:val="00006730"/>
    <w:rsid w:val="00006762"/>
    <w:rsid w:val="000100C5"/>
    <w:rsid w:val="000100FD"/>
    <w:rsid w:val="000101B2"/>
    <w:rsid w:val="00011E15"/>
    <w:rsid w:val="00011F32"/>
    <w:rsid w:val="0001226A"/>
    <w:rsid w:val="000131C5"/>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CBE"/>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2A2D"/>
    <w:rsid w:val="00073A97"/>
    <w:rsid w:val="0007425F"/>
    <w:rsid w:val="0007563C"/>
    <w:rsid w:val="0007604F"/>
    <w:rsid w:val="000761B2"/>
    <w:rsid w:val="00076B81"/>
    <w:rsid w:val="00076E07"/>
    <w:rsid w:val="00076F27"/>
    <w:rsid w:val="0007751F"/>
    <w:rsid w:val="00077B1E"/>
    <w:rsid w:val="00077BF7"/>
    <w:rsid w:val="00080BDF"/>
    <w:rsid w:val="00080C65"/>
    <w:rsid w:val="000817A9"/>
    <w:rsid w:val="00083237"/>
    <w:rsid w:val="00083898"/>
    <w:rsid w:val="00083E80"/>
    <w:rsid w:val="00084B73"/>
    <w:rsid w:val="00085E52"/>
    <w:rsid w:val="0008614E"/>
    <w:rsid w:val="000866AF"/>
    <w:rsid w:val="00086A69"/>
    <w:rsid w:val="00087039"/>
    <w:rsid w:val="000870CB"/>
    <w:rsid w:val="00087C1D"/>
    <w:rsid w:val="00091F9C"/>
    <w:rsid w:val="000926C4"/>
    <w:rsid w:val="00092DFB"/>
    <w:rsid w:val="00093043"/>
    <w:rsid w:val="00093D23"/>
    <w:rsid w:val="00093DEA"/>
    <w:rsid w:val="000940B5"/>
    <w:rsid w:val="00094301"/>
    <w:rsid w:val="00094BEA"/>
    <w:rsid w:val="00094F9C"/>
    <w:rsid w:val="00095622"/>
    <w:rsid w:val="0009570D"/>
    <w:rsid w:val="00096AD0"/>
    <w:rsid w:val="00096F22"/>
    <w:rsid w:val="0009758D"/>
    <w:rsid w:val="000979EA"/>
    <w:rsid w:val="000A109B"/>
    <w:rsid w:val="000A38CF"/>
    <w:rsid w:val="000A4704"/>
    <w:rsid w:val="000A53D7"/>
    <w:rsid w:val="000A5416"/>
    <w:rsid w:val="000A5679"/>
    <w:rsid w:val="000A5700"/>
    <w:rsid w:val="000A60FC"/>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729"/>
    <w:rsid w:val="000E0A04"/>
    <w:rsid w:val="000E1AD2"/>
    <w:rsid w:val="000E1EDD"/>
    <w:rsid w:val="000E2AE5"/>
    <w:rsid w:val="000E2C53"/>
    <w:rsid w:val="000E2DAF"/>
    <w:rsid w:val="000E3066"/>
    <w:rsid w:val="000E5002"/>
    <w:rsid w:val="000E55DA"/>
    <w:rsid w:val="000E5DDD"/>
    <w:rsid w:val="000E5FB9"/>
    <w:rsid w:val="000E64A0"/>
    <w:rsid w:val="000E6640"/>
    <w:rsid w:val="000E6E75"/>
    <w:rsid w:val="000E6FF2"/>
    <w:rsid w:val="000E7843"/>
    <w:rsid w:val="000E7FF9"/>
    <w:rsid w:val="000F1905"/>
    <w:rsid w:val="000F24FB"/>
    <w:rsid w:val="000F27AD"/>
    <w:rsid w:val="000F2BA4"/>
    <w:rsid w:val="000F3E89"/>
    <w:rsid w:val="000F411C"/>
    <w:rsid w:val="000F4368"/>
    <w:rsid w:val="000F4736"/>
    <w:rsid w:val="000F54EF"/>
    <w:rsid w:val="000F588D"/>
    <w:rsid w:val="000F6173"/>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E29"/>
    <w:rsid w:val="001204F6"/>
    <w:rsid w:val="0012078C"/>
    <w:rsid w:val="001215DF"/>
    <w:rsid w:val="00121F93"/>
    <w:rsid w:val="0012293A"/>
    <w:rsid w:val="001232AF"/>
    <w:rsid w:val="00123561"/>
    <w:rsid w:val="00125F10"/>
    <w:rsid w:val="00126416"/>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68CC"/>
    <w:rsid w:val="00137A38"/>
    <w:rsid w:val="00143464"/>
    <w:rsid w:val="00143530"/>
    <w:rsid w:val="00143595"/>
    <w:rsid w:val="001439A9"/>
    <w:rsid w:val="00143F0D"/>
    <w:rsid w:val="00144B40"/>
    <w:rsid w:val="00144BDE"/>
    <w:rsid w:val="00144D3B"/>
    <w:rsid w:val="00144FF5"/>
    <w:rsid w:val="0014559C"/>
    <w:rsid w:val="0014564C"/>
    <w:rsid w:val="00145C43"/>
    <w:rsid w:val="00146320"/>
    <w:rsid w:val="001508C0"/>
    <w:rsid w:val="00151AB4"/>
    <w:rsid w:val="00151AFF"/>
    <w:rsid w:val="00151D02"/>
    <w:rsid w:val="00152421"/>
    <w:rsid w:val="00152D1D"/>
    <w:rsid w:val="00153496"/>
    <w:rsid w:val="00153708"/>
    <w:rsid w:val="00153ECA"/>
    <w:rsid w:val="0015504C"/>
    <w:rsid w:val="00156233"/>
    <w:rsid w:val="001565D7"/>
    <w:rsid w:val="0015691B"/>
    <w:rsid w:val="00157932"/>
    <w:rsid w:val="00160135"/>
    <w:rsid w:val="00160503"/>
    <w:rsid w:val="00160BC8"/>
    <w:rsid w:val="0016175E"/>
    <w:rsid w:val="00161C4F"/>
    <w:rsid w:val="001620DD"/>
    <w:rsid w:val="00162775"/>
    <w:rsid w:val="00163268"/>
    <w:rsid w:val="00164AB2"/>
    <w:rsid w:val="001653D5"/>
    <w:rsid w:val="00165AC9"/>
    <w:rsid w:val="00165CC6"/>
    <w:rsid w:val="00165E1F"/>
    <w:rsid w:val="00165FA7"/>
    <w:rsid w:val="00167ACD"/>
    <w:rsid w:val="00167AFD"/>
    <w:rsid w:val="001708B6"/>
    <w:rsid w:val="00171028"/>
    <w:rsid w:val="00171037"/>
    <w:rsid w:val="001719E1"/>
    <w:rsid w:val="0017228F"/>
    <w:rsid w:val="00174014"/>
    <w:rsid w:val="001746AC"/>
    <w:rsid w:val="00174A28"/>
    <w:rsid w:val="00174E3A"/>
    <w:rsid w:val="00175690"/>
    <w:rsid w:val="001759AD"/>
    <w:rsid w:val="00175F8D"/>
    <w:rsid w:val="0017603E"/>
    <w:rsid w:val="001766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6726"/>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43B1"/>
    <w:rsid w:val="001A5975"/>
    <w:rsid w:val="001A5F08"/>
    <w:rsid w:val="001A61A1"/>
    <w:rsid w:val="001A657A"/>
    <w:rsid w:val="001A676E"/>
    <w:rsid w:val="001A7F2E"/>
    <w:rsid w:val="001B06B2"/>
    <w:rsid w:val="001B08CB"/>
    <w:rsid w:val="001B0A49"/>
    <w:rsid w:val="001B14F1"/>
    <w:rsid w:val="001B2755"/>
    <w:rsid w:val="001B2787"/>
    <w:rsid w:val="001B2A7D"/>
    <w:rsid w:val="001B57F6"/>
    <w:rsid w:val="001B5BCD"/>
    <w:rsid w:val="001B5CD9"/>
    <w:rsid w:val="001B5D6F"/>
    <w:rsid w:val="001B6C48"/>
    <w:rsid w:val="001B73DE"/>
    <w:rsid w:val="001B7E89"/>
    <w:rsid w:val="001C0937"/>
    <w:rsid w:val="001C1114"/>
    <w:rsid w:val="001C114A"/>
    <w:rsid w:val="001C17BD"/>
    <w:rsid w:val="001C27A3"/>
    <w:rsid w:val="001C2FA6"/>
    <w:rsid w:val="001C3703"/>
    <w:rsid w:val="001C3DA0"/>
    <w:rsid w:val="001C4957"/>
    <w:rsid w:val="001C4AE2"/>
    <w:rsid w:val="001C4C85"/>
    <w:rsid w:val="001C5FD2"/>
    <w:rsid w:val="001C6020"/>
    <w:rsid w:val="001C6368"/>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C6"/>
    <w:rsid w:val="001E2A48"/>
    <w:rsid w:val="001E342E"/>
    <w:rsid w:val="001E4D3C"/>
    <w:rsid w:val="001E5022"/>
    <w:rsid w:val="001E58D9"/>
    <w:rsid w:val="001E595A"/>
    <w:rsid w:val="001E5E5F"/>
    <w:rsid w:val="001E5E7A"/>
    <w:rsid w:val="001E6AEF"/>
    <w:rsid w:val="001E767E"/>
    <w:rsid w:val="001E7AC9"/>
    <w:rsid w:val="001F0403"/>
    <w:rsid w:val="001F0907"/>
    <w:rsid w:val="001F0C97"/>
    <w:rsid w:val="001F103A"/>
    <w:rsid w:val="001F1F30"/>
    <w:rsid w:val="001F2C98"/>
    <w:rsid w:val="001F347B"/>
    <w:rsid w:val="001F51FD"/>
    <w:rsid w:val="001F5D64"/>
    <w:rsid w:val="001F5F75"/>
    <w:rsid w:val="0020034E"/>
    <w:rsid w:val="002026C3"/>
    <w:rsid w:val="002028DC"/>
    <w:rsid w:val="00202F35"/>
    <w:rsid w:val="00203A36"/>
    <w:rsid w:val="00203B43"/>
    <w:rsid w:val="0020407A"/>
    <w:rsid w:val="002040B7"/>
    <w:rsid w:val="00204138"/>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349"/>
    <w:rsid w:val="00231464"/>
    <w:rsid w:val="00232756"/>
    <w:rsid w:val="00232A01"/>
    <w:rsid w:val="00232DEB"/>
    <w:rsid w:val="002332E8"/>
    <w:rsid w:val="002340C3"/>
    <w:rsid w:val="00234306"/>
    <w:rsid w:val="002345A8"/>
    <w:rsid w:val="00234BF2"/>
    <w:rsid w:val="00235025"/>
    <w:rsid w:val="002356E1"/>
    <w:rsid w:val="00236B16"/>
    <w:rsid w:val="002370D3"/>
    <w:rsid w:val="0023765A"/>
    <w:rsid w:val="00237E41"/>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93D"/>
    <w:rsid w:val="00264BCE"/>
    <w:rsid w:val="002653E0"/>
    <w:rsid w:val="00265B76"/>
    <w:rsid w:val="00265C45"/>
    <w:rsid w:val="00265DDC"/>
    <w:rsid w:val="002704AC"/>
    <w:rsid w:val="002708E0"/>
    <w:rsid w:val="00271839"/>
    <w:rsid w:val="0027253B"/>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D53"/>
    <w:rsid w:val="00291D76"/>
    <w:rsid w:val="0029285B"/>
    <w:rsid w:val="002929A3"/>
    <w:rsid w:val="002939B8"/>
    <w:rsid w:val="002940E6"/>
    <w:rsid w:val="002942D2"/>
    <w:rsid w:val="002952F8"/>
    <w:rsid w:val="00295F89"/>
    <w:rsid w:val="00297007"/>
    <w:rsid w:val="002A4666"/>
    <w:rsid w:val="002A6623"/>
    <w:rsid w:val="002B0390"/>
    <w:rsid w:val="002B20FC"/>
    <w:rsid w:val="002B3E0D"/>
    <w:rsid w:val="002B43F1"/>
    <w:rsid w:val="002B44F4"/>
    <w:rsid w:val="002B4AE8"/>
    <w:rsid w:val="002B5C36"/>
    <w:rsid w:val="002B5C78"/>
    <w:rsid w:val="002B6C80"/>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9C9"/>
    <w:rsid w:val="002F0E79"/>
    <w:rsid w:val="002F14B9"/>
    <w:rsid w:val="002F158B"/>
    <w:rsid w:val="002F2634"/>
    <w:rsid w:val="002F28D0"/>
    <w:rsid w:val="002F3730"/>
    <w:rsid w:val="002F3E2A"/>
    <w:rsid w:val="002F3FB9"/>
    <w:rsid w:val="002F4456"/>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370C"/>
    <w:rsid w:val="003149A5"/>
    <w:rsid w:val="003159F1"/>
    <w:rsid w:val="00316F33"/>
    <w:rsid w:val="00317246"/>
    <w:rsid w:val="00320FE1"/>
    <w:rsid w:val="00322330"/>
    <w:rsid w:val="00322455"/>
    <w:rsid w:val="00324043"/>
    <w:rsid w:val="00324302"/>
    <w:rsid w:val="00326C8D"/>
    <w:rsid w:val="00327ED8"/>
    <w:rsid w:val="00327F4A"/>
    <w:rsid w:val="00331499"/>
    <w:rsid w:val="00331F36"/>
    <w:rsid w:val="00331F8C"/>
    <w:rsid w:val="0033213E"/>
    <w:rsid w:val="003322E6"/>
    <w:rsid w:val="00332697"/>
    <w:rsid w:val="00334C43"/>
    <w:rsid w:val="00336658"/>
    <w:rsid w:val="00336899"/>
    <w:rsid w:val="003368F4"/>
    <w:rsid w:val="00337BF1"/>
    <w:rsid w:val="00337DF1"/>
    <w:rsid w:val="00337EF5"/>
    <w:rsid w:val="003405FA"/>
    <w:rsid w:val="003420C8"/>
    <w:rsid w:val="003424FB"/>
    <w:rsid w:val="00342FF0"/>
    <w:rsid w:val="003453E9"/>
    <w:rsid w:val="00345962"/>
    <w:rsid w:val="00347138"/>
    <w:rsid w:val="00347154"/>
    <w:rsid w:val="00347DC9"/>
    <w:rsid w:val="003502E6"/>
    <w:rsid w:val="00350AC8"/>
    <w:rsid w:val="00350B83"/>
    <w:rsid w:val="00351929"/>
    <w:rsid w:val="00351B46"/>
    <w:rsid w:val="0035267C"/>
    <w:rsid w:val="00353282"/>
    <w:rsid w:val="0035423D"/>
    <w:rsid w:val="00354EF5"/>
    <w:rsid w:val="003552C2"/>
    <w:rsid w:val="00355A60"/>
    <w:rsid w:val="00356402"/>
    <w:rsid w:val="00356DEA"/>
    <w:rsid w:val="0035760D"/>
    <w:rsid w:val="003577CC"/>
    <w:rsid w:val="0036014D"/>
    <w:rsid w:val="003607A1"/>
    <w:rsid w:val="003609D2"/>
    <w:rsid w:val="00361279"/>
    <w:rsid w:val="00361FCE"/>
    <w:rsid w:val="00364C27"/>
    <w:rsid w:val="00365F93"/>
    <w:rsid w:val="00366B09"/>
    <w:rsid w:val="00367817"/>
    <w:rsid w:val="0037138C"/>
    <w:rsid w:val="00371DB9"/>
    <w:rsid w:val="00372295"/>
    <w:rsid w:val="00372427"/>
    <w:rsid w:val="00372E75"/>
    <w:rsid w:val="003736E7"/>
    <w:rsid w:val="00373ECA"/>
    <w:rsid w:val="00374948"/>
    <w:rsid w:val="00374B39"/>
    <w:rsid w:val="00376D84"/>
    <w:rsid w:val="00377D50"/>
    <w:rsid w:val="00380A52"/>
    <w:rsid w:val="0038245E"/>
    <w:rsid w:val="00383C6D"/>
    <w:rsid w:val="0038446D"/>
    <w:rsid w:val="003849D7"/>
    <w:rsid w:val="0038520F"/>
    <w:rsid w:val="00385B85"/>
    <w:rsid w:val="00386018"/>
    <w:rsid w:val="003865F4"/>
    <w:rsid w:val="00386BA1"/>
    <w:rsid w:val="00386C55"/>
    <w:rsid w:val="00387783"/>
    <w:rsid w:val="00390286"/>
    <w:rsid w:val="0039076A"/>
    <w:rsid w:val="00390E0C"/>
    <w:rsid w:val="00390F5D"/>
    <w:rsid w:val="0039114E"/>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35C"/>
    <w:rsid w:val="003B0F59"/>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4DC"/>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59D4"/>
    <w:rsid w:val="003F5A3D"/>
    <w:rsid w:val="003F6707"/>
    <w:rsid w:val="003F76BA"/>
    <w:rsid w:val="003F7BAB"/>
    <w:rsid w:val="004001E4"/>
    <w:rsid w:val="00400E0C"/>
    <w:rsid w:val="00400EAD"/>
    <w:rsid w:val="0040200F"/>
    <w:rsid w:val="00403D75"/>
    <w:rsid w:val="00404887"/>
    <w:rsid w:val="00404C88"/>
    <w:rsid w:val="00405231"/>
    <w:rsid w:val="00405B84"/>
    <w:rsid w:val="00406686"/>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5A3F"/>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503D6"/>
    <w:rsid w:val="00451121"/>
    <w:rsid w:val="00451BEA"/>
    <w:rsid w:val="0045225B"/>
    <w:rsid w:val="004524FD"/>
    <w:rsid w:val="00452D99"/>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2BF"/>
    <w:rsid w:val="0046567D"/>
    <w:rsid w:val="00467659"/>
    <w:rsid w:val="00467D9E"/>
    <w:rsid w:val="00470801"/>
    <w:rsid w:val="0047094C"/>
    <w:rsid w:val="00470E71"/>
    <w:rsid w:val="00471897"/>
    <w:rsid w:val="00472401"/>
    <w:rsid w:val="00472B55"/>
    <w:rsid w:val="00472DF8"/>
    <w:rsid w:val="00473850"/>
    <w:rsid w:val="0047484C"/>
    <w:rsid w:val="00474E34"/>
    <w:rsid w:val="00475CEA"/>
    <w:rsid w:val="00475EA9"/>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4B"/>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B76"/>
    <w:rsid w:val="004C168B"/>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F71"/>
    <w:rsid w:val="004E4957"/>
    <w:rsid w:val="004E4EC6"/>
    <w:rsid w:val="004E5CF1"/>
    <w:rsid w:val="004E5D2F"/>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72F"/>
    <w:rsid w:val="00500BD8"/>
    <w:rsid w:val="00500E11"/>
    <w:rsid w:val="00501046"/>
    <w:rsid w:val="00501DDC"/>
    <w:rsid w:val="00502760"/>
    <w:rsid w:val="005028A0"/>
    <w:rsid w:val="00502B8D"/>
    <w:rsid w:val="00502DBB"/>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ED3"/>
    <w:rsid w:val="00536018"/>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276F"/>
    <w:rsid w:val="0058454E"/>
    <w:rsid w:val="00584810"/>
    <w:rsid w:val="00584C48"/>
    <w:rsid w:val="0058534C"/>
    <w:rsid w:val="005853C7"/>
    <w:rsid w:val="00585760"/>
    <w:rsid w:val="005864FD"/>
    <w:rsid w:val="0058727F"/>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97335"/>
    <w:rsid w:val="005A0490"/>
    <w:rsid w:val="005A15D1"/>
    <w:rsid w:val="005A1DBA"/>
    <w:rsid w:val="005A3063"/>
    <w:rsid w:val="005A32BD"/>
    <w:rsid w:val="005A4F1A"/>
    <w:rsid w:val="005A5920"/>
    <w:rsid w:val="005A6454"/>
    <w:rsid w:val="005A6908"/>
    <w:rsid w:val="005A72F6"/>
    <w:rsid w:val="005A7381"/>
    <w:rsid w:val="005A7751"/>
    <w:rsid w:val="005B15DA"/>
    <w:rsid w:val="005B27C3"/>
    <w:rsid w:val="005B2E88"/>
    <w:rsid w:val="005B303D"/>
    <w:rsid w:val="005B4C09"/>
    <w:rsid w:val="005B5824"/>
    <w:rsid w:val="005B5CC8"/>
    <w:rsid w:val="005B74B7"/>
    <w:rsid w:val="005B7772"/>
    <w:rsid w:val="005B7CEF"/>
    <w:rsid w:val="005C1220"/>
    <w:rsid w:val="005C199D"/>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2AA1"/>
    <w:rsid w:val="005D3142"/>
    <w:rsid w:val="005D3458"/>
    <w:rsid w:val="005D4192"/>
    <w:rsid w:val="005D53C3"/>
    <w:rsid w:val="005D6628"/>
    <w:rsid w:val="005D69EF"/>
    <w:rsid w:val="005D6E0D"/>
    <w:rsid w:val="005D743C"/>
    <w:rsid w:val="005E0B73"/>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E0A"/>
    <w:rsid w:val="006062B4"/>
    <w:rsid w:val="006072C9"/>
    <w:rsid w:val="00607711"/>
    <w:rsid w:val="00610022"/>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275D"/>
    <w:rsid w:val="006229D7"/>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196A"/>
    <w:rsid w:val="00661E5E"/>
    <w:rsid w:val="00661E93"/>
    <w:rsid w:val="00662793"/>
    <w:rsid w:val="00662E41"/>
    <w:rsid w:val="00663941"/>
    <w:rsid w:val="00665670"/>
    <w:rsid w:val="006658B0"/>
    <w:rsid w:val="006666E1"/>
    <w:rsid w:val="006667FD"/>
    <w:rsid w:val="00667045"/>
    <w:rsid w:val="006677D7"/>
    <w:rsid w:val="0067208C"/>
    <w:rsid w:val="00672E49"/>
    <w:rsid w:val="00673294"/>
    <w:rsid w:val="0067380B"/>
    <w:rsid w:val="00674988"/>
    <w:rsid w:val="00674B77"/>
    <w:rsid w:val="006761B9"/>
    <w:rsid w:val="00676DC0"/>
    <w:rsid w:val="006772A6"/>
    <w:rsid w:val="00680ED3"/>
    <w:rsid w:val="00680F12"/>
    <w:rsid w:val="00681EB2"/>
    <w:rsid w:val="00682BBB"/>
    <w:rsid w:val="00682E02"/>
    <w:rsid w:val="00683CE0"/>
    <w:rsid w:val="0068406E"/>
    <w:rsid w:val="006844C2"/>
    <w:rsid w:val="006848F9"/>
    <w:rsid w:val="00684BF3"/>
    <w:rsid w:val="00685C22"/>
    <w:rsid w:val="00687EF9"/>
    <w:rsid w:val="00690449"/>
    <w:rsid w:val="006906DF"/>
    <w:rsid w:val="00690F34"/>
    <w:rsid w:val="0069157C"/>
    <w:rsid w:val="006952A4"/>
    <w:rsid w:val="00695372"/>
    <w:rsid w:val="00696552"/>
    <w:rsid w:val="006973A6"/>
    <w:rsid w:val="006978AD"/>
    <w:rsid w:val="006A0417"/>
    <w:rsid w:val="006A07C9"/>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7615"/>
    <w:rsid w:val="006C090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E0CDA"/>
    <w:rsid w:val="006E1464"/>
    <w:rsid w:val="006E15EA"/>
    <w:rsid w:val="006E1F01"/>
    <w:rsid w:val="006E2541"/>
    <w:rsid w:val="006E32AE"/>
    <w:rsid w:val="006E3538"/>
    <w:rsid w:val="006E4A15"/>
    <w:rsid w:val="006E4AD1"/>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FA4"/>
    <w:rsid w:val="00705BF8"/>
    <w:rsid w:val="007066D5"/>
    <w:rsid w:val="00707085"/>
    <w:rsid w:val="00707B83"/>
    <w:rsid w:val="00710245"/>
    <w:rsid w:val="007102DF"/>
    <w:rsid w:val="00710653"/>
    <w:rsid w:val="0071084A"/>
    <w:rsid w:val="007108CF"/>
    <w:rsid w:val="00710E43"/>
    <w:rsid w:val="007119C8"/>
    <w:rsid w:val="00711E19"/>
    <w:rsid w:val="0071224E"/>
    <w:rsid w:val="007132F3"/>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03B"/>
    <w:rsid w:val="00725560"/>
    <w:rsid w:val="0072581E"/>
    <w:rsid w:val="00725B1B"/>
    <w:rsid w:val="00726A6D"/>
    <w:rsid w:val="00730053"/>
    <w:rsid w:val="00730328"/>
    <w:rsid w:val="00730458"/>
    <w:rsid w:val="00730648"/>
    <w:rsid w:val="007309AC"/>
    <w:rsid w:val="007314D9"/>
    <w:rsid w:val="00731559"/>
    <w:rsid w:val="00731A7F"/>
    <w:rsid w:val="00731E79"/>
    <w:rsid w:val="00732424"/>
    <w:rsid w:val="007325D5"/>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2FEE"/>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837"/>
    <w:rsid w:val="00766DDF"/>
    <w:rsid w:val="007726AD"/>
    <w:rsid w:val="00773C12"/>
    <w:rsid w:val="007743FA"/>
    <w:rsid w:val="00774DE9"/>
    <w:rsid w:val="007751C1"/>
    <w:rsid w:val="00775308"/>
    <w:rsid w:val="00775351"/>
    <w:rsid w:val="0077657B"/>
    <w:rsid w:val="007773DB"/>
    <w:rsid w:val="007778D7"/>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36D9"/>
    <w:rsid w:val="00793D8A"/>
    <w:rsid w:val="007951FC"/>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1D56"/>
    <w:rsid w:val="007E2259"/>
    <w:rsid w:val="007E2BB0"/>
    <w:rsid w:val="007E2BE3"/>
    <w:rsid w:val="007E331E"/>
    <w:rsid w:val="007E37B4"/>
    <w:rsid w:val="007E41DF"/>
    <w:rsid w:val="007E4437"/>
    <w:rsid w:val="007E44CC"/>
    <w:rsid w:val="007E641C"/>
    <w:rsid w:val="007E67B8"/>
    <w:rsid w:val="007E6B06"/>
    <w:rsid w:val="007F1CF1"/>
    <w:rsid w:val="007F28F2"/>
    <w:rsid w:val="007F3234"/>
    <w:rsid w:val="007F39C6"/>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056D"/>
    <w:rsid w:val="008212B6"/>
    <w:rsid w:val="00821564"/>
    <w:rsid w:val="0082183F"/>
    <w:rsid w:val="00821D8E"/>
    <w:rsid w:val="0082310F"/>
    <w:rsid w:val="00823445"/>
    <w:rsid w:val="0082349D"/>
    <w:rsid w:val="008239C6"/>
    <w:rsid w:val="00823ABD"/>
    <w:rsid w:val="00823F5D"/>
    <w:rsid w:val="008243A4"/>
    <w:rsid w:val="00825290"/>
    <w:rsid w:val="00825721"/>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48B7"/>
    <w:rsid w:val="00875B06"/>
    <w:rsid w:val="00876233"/>
    <w:rsid w:val="0087698B"/>
    <w:rsid w:val="00876A46"/>
    <w:rsid w:val="00877FD7"/>
    <w:rsid w:val="00881C8F"/>
    <w:rsid w:val="008824A0"/>
    <w:rsid w:val="00882FDC"/>
    <w:rsid w:val="008860BF"/>
    <w:rsid w:val="008861D6"/>
    <w:rsid w:val="00887CBA"/>
    <w:rsid w:val="008900C3"/>
    <w:rsid w:val="00890819"/>
    <w:rsid w:val="00890FAD"/>
    <w:rsid w:val="00892205"/>
    <w:rsid w:val="0089254C"/>
    <w:rsid w:val="00894763"/>
    <w:rsid w:val="0089496F"/>
    <w:rsid w:val="00894C13"/>
    <w:rsid w:val="00894DD8"/>
    <w:rsid w:val="008950FF"/>
    <w:rsid w:val="00895183"/>
    <w:rsid w:val="00895634"/>
    <w:rsid w:val="00895D3A"/>
    <w:rsid w:val="00896A47"/>
    <w:rsid w:val="00896DFF"/>
    <w:rsid w:val="0089735F"/>
    <w:rsid w:val="008A040A"/>
    <w:rsid w:val="008A0A86"/>
    <w:rsid w:val="008A3DD6"/>
    <w:rsid w:val="008A4011"/>
    <w:rsid w:val="008A49E2"/>
    <w:rsid w:val="008A6005"/>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998"/>
    <w:rsid w:val="008D01FD"/>
    <w:rsid w:val="008D06E3"/>
    <w:rsid w:val="008D075A"/>
    <w:rsid w:val="008D085B"/>
    <w:rsid w:val="008D2345"/>
    <w:rsid w:val="008D26C4"/>
    <w:rsid w:val="008D2F38"/>
    <w:rsid w:val="008D3075"/>
    <w:rsid w:val="008D3D08"/>
    <w:rsid w:val="008D5346"/>
    <w:rsid w:val="008D67E3"/>
    <w:rsid w:val="008D68BF"/>
    <w:rsid w:val="008D6A6D"/>
    <w:rsid w:val="008D74E3"/>
    <w:rsid w:val="008D75C3"/>
    <w:rsid w:val="008E0062"/>
    <w:rsid w:val="008E051B"/>
    <w:rsid w:val="008E0E7E"/>
    <w:rsid w:val="008E11BC"/>
    <w:rsid w:val="008E1779"/>
    <w:rsid w:val="008E2CE6"/>
    <w:rsid w:val="008E31B8"/>
    <w:rsid w:val="008E354E"/>
    <w:rsid w:val="008E48E8"/>
    <w:rsid w:val="008E501A"/>
    <w:rsid w:val="008E5843"/>
    <w:rsid w:val="008E738C"/>
    <w:rsid w:val="008E7680"/>
    <w:rsid w:val="008E7CA1"/>
    <w:rsid w:val="008F1B18"/>
    <w:rsid w:val="008F23C5"/>
    <w:rsid w:val="008F2E5C"/>
    <w:rsid w:val="008F355D"/>
    <w:rsid w:val="008F46E1"/>
    <w:rsid w:val="008F4BD0"/>
    <w:rsid w:val="008F5163"/>
    <w:rsid w:val="008F5365"/>
    <w:rsid w:val="008F56C2"/>
    <w:rsid w:val="008F5890"/>
    <w:rsid w:val="008F68AC"/>
    <w:rsid w:val="008F6942"/>
    <w:rsid w:val="008F6A88"/>
    <w:rsid w:val="008F6DB9"/>
    <w:rsid w:val="008F744B"/>
    <w:rsid w:val="008F74D9"/>
    <w:rsid w:val="00900817"/>
    <w:rsid w:val="00900E69"/>
    <w:rsid w:val="00900FC5"/>
    <w:rsid w:val="0090107A"/>
    <w:rsid w:val="00901101"/>
    <w:rsid w:val="00902012"/>
    <w:rsid w:val="00902A59"/>
    <w:rsid w:val="009032DD"/>
    <w:rsid w:val="00904041"/>
    <w:rsid w:val="009043C0"/>
    <w:rsid w:val="00904F8D"/>
    <w:rsid w:val="00905B5A"/>
    <w:rsid w:val="00905F10"/>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2058C"/>
    <w:rsid w:val="00921D11"/>
    <w:rsid w:val="009237C2"/>
    <w:rsid w:val="00923DEE"/>
    <w:rsid w:val="009247B4"/>
    <w:rsid w:val="009247C9"/>
    <w:rsid w:val="009270A0"/>
    <w:rsid w:val="00927507"/>
    <w:rsid w:val="00927799"/>
    <w:rsid w:val="00930EFB"/>
    <w:rsid w:val="0093110D"/>
    <w:rsid w:val="009314C0"/>
    <w:rsid w:val="009314E8"/>
    <w:rsid w:val="0093342B"/>
    <w:rsid w:val="009338EE"/>
    <w:rsid w:val="00933E58"/>
    <w:rsid w:val="00933E7D"/>
    <w:rsid w:val="00933F0C"/>
    <w:rsid w:val="00933F26"/>
    <w:rsid w:val="00934365"/>
    <w:rsid w:val="00934807"/>
    <w:rsid w:val="009348C4"/>
    <w:rsid w:val="009357B7"/>
    <w:rsid w:val="00935BDC"/>
    <w:rsid w:val="00936899"/>
    <w:rsid w:val="00937AFB"/>
    <w:rsid w:val="00940AF1"/>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EEE"/>
    <w:rsid w:val="009834AF"/>
    <w:rsid w:val="00983A32"/>
    <w:rsid w:val="00983AEE"/>
    <w:rsid w:val="00984419"/>
    <w:rsid w:val="00984EA4"/>
    <w:rsid w:val="00984F22"/>
    <w:rsid w:val="0098578E"/>
    <w:rsid w:val="009863B6"/>
    <w:rsid w:val="00990059"/>
    <w:rsid w:val="0099007D"/>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310A"/>
    <w:rsid w:val="009A3357"/>
    <w:rsid w:val="009A3A1A"/>
    <w:rsid w:val="009A5C08"/>
    <w:rsid w:val="009A769E"/>
    <w:rsid w:val="009A7894"/>
    <w:rsid w:val="009A7991"/>
    <w:rsid w:val="009A7C2F"/>
    <w:rsid w:val="009B00C4"/>
    <w:rsid w:val="009B0C36"/>
    <w:rsid w:val="009B1571"/>
    <w:rsid w:val="009B1773"/>
    <w:rsid w:val="009B1AAE"/>
    <w:rsid w:val="009B1E6A"/>
    <w:rsid w:val="009B303A"/>
    <w:rsid w:val="009B3DBF"/>
    <w:rsid w:val="009B3EEC"/>
    <w:rsid w:val="009B5020"/>
    <w:rsid w:val="009B54DC"/>
    <w:rsid w:val="009B5636"/>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B3C"/>
    <w:rsid w:val="009C4A90"/>
    <w:rsid w:val="009C58AA"/>
    <w:rsid w:val="009C6133"/>
    <w:rsid w:val="009C6150"/>
    <w:rsid w:val="009C6599"/>
    <w:rsid w:val="009C6A95"/>
    <w:rsid w:val="009D04A9"/>
    <w:rsid w:val="009D0EA8"/>
    <w:rsid w:val="009D16A8"/>
    <w:rsid w:val="009D3B70"/>
    <w:rsid w:val="009D4164"/>
    <w:rsid w:val="009D4537"/>
    <w:rsid w:val="009D50C4"/>
    <w:rsid w:val="009D5207"/>
    <w:rsid w:val="009D55FD"/>
    <w:rsid w:val="009D75BD"/>
    <w:rsid w:val="009D77C1"/>
    <w:rsid w:val="009D7B35"/>
    <w:rsid w:val="009D7C97"/>
    <w:rsid w:val="009E1FDC"/>
    <w:rsid w:val="009E2E66"/>
    <w:rsid w:val="009E3BFD"/>
    <w:rsid w:val="009E3FFC"/>
    <w:rsid w:val="009E47CE"/>
    <w:rsid w:val="009E598E"/>
    <w:rsid w:val="009E6590"/>
    <w:rsid w:val="009E6E9C"/>
    <w:rsid w:val="009E79D6"/>
    <w:rsid w:val="009F04D5"/>
    <w:rsid w:val="009F0832"/>
    <w:rsid w:val="009F0BA6"/>
    <w:rsid w:val="009F111A"/>
    <w:rsid w:val="009F1903"/>
    <w:rsid w:val="009F192B"/>
    <w:rsid w:val="009F2705"/>
    <w:rsid w:val="009F285C"/>
    <w:rsid w:val="009F28D5"/>
    <w:rsid w:val="009F3EA2"/>
    <w:rsid w:val="009F4444"/>
    <w:rsid w:val="009F52D2"/>
    <w:rsid w:val="009F6F91"/>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2793"/>
    <w:rsid w:val="00A12EC9"/>
    <w:rsid w:val="00A13580"/>
    <w:rsid w:val="00A148F6"/>
    <w:rsid w:val="00A166CD"/>
    <w:rsid w:val="00A169F7"/>
    <w:rsid w:val="00A16C8B"/>
    <w:rsid w:val="00A1780A"/>
    <w:rsid w:val="00A17CA4"/>
    <w:rsid w:val="00A20A3A"/>
    <w:rsid w:val="00A21257"/>
    <w:rsid w:val="00A2222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500DE"/>
    <w:rsid w:val="00A50529"/>
    <w:rsid w:val="00A50CB0"/>
    <w:rsid w:val="00A50F80"/>
    <w:rsid w:val="00A522B5"/>
    <w:rsid w:val="00A52314"/>
    <w:rsid w:val="00A525C2"/>
    <w:rsid w:val="00A52D8D"/>
    <w:rsid w:val="00A532F3"/>
    <w:rsid w:val="00A537F2"/>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72A05"/>
    <w:rsid w:val="00A7310F"/>
    <w:rsid w:val="00A73671"/>
    <w:rsid w:val="00A7368F"/>
    <w:rsid w:val="00A73ED3"/>
    <w:rsid w:val="00A75291"/>
    <w:rsid w:val="00A75FE0"/>
    <w:rsid w:val="00A76946"/>
    <w:rsid w:val="00A77C18"/>
    <w:rsid w:val="00A801BE"/>
    <w:rsid w:val="00A8097F"/>
    <w:rsid w:val="00A80FA3"/>
    <w:rsid w:val="00A81535"/>
    <w:rsid w:val="00A81918"/>
    <w:rsid w:val="00A81D28"/>
    <w:rsid w:val="00A84B05"/>
    <w:rsid w:val="00A85253"/>
    <w:rsid w:val="00A858F7"/>
    <w:rsid w:val="00A85D3F"/>
    <w:rsid w:val="00A86AE3"/>
    <w:rsid w:val="00A87990"/>
    <w:rsid w:val="00A87CBE"/>
    <w:rsid w:val="00A90156"/>
    <w:rsid w:val="00A90842"/>
    <w:rsid w:val="00A91953"/>
    <w:rsid w:val="00A9296E"/>
    <w:rsid w:val="00A92C9C"/>
    <w:rsid w:val="00A930B1"/>
    <w:rsid w:val="00A94514"/>
    <w:rsid w:val="00A946F0"/>
    <w:rsid w:val="00A94C5E"/>
    <w:rsid w:val="00A956C3"/>
    <w:rsid w:val="00A9577D"/>
    <w:rsid w:val="00A96526"/>
    <w:rsid w:val="00A97D75"/>
    <w:rsid w:val="00AA2E5F"/>
    <w:rsid w:val="00AA2EC8"/>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C84"/>
    <w:rsid w:val="00AB34B1"/>
    <w:rsid w:val="00AB37E7"/>
    <w:rsid w:val="00AB4771"/>
    <w:rsid w:val="00AB4FCA"/>
    <w:rsid w:val="00AB72D5"/>
    <w:rsid w:val="00AC023B"/>
    <w:rsid w:val="00AC34C2"/>
    <w:rsid w:val="00AC430F"/>
    <w:rsid w:val="00AC4509"/>
    <w:rsid w:val="00AC483C"/>
    <w:rsid w:val="00AC4CA2"/>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8A7"/>
    <w:rsid w:val="00B01B38"/>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300FE"/>
    <w:rsid w:val="00B30696"/>
    <w:rsid w:val="00B3237C"/>
    <w:rsid w:val="00B337E1"/>
    <w:rsid w:val="00B3397D"/>
    <w:rsid w:val="00B33AD3"/>
    <w:rsid w:val="00B33D37"/>
    <w:rsid w:val="00B33FE4"/>
    <w:rsid w:val="00B36C8C"/>
    <w:rsid w:val="00B37126"/>
    <w:rsid w:val="00B40582"/>
    <w:rsid w:val="00B408B8"/>
    <w:rsid w:val="00B40EA7"/>
    <w:rsid w:val="00B41365"/>
    <w:rsid w:val="00B41646"/>
    <w:rsid w:val="00B427BE"/>
    <w:rsid w:val="00B4350D"/>
    <w:rsid w:val="00B438DA"/>
    <w:rsid w:val="00B43ACD"/>
    <w:rsid w:val="00B455DF"/>
    <w:rsid w:val="00B468E2"/>
    <w:rsid w:val="00B46ECF"/>
    <w:rsid w:val="00B50804"/>
    <w:rsid w:val="00B51CD4"/>
    <w:rsid w:val="00B54D3F"/>
    <w:rsid w:val="00B5506C"/>
    <w:rsid w:val="00B60A5E"/>
    <w:rsid w:val="00B61148"/>
    <w:rsid w:val="00B61C43"/>
    <w:rsid w:val="00B61D3C"/>
    <w:rsid w:val="00B61E5E"/>
    <w:rsid w:val="00B63319"/>
    <w:rsid w:val="00B636F7"/>
    <w:rsid w:val="00B646A0"/>
    <w:rsid w:val="00B64FF6"/>
    <w:rsid w:val="00B65481"/>
    <w:rsid w:val="00B66DD3"/>
    <w:rsid w:val="00B66E36"/>
    <w:rsid w:val="00B67164"/>
    <w:rsid w:val="00B6779F"/>
    <w:rsid w:val="00B70999"/>
    <w:rsid w:val="00B71D2A"/>
    <w:rsid w:val="00B71FD0"/>
    <w:rsid w:val="00B7409D"/>
    <w:rsid w:val="00B745C9"/>
    <w:rsid w:val="00B75010"/>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2D7"/>
    <w:rsid w:val="00BB1744"/>
    <w:rsid w:val="00BB1882"/>
    <w:rsid w:val="00BB1AF3"/>
    <w:rsid w:val="00BB1BB0"/>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378"/>
    <w:rsid w:val="00BC3971"/>
    <w:rsid w:val="00BC3B7B"/>
    <w:rsid w:val="00BC3C29"/>
    <w:rsid w:val="00BC3EAA"/>
    <w:rsid w:val="00BC55F3"/>
    <w:rsid w:val="00BC56F1"/>
    <w:rsid w:val="00BC6876"/>
    <w:rsid w:val="00BC6B5C"/>
    <w:rsid w:val="00BC6E6E"/>
    <w:rsid w:val="00BC715B"/>
    <w:rsid w:val="00BC77E1"/>
    <w:rsid w:val="00BC7C54"/>
    <w:rsid w:val="00BC7E50"/>
    <w:rsid w:val="00BD10D3"/>
    <w:rsid w:val="00BD24E1"/>
    <w:rsid w:val="00BD25CA"/>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2C"/>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EBB"/>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B14"/>
    <w:rsid w:val="00C41B40"/>
    <w:rsid w:val="00C4211F"/>
    <w:rsid w:val="00C42337"/>
    <w:rsid w:val="00C42F55"/>
    <w:rsid w:val="00C430EF"/>
    <w:rsid w:val="00C44B36"/>
    <w:rsid w:val="00C45275"/>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48C7"/>
    <w:rsid w:val="00C648EA"/>
    <w:rsid w:val="00C64B14"/>
    <w:rsid w:val="00C650B6"/>
    <w:rsid w:val="00C671AB"/>
    <w:rsid w:val="00C67854"/>
    <w:rsid w:val="00C703FB"/>
    <w:rsid w:val="00C706BE"/>
    <w:rsid w:val="00C70792"/>
    <w:rsid w:val="00C717E4"/>
    <w:rsid w:val="00C7305B"/>
    <w:rsid w:val="00C731E8"/>
    <w:rsid w:val="00C7462E"/>
    <w:rsid w:val="00C76B80"/>
    <w:rsid w:val="00C77408"/>
    <w:rsid w:val="00C8026A"/>
    <w:rsid w:val="00C80468"/>
    <w:rsid w:val="00C80685"/>
    <w:rsid w:val="00C81694"/>
    <w:rsid w:val="00C81A21"/>
    <w:rsid w:val="00C821CA"/>
    <w:rsid w:val="00C8285D"/>
    <w:rsid w:val="00C82AB5"/>
    <w:rsid w:val="00C8342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090"/>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423"/>
    <w:rsid w:val="00D13898"/>
    <w:rsid w:val="00D13956"/>
    <w:rsid w:val="00D14E9B"/>
    <w:rsid w:val="00D15219"/>
    <w:rsid w:val="00D16114"/>
    <w:rsid w:val="00D1648B"/>
    <w:rsid w:val="00D16F8E"/>
    <w:rsid w:val="00D172A3"/>
    <w:rsid w:val="00D20741"/>
    <w:rsid w:val="00D20A15"/>
    <w:rsid w:val="00D20FBE"/>
    <w:rsid w:val="00D21177"/>
    <w:rsid w:val="00D2143C"/>
    <w:rsid w:val="00D230FF"/>
    <w:rsid w:val="00D23EF7"/>
    <w:rsid w:val="00D23F09"/>
    <w:rsid w:val="00D24CE8"/>
    <w:rsid w:val="00D24F6C"/>
    <w:rsid w:val="00D25780"/>
    <w:rsid w:val="00D26152"/>
    <w:rsid w:val="00D264CE"/>
    <w:rsid w:val="00D26658"/>
    <w:rsid w:val="00D27793"/>
    <w:rsid w:val="00D278A1"/>
    <w:rsid w:val="00D30AB3"/>
    <w:rsid w:val="00D30D90"/>
    <w:rsid w:val="00D30DA6"/>
    <w:rsid w:val="00D31D09"/>
    <w:rsid w:val="00D32FEE"/>
    <w:rsid w:val="00D334E6"/>
    <w:rsid w:val="00D33F33"/>
    <w:rsid w:val="00D342A9"/>
    <w:rsid w:val="00D344A1"/>
    <w:rsid w:val="00D34509"/>
    <w:rsid w:val="00D34A14"/>
    <w:rsid w:val="00D34C22"/>
    <w:rsid w:val="00D3524D"/>
    <w:rsid w:val="00D361A9"/>
    <w:rsid w:val="00D3768E"/>
    <w:rsid w:val="00D401EA"/>
    <w:rsid w:val="00D40B61"/>
    <w:rsid w:val="00D40B75"/>
    <w:rsid w:val="00D41030"/>
    <w:rsid w:val="00D4145D"/>
    <w:rsid w:val="00D414A9"/>
    <w:rsid w:val="00D41710"/>
    <w:rsid w:val="00D41A8A"/>
    <w:rsid w:val="00D41DC4"/>
    <w:rsid w:val="00D42280"/>
    <w:rsid w:val="00D42C32"/>
    <w:rsid w:val="00D42E9C"/>
    <w:rsid w:val="00D42EDD"/>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FB4"/>
    <w:rsid w:val="00D84901"/>
    <w:rsid w:val="00D850DF"/>
    <w:rsid w:val="00D85302"/>
    <w:rsid w:val="00D86EC4"/>
    <w:rsid w:val="00D87134"/>
    <w:rsid w:val="00D87777"/>
    <w:rsid w:val="00D879B8"/>
    <w:rsid w:val="00D90086"/>
    <w:rsid w:val="00D908C9"/>
    <w:rsid w:val="00D90BE1"/>
    <w:rsid w:val="00D90DE0"/>
    <w:rsid w:val="00D9119B"/>
    <w:rsid w:val="00D91F12"/>
    <w:rsid w:val="00D930CB"/>
    <w:rsid w:val="00D9435A"/>
    <w:rsid w:val="00D94477"/>
    <w:rsid w:val="00D949BA"/>
    <w:rsid w:val="00D9572E"/>
    <w:rsid w:val="00D97871"/>
    <w:rsid w:val="00D97FA2"/>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610"/>
    <w:rsid w:val="00DA686E"/>
    <w:rsid w:val="00DA6F36"/>
    <w:rsid w:val="00DA7A09"/>
    <w:rsid w:val="00DB1491"/>
    <w:rsid w:val="00DB1830"/>
    <w:rsid w:val="00DB1984"/>
    <w:rsid w:val="00DB21B9"/>
    <w:rsid w:val="00DB2AAC"/>
    <w:rsid w:val="00DB2F64"/>
    <w:rsid w:val="00DB2F88"/>
    <w:rsid w:val="00DB35CC"/>
    <w:rsid w:val="00DB40B0"/>
    <w:rsid w:val="00DB42F0"/>
    <w:rsid w:val="00DB50E5"/>
    <w:rsid w:val="00DB6D5C"/>
    <w:rsid w:val="00DB7966"/>
    <w:rsid w:val="00DB7CE5"/>
    <w:rsid w:val="00DC10B0"/>
    <w:rsid w:val="00DC14DE"/>
    <w:rsid w:val="00DC17DF"/>
    <w:rsid w:val="00DC3846"/>
    <w:rsid w:val="00DC467E"/>
    <w:rsid w:val="00DC485E"/>
    <w:rsid w:val="00DC5E5D"/>
    <w:rsid w:val="00DC6786"/>
    <w:rsid w:val="00DC7208"/>
    <w:rsid w:val="00DC74F0"/>
    <w:rsid w:val="00DC7800"/>
    <w:rsid w:val="00DC79C1"/>
    <w:rsid w:val="00DD0633"/>
    <w:rsid w:val="00DD0CA0"/>
    <w:rsid w:val="00DD1F9F"/>
    <w:rsid w:val="00DD2620"/>
    <w:rsid w:val="00DD3765"/>
    <w:rsid w:val="00DD4AC9"/>
    <w:rsid w:val="00DD5613"/>
    <w:rsid w:val="00DD59E8"/>
    <w:rsid w:val="00DD6396"/>
    <w:rsid w:val="00DD67FC"/>
    <w:rsid w:val="00DE0F05"/>
    <w:rsid w:val="00DE18A2"/>
    <w:rsid w:val="00DE371E"/>
    <w:rsid w:val="00DE3A05"/>
    <w:rsid w:val="00DE401D"/>
    <w:rsid w:val="00DE49B3"/>
    <w:rsid w:val="00DE52A0"/>
    <w:rsid w:val="00DE592F"/>
    <w:rsid w:val="00DE60A0"/>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4F7C"/>
    <w:rsid w:val="00E0521A"/>
    <w:rsid w:val="00E07DC2"/>
    <w:rsid w:val="00E10205"/>
    <w:rsid w:val="00E10E27"/>
    <w:rsid w:val="00E11086"/>
    <w:rsid w:val="00E110A4"/>
    <w:rsid w:val="00E113F8"/>
    <w:rsid w:val="00E13002"/>
    <w:rsid w:val="00E13A89"/>
    <w:rsid w:val="00E13C35"/>
    <w:rsid w:val="00E148ED"/>
    <w:rsid w:val="00E14BE8"/>
    <w:rsid w:val="00E16BC5"/>
    <w:rsid w:val="00E17218"/>
    <w:rsid w:val="00E1784F"/>
    <w:rsid w:val="00E17E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354"/>
    <w:rsid w:val="00E30ED1"/>
    <w:rsid w:val="00E322A4"/>
    <w:rsid w:val="00E32C69"/>
    <w:rsid w:val="00E333CD"/>
    <w:rsid w:val="00E33788"/>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457E9"/>
    <w:rsid w:val="00E504B1"/>
    <w:rsid w:val="00E5070B"/>
    <w:rsid w:val="00E508CE"/>
    <w:rsid w:val="00E50BBA"/>
    <w:rsid w:val="00E50E86"/>
    <w:rsid w:val="00E51059"/>
    <w:rsid w:val="00E5262F"/>
    <w:rsid w:val="00E533E6"/>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CDD"/>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94280"/>
    <w:rsid w:val="00EA0CB4"/>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A55"/>
    <w:rsid w:val="00EE2387"/>
    <w:rsid w:val="00EE40B3"/>
    <w:rsid w:val="00EE4166"/>
    <w:rsid w:val="00EE41EA"/>
    <w:rsid w:val="00EE4DEE"/>
    <w:rsid w:val="00EE53B3"/>
    <w:rsid w:val="00EE6DCC"/>
    <w:rsid w:val="00EF17D5"/>
    <w:rsid w:val="00EF1A4E"/>
    <w:rsid w:val="00EF245B"/>
    <w:rsid w:val="00EF4339"/>
    <w:rsid w:val="00EF47A8"/>
    <w:rsid w:val="00EF5300"/>
    <w:rsid w:val="00EF5F3E"/>
    <w:rsid w:val="00F00EA8"/>
    <w:rsid w:val="00F0144C"/>
    <w:rsid w:val="00F02553"/>
    <w:rsid w:val="00F02F80"/>
    <w:rsid w:val="00F0318F"/>
    <w:rsid w:val="00F03CD3"/>
    <w:rsid w:val="00F04714"/>
    <w:rsid w:val="00F04A09"/>
    <w:rsid w:val="00F05C4C"/>
    <w:rsid w:val="00F07229"/>
    <w:rsid w:val="00F07D14"/>
    <w:rsid w:val="00F12A1B"/>
    <w:rsid w:val="00F13EAC"/>
    <w:rsid w:val="00F13F00"/>
    <w:rsid w:val="00F140AC"/>
    <w:rsid w:val="00F146C5"/>
    <w:rsid w:val="00F1591F"/>
    <w:rsid w:val="00F165BD"/>
    <w:rsid w:val="00F1736B"/>
    <w:rsid w:val="00F17590"/>
    <w:rsid w:val="00F1774B"/>
    <w:rsid w:val="00F17B81"/>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508"/>
    <w:rsid w:val="00F306AC"/>
    <w:rsid w:val="00F3116A"/>
    <w:rsid w:val="00F31819"/>
    <w:rsid w:val="00F319F6"/>
    <w:rsid w:val="00F31B93"/>
    <w:rsid w:val="00F332A3"/>
    <w:rsid w:val="00F33829"/>
    <w:rsid w:val="00F33B85"/>
    <w:rsid w:val="00F33C2A"/>
    <w:rsid w:val="00F340BF"/>
    <w:rsid w:val="00F34928"/>
    <w:rsid w:val="00F34F59"/>
    <w:rsid w:val="00F35599"/>
    <w:rsid w:val="00F35DFD"/>
    <w:rsid w:val="00F36DA4"/>
    <w:rsid w:val="00F36EB8"/>
    <w:rsid w:val="00F3767B"/>
    <w:rsid w:val="00F37A6C"/>
    <w:rsid w:val="00F408F7"/>
    <w:rsid w:val="00F40EE2"/>
    <w:rsid w:val="00F41C26"/>
    <w:rsid w:val="00F41CA5"/>
    <w:rsid w:val="00F42B42"/>
    <w:rsid w:val="00F4336F"/>
    <w:rsid w:val="00F4462F"/>
    <w:rsid w:val="00F4473A"/>
    <w:rsid w:val="00F44816"/>
    <w:rsid w:val="00F45184"/>
    <w:rsid w:val="00F453E8"/>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3769"/>
    <w:rsid w:val="00F63ACB"/>
    <w:rsid w:val="00F63FCD"/>
    <w:rsid w:val="00F6432B"/>
    <w:rsid w:val="00F6499E"/>
    <w:rsid w:val="00F65708"/>
    <w:rsid w:val="00F65B98"/>
    <w:rsid w:val="00F66112"/>
    <w:rsid w:val="00F670F0"/>
    <w:rsid w:val="00F67523"/>
    <w:rsid w:val="00F6778A"/>
    <w:rsid w:val="00F67843"/>
    <w:rsid w:val="00F67EF6"/>
    <w:rsid w:val="00F7050E"/>
    <w:rsid w:val="00F7063C"/>
    <w:rsid w:val="00F71808"/>
    <w:rsid w:val="00F72458"/>
    <w:rsid w:val="00F7356D"/>
    <w:rsid w:val="00F738A4"/>
    <w:rsid w:val="00F73C69"/>
    <w:rsid w:val="00F73EA0"/>
    <w:rsid w:val="00F73EF1"/>
    <w:rsid w:val="00F7531A"/>
    <w:rsid w:val="00F75C7A"/>
    <w:rsid w:val="00F76086"/>
    <w:rsid w:val="00F76CE7"/>
    <w:rsid w:val="00F76DB8"/>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2005"/>
    <w:rsid w:val="00FA2503"/>
    <w:rsid w:val="00FA25C6"/>
    <w:rsid w:val="00FA2CBB"/>
    <w:rsid w:val="00FA2F2E"/>
    <w:rsid w:val="00FA4B6D"/>
    <w:rsid w:val="00FA4E5C"/>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DBD"/>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8C0C"/>
  <w15:chartTrackingRefBased/>
  <w15:docId w15:val="{D7992B8B-EDAE-4307-BDE0-12BFFCE5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C1012C"/>
    <w:pPr>
      <w:spacing w:after="160" w:line="252" w:lineRule="auto"/>
      <w:ind w:left="720" w:right="0"/>
      <w:contextualSpacing/>
    </w:pPr>
    <w:rPr>
      <w:rFonts w:ascii="Calibri" w:hAnsi="Calibri" w:cs="Calibri"/>
    </w:rPr>
  </w:style>
  <w:style w:type="paragraph" w:customStyle="1" w:styleId="2">
    <w:name w:val="Без интервала2"/>
    <w:basedOn w:val="a"/>
    <w:uiPriority w:val="1"/>
    <w:rsid w:val="00C1012C"/>
    <w:pPr>
      <w:spacing w:line="240" w:lineRule="auto"/>
      <w:ind w:left="0" w:right="0"/>
    </w:pPr>
    <w:rPr>
      <w:rFonts w:ascii="Calibri" w:hAnsi="Calibri" w:cs="Calibri"/>
      <w:lang w:eastAsia="ru-RU"/>
    </w:rPr>
  </w:style>
  <w:style w:type="paragraph" w:styleId="a3">
    <w:name w:val="List Paragraph"/>
    <w:basedOn w:val="a"/>
    <w:uiPriority w:val="34"/>
    <w:qFormat/>
    <w:rsid w:val="00752FEE"/>
    <w:pPr>
      <w:spacing w:after="160"/>
      <w:ind w:left="720" w:right="0"/>
      <w:contextualSpacing/>
    </w:pPr>
  </w:style>
  <w:style w:type="paragraph" w:styleId="a4">
    <w:name w:val="No Spacing"/>
    <w:uiPriority w:val="1"/>
    <w:qFormat/>
    <w:rsid w:val="00752FEE"/>
    <w:pPr>
      <w:spacing w:line="240" w:lineRule="auto"/>
      <w:ind w:left="0" w:right="0"/>
    </w:pPr>
    <w:rPr>
      <w:rFonts w:eastAsiaTheme="minorEastAsia"/>
      <w:lang w:eastAsia="ru-RU"/>
    </w:rPr>
  </w:style>
  <w:style w:type="paragraph" w:customStyle="1" w:styleId="FORMATTEXT">
    <w:name w:val=".FORMATTEXT"/>
    <w:uiPriority w:val="99"/>
    <w:qFormat/>
    <w:rsid w:val="00E04F7C"/>
    <w:pPr>
      <w:widowControl w:val="0"/>
      <w:autoSpaceDE w:val="0"/>
      <w:autoSpaceDN w:val="0"/>
      <w:adjustRightInd w:val="0"/>
      <w:spacing w:line="240" w:lineRule="auto"/>
      <w:ind w:left="0" w:right="0"/>
    </w:pPr>
    <w:rPr>
      <w:rFonts w:ascii="Times New Roman" w:eastAsia="Times New Roman" w:hAnsi="Times New Roman" w:cs="Times New Roman"/>
      <w:sz w:val="24"/>
      <w:szCs w:val="24"/>
      <w:lang w:eastAsia="ru-RU"/>
    </w:rPr>
  </w:style>
  <w:style w:type="table" w:styleId="a5">
    <w:name w:val="Table Grid"/>
    <w:basedOn w:val="a1"/>
    <w:uiPriority w:val="39"/>
    <w:qFormat/>
    <w:rsid w:val="00474E34"/>
    <w:pPr>
      <w:spacing w:line="240" w:lineRule="auto"/>
      <w:ind w:left="0" w:right="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2"/>
    <w:basedOn w:val="a"/>
    <w:uiPriority w:val="34"/>
    <w:qFormat/>
    <w:rsid w:val="00474E34"/>
    <w:pPr>
      <w:spacing w:after="160"/>
      <w:ind w:left="720" w:right="0"/>
      <w:contextualSpacing/>
    </w:pPr>
  </w:style>
  <w:style w:type="paragraph" w:styleId="a6">
    <w:name w:val="Balloon Text"/>
    <w:basedOn w:val="a"/>
    <w:link w:val="a7"/>
    <w:uiPriority w:val="99"/>
    <w:semiHidden/>
    <w:unhideWhenUsed/>
    <w:rsid w:val="00F453E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53E8"/>
    <w:rPr>
      <w:rFonts w:ascii="Segoe UI" w:hAnsi="Segoe UI" w:cs="Segoe UI"/>
      <w:sz w:val="18"/>
      <w:szCs w:val="18"/>
    </w:rPr>
  </w:style>
  <w:style w:type="paragraph" w:customStyle="1" w:styleId="ConsPlusTitle">
    <w:name w:val="ConsPlusTitle"/>
    <w:uiPriority w:val="99"/>
    <w:qFormat/>
    <w:rsid w:val="00DE60A0"/>
    <w:pPr>
      <w:widowControl w:val="0"/>
      <w:autoSpaceDE w:val="0"/>
      <w:autoSpaceDN w:val="0"/>
      <w:adjustRightInd w:val="0"/>
      <w:spacing w:line="240" w:lineRule="auto"/>
      <w:ind w:left="0" w:right="0"/>
    </w:pPr>
    <w:rPr>
      <w:rFonts w:ascii="Arial" w:eastAsiaTheme="minorEastAsia" w:hAnsi="Arial" w:cs="Arial"/>
      <w:b/>
      <w:bCs/>
      <w:sz w:val="24"/>
      <w:szCs w:val="24"/>
      <w:lang w:eastAsia="ru-RU"/>
    </w:rPr>
  </w:style>
  <w:style w:type="character" w:customStyle="1" w:styleId="pt-a0">
    <w:name w:val="pt-a0"/>
    <w:basedOn w:val="a0"/>
    <w:rsid w:val="00DE60A0"/>
  </w:style>
  <w:style w:type="character" w:customStyle="1" w:styleId="pt-a0-000012">
    <w:name w:val="pt-a0-000012"/>
    <w:basedOn w:val="a0"/>
    <w:rsid w:val="00DE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431">
      <w:bodyDiv w:val="1"/>
      <w:marLeft w:val="0"/>
      <w:marRight w:val="0"/>
      <w:marTop w:val="0"/>
      <w:marBottom w:val="0"/>
      <w:divBdr>
        <w:top w:val="none" w:sz="0" w:space="0" w:color="auto"/>
        <w:left w:val="none" w:sz="0" w:space="0" w:color="auto"/>
        <w:bottom w:val="none" w:sz="0" w:space="0" w:color="auto"/>
        <w:right w:val="none" w:sz="0" w:space="0" w:color="auto"/>
      </w:divBdr>
    </w:div>
    <w:div w:id="374813037">
      <w:bodyDiv w:val="1"/>
      <w:marLeft w:val="0"/>
      <w:marRight w:val="0"/>
      <w:marTop w:val="0"/>
      <w:marBottom w:val="0"/>
      <w:divBdr>
        <w:top w:val="none" w:sz="0" w:space="0" w:color="auto"/>
        <w:left w:val="none" w:sz="0" w:space="0" w:color="auto"/>
        <w:bottom w:val="none" w:sz="0" w:space="0" w:color="auto"/>
        <w:right w:val="none" w:sz="0" w:space="0" w:color="auto"/>
      </w:divBdr>
    </w:div>
    <w:div w:id="719549950">
      <w:bodyDiv w:val="1"/>
      <w:marLeft w:val="0"/>
      <w:marRight w:val="0"/>
      <w:marTop w:val="0"/>
      <w:marBottom w:val="0"/>
      <w:divBdr>
        <w:top w:val="none" w:sz="0" w:space="0" w:color="auto"/>
        <w:left w:val="none" w:sz="0" w:space="0" w:color="auto"/>
        <w:bottom w:val="none" w:sz="0" w:space="0" w:color="auto"/>
        <w:right w:val="none" w:sz="0" w:space="0" w:color="auto"/>
      </w:divBdr>
    </w:div>
    <w:div w:id="960068905">
      <w:bodyDiv w:val="1"/>
      <w:marLeft w:val="0"/>
      <w:marRight w:val="0"/>
      <w:marTop w:val="0"/>
      <w:marBottom w:val="0"/>
      <w:divBdr>
        <w:top w:val="none" w:sz="0" w:space="0" w:color="auto"/>
        <w:left w:val="none" w:sz="0" w:space="0" w:color="auto"/>
        <w:bottom w:val="none" w:sz="0" w:space="0" w:color="auto"/>
        <w:right w:val="none" w:sz="0" w:space="0" w:color="auto"/>
      </w:divBdr>
    </w:div>
    <w:div w:id="1351955555">
      <w:bodyDiv w:val="1"/>
      <w:marLeft w:val="0"/>
      <w:marRight w:val="0"/>
      <w:marTop w:val="0"/>
      <w:marBottom w:val="0"/>
      <w:divBdr>
        <w:top w:val="none" w:sz="0" w:space="0" w:color="auto"/>
        <w:left w:val="none" w:sz="0" w:space="0" w:color="auto"/>
        <w:bottom w:val="none" w:sz="0" w:space="0" w:color="auto"/>
        <w:right w:val="none" w:sz="0" w:space="0" w:color="auto"/>
      </w:divBdr>
    </w:div>
    <w:div w:id="1667707661">
      <w:bodyDiv w:val="1"/>
      <w:marLeft w:val="0"/>
      <w:marRight w:val="0"/>
      <w:marTop w:val="0"/>
      <w:marBottom w:val="0"/>
      <w:divBdr>
        <w:top w:val="none" w:sz="0" w:space="0" w:color="auto"/>
        <w:left w:val="none" w:sz="0" w:space="0" w:color="auto"/>
        <w:bottom w:val="none" w:sz="0" w:space="0" w:color="auto"/>
        <w:right w:val="none" w:sz="0" w:space="0" w:color="auto"/>
      </w:divBdr>
    </w:div>
    <w:div w:id="1714311415">
      <w:bodyDiv w:val="1"/>
      <w:marLeft w:val="0"/>
      <w:marRight w:val="0"/>
      <w:marTop w:val="0"/>
      <w:marBottom w:val="0"/>
      <w:divBdr>
        <w:top w:val="none" w:sz="0" w:space="0" w:color="auto"/>
        <w:left w:val="none" w:sz="0" w:space="0" w:color="auto"/>
        <w:bottom w:val="none" w:sz="0" w:space="0" w:color="auto"/>
        <w:right w:val="none" w:sz="0" w:space="0" w:color="auto"/>
      </w:divBdr>
    </w:div>
    <w:div w:id="1890801173">
      <w:bodyDiv w:val="1"/>
      <w:marLeft w:val="0"/>
      <w:marRight w:val="0"/>
      <w:marTop w:val="0"/>
      <w:marBottom w:val="0"/>
      <w:divBdr>
        <w:top w:val="none" w:sz="0" w:space="0" w:color="auto"/>
        <w:left w:val="none" w:sz="0" w:space="0" w:color="auto"/>
        <w:bottom w:val="none" w:sz="0" w:space="0" w:color="auto"/>
        <w:right w:val="none" w:sz="0" w:space="0" w:color="auto"/>
      </w:divBdr>
    </w:div>
    <w:div w:id="1994554537">
      <w:bodyDiv w:val="1"/>
      <w:marLeft w:val="0"/>
      <w:marRight w:val="0"/>
      <w:marTop w:val="0"/>
      <w:marBottom w:val="0"/>
      <w:divBdr>
        <w:top w:val="none" w:sz="0" w:space="0" w:color="auto"/>
        <w:left w:val="none" w:sz="0" w:space="0" w:color="auto"/>
        <w:bottom w:val="none" w:sz="0" w:space="0" w:color="auto"/>
        <w:right w:val="none" w:sz="0" w:space="0" w:color="auto"/>
      </w:divBdr>
    </w:div>
    <w:div w:id="2012760188">
      <w:bodyDiv w:val="1"/>
      <w:marLeft w:val="0"/>
      <w:marRight w:val="0"/>
      <w:marTop w:val="0"/>
      <w:marBottom w:val="0"/>
      <w:divBdr>
        <w:top w:val="none" w:sz="0" w:space="0" w:color="auto"/>
        <w:left w:val="none" w:sz="0" w:space="0" w:color="auto"/>
        <w:bottom w:val="none" w:sz="0" w:space="0" w:color="auto"/>
        <w:right w:val="none" w:sz="0" w:space="0" w:color="auto"/>
      </w:divBdr>
    </w:div>
    <w:div w:id="20371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Герасимчук Владимир Васильевич</dc:creator>
  <cp:keywords/>
  <dc:description/>
  <cp:lastModifiedBy>Плеханова Маргарита Алексеевна</cp:lastModifiedBy>
  <cp:revision>4</cp:revision>
  <cp:lastPrinted>2021-05-11T12:43:00Z</cp:lastPrinted>
  <dcterms:created xsi:type="dcterms:W3CDTF">2021-05-17T15:38:00Z</dcterms:created>
  <dcterms:modified xsi:type="dcterms:W3CDTF">2021-05-18T07:14:00Z</dcterms:modified>
</cp:coreProperties>
</file>