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67D3" w:rsidRPr="00E55C6D" w:rsidRDefault="00AA67D3" w:rsidP="00AA67D3">
      <w:pPr>
        <w:pStyle w:val="a3"/>
        <w:shd w:val="clear" w:color="auto" w:fill="F5F5F5"/>
        <w:jc w:val="right"/>
        <w:rPr>
          <w:rFonts w:ascii="Arial" w:hAnsi="Arial" w:cs="Arial"/>
          <w:b/>
          <w:color w:val="000000" w:themeColor="text1"/>
          <w:sz w:val="21"/>
          <w:szCs w:val="21"/>
        </w:rPr>
      </w:pPr>
      <w:r w:rsidRPr="00E55C6D">
        <w:rPr>
          <w:rFonts w:ascii="Arial" w:hAnsi="Arial" w:cs="Arial"/>
          <w:b/>
          <w:color w:val="000000" w:themeColor="text1"/>
          <w:sz w:val="21"/>
          <w:szCs w:val="21"/>
        </w:rPr>
        <w:t xml:space="preserve">Президенту Российской Федерации </w:t>
      </w:r>
    </w:p>
    <w:p w:rsidR="00AA67D3" w:rsidRPr="00E55C6D" w:rsidRDefault="00AA67D3" w:rsidP="00AA67D3">
      <w:pPr>
        <w:pStyle w:val="a3"/>
        <w:shd w:val="clear" w:color="auto" w:fill="F5F5F5"/>
        <w:jc w:val="right"/>
        <w:rPr>
          <w:rFonts w:ascii="Arial" w:hAnsi="Arial" w:cs="Arial"/>
          <w:b/>
          <w:color w:val="000000" w:themeColor="text1"/>
          <w:sz w:val="21"/>
          <w:szCs w:val="21"/>
        </w:rPr>
      </w:pPr>
      <w:r w:rsidRPr="00E55C6D">
        <w:rPr>
          <w:rFonts w:ascii="Arial" w:hAnsi="Arial" w:cs="Arial"/>
          <w:b/>
          <w:color w:val="000000" w:themeColor="text1"/>
          <w:sz w:val="21"/>
          <w:szCs w:val="21"/>
        </w:rPr>
        <w:t xml:space="preserve">Владимиру Владимировичу Путину </w:t>
      </w:r>
    </w:p>
    <w:p w:rsidR="00AA67D3" w:rsidRPr="00E55C6D" w:rsidRDefault="00AA67D3" w:rsidP="00AA67D3">
      <w:pPr>
        <w:pStyle w:val="a3"/>
        <w:shd w:val="clear" w:color="auto" w:fill="F5F5F5"/>
        <w:jc w:val="center"/>
        <w:rPr>
          <w:rFonts w:ascii="Arial" w:hAnsi="Arial" w:cs="Arial"/>
          <w:b/>
          <w:color w:val="000000" w:themeColor="text1"/>
          <w:sz w:val="21"/>
          <w:szCs w:val="21"/>
        </w:rPr>
      </w:pPr>
      <w:r w:rsidRPr="00E55C6D">
        <w:rPr>
          <w:rFonts w:ascii="Arial" w:hAnsi="Arial" w:cs="Arial"/>
          <w:b/>
          <w:color w:val="000000" w:themeColor="text1"/>
          <w:sz w:val="21"/>
          <w:szCs w:val="21"/>
        </w:rPr>
        <w:t>ОТКРЫТОЕ ПИСЬМО</w:t>
      </w:r>
    </w:p>
    <w:p w:rsidR="00E55C6D" w:rsidRDefault="00AA67D3" w:rsidP="00AA67D3">
      <w:pPr>
        <w:pStyle w:val="a3"/>
        <w:shd w:val="clear" w:color="auto" w:fill="F5F5F5"/>
        <w:rPr>
          <w:rFonts w:ascii="Arial" w:hAnsi="Arial" w:cs="Arial"/>
          <w:color w:val="000000" w:themeColor="text1"/>
          <w:sz w:val="21"/>
          <w:szCs w:val="21"/>
        </w:rPr>
      </w:pPr>
      <w:r w:rsidRPr="00E55C6D">
        <w:rPr>
          <w:rFonts w:ascii="Arial" w:hAnsi="Arial" w:cs="Arial"/>
          <w:color w:val="000000" w:themeColor="text1"/>
          <w:sz w:val="21"/>
          <w:szCs w:val="21"/>
        </w:rPr>
        <w:t xml:space="preserve">7 июня 2017 года Государственная Дума РФ рассмотрела и приняла во втором чтении законопроект № </w:t>
      </w:r>
      <w:r w:rsidRPr="00E55C6D">
        <w:rPr>
          <w:rStyle w:val="wmi-callto"/>
          <w:rFonts w:ascii="Arial" w:hAnsi="Arial" w:cs="Arial"/>
          <w:color w:val="000000" w:themeColor="text1"/>
          <w:sz w:val="21"/>
          <w:szCs w:val="21"/>
        </w:rPr>
        <w:t>892161-6</w:t>
      </w:r>
      <w:r w:rsidRPr="00E55C6D">
        <w:rPr>
          <w:rStyle w:val="apple-converted-space"/>
          <w:rFonts w:ascii="Arial" w:hAnsi="Arial" w:cs="Arial"/>
          <w:color w:val="000000" w:themeColor="text1"/>
          <w:sz w:val="21"/>
          <w:szCs w:val="21"/>
        </w:rPr>
        <w:t> </w:t>
      </w:r>
      <w:r w:rsidRPr="00E55C6D">
        <w:rPr>
          <w:rFonts w:ascii="Arial" w:hAnsi="Arial" w:cs="Arial"/>
          <w:color w:val="000000" w:themeColor="text1"/>
          <w:sz w:val="21"/>
          <w:szCs w:val="21"/>
        </w:rPr>
        <w:t>«О внесении изменений в статью 55.2 Градостроительного кодекса Российской Федерации и статью 3.3 Федерального закона «О введении в действие Градостроительного кодекса Российской Федерации»</w:t>
      </w:r>
      <w:r w:rsidR="00E55C6D">
        <w:rPr>
          <w:rFonts w:ascii="Arial" w:hAnsi="Arial" w:cs="Arial"/>
          <w:color w:val="000000" w:themeColor="text1"/>
          <w:sz w:val="21"/>
          <w:szCs w:val="21"/>
        </w:rPr>
        <w:t>,</w:t>
      </w:r>
      <w:r w:rsidRPr="00E55C6D">
        <w:rPr>
          <w:rFonts w:ascii="Arial" w:hAnsi="Arial" w:cs="Arial"/>
          <w:color w:val="000000" w:themeColor="text1"/>
          <w:sz w:val="21"/>
          <w:szCs w:val="21"/>
        </w:rPr>
        <w:t xml:space="preserve"> и только один депутат Коломейцев Н.В. предлагал снять с рассмотрения данный законопроект. </w:t>
      </w:r>
    </w:p>
    <w:p w:rsidR="00E55C6D" w:rsidRDefault="00AA67D3" w:rsidP="00AA67D3">
      <w:pPr>
        <w:pStyle w:val="a3"/>
        <w:shd w:val="clear" w:color="auto" w:fill="F5F5F5"/>
        <w:rPr>
          <w:rFonts w:ascii="Arial" w:hAnsi="Arial" w:cs="Arial"/>
          <w:color w:val="000000" w:themeColor="text1"/>
          <w:sz w:val="21"/>
          <w:szCs w:val="21"/>
        </w:rPr>
      </w:pPr>
      <w:r w:rsidRPr="00E55C6D">
        <w:rPr>
          <w:rFonts w:ascii="Arial" w:hAnsi="Arial" w:cs="Arial"/>
          <w:color w:val="000000" w:themeColor="text1"/>
          <w:sz w:val="21"/>
          <w:szCs w:val="21"/>
        </w:rPr>
        <w:t>Законопроектом предусматривается обязательное размещение на специальных счетах кредитных учреждений в полном объеме средств компенсационного фонда саморегулируемой организации</w:t>
      </w:r>
      <w:r w:rsidR="00E55C6D">
        <w:rPr>
          <w:rFonts w:ascii="Arial" w:hAnsi="Arial" w:cs="Arial"/>
          <w:color w:val="000000" w:themeColor="text1"/>
          <w:sz w:val="21"/>
          <w:szCs w:val="21"/>
        </w:rPr>
        <w:t>,</w:t>
      </w:r>
      <w:r w:rsidRPr="00E55C6D">
        <w:rPr>
          <w:rFonts w:ascii="Arial" w:hAnsi="Arial" w:cs="Arial"/>
          <w:color w:val="000000" w:themeColor="text1"/>
          <w:sz w:val="21"/>
          <w:szCs w:val="21"/>
        </w:rPr>
        <w:t xml:space="preserve"> сформированного в соответствии с законодательством о градостроительной деятельности </w:t>
      </w:r>
      <w:r w:rsidR="00E55C6D">
        <w:rPr>
          <w:rFonts w:ascii="Arial" w:hAnsi="Arial" w:cs="Arial"/>
          <w:color w:val="000000" w:themeColor="text1"/>
          <w:sz w:val="21"/>
          <w:szCs w:val="21"/>
        </w:rPr>
        <w:t xml:space="preserve">и </w:t>
      </w:r>
      <w:r w:rsidRPr="00E55C6D">
        <w:rPr>
          <w:rFonts w:ascii="Arial" w:hAnsi="Arial" w:cs="Arial"/>
          <w:color w:val="000000" w:themeColor="text1"/>
          <w:sz w:val="21"/>
          <w:szCs w:val="21"/>
        </w:rPr>
        <w:t xml:space="preserve">действовавшим до 4 июля 2016 года. </w:t>
      </w:r>
    </w:p>
    <w:p w:rsidR="00E55C6D" w:rsidRDefault="00AA67D3" w:rsidP="00AA67D3">
      <w:pPr>
        <w:pStyle w:val="a3"/>
        <w:shd w:val="clear" w:color="auto" w:fill="F5F5F5"/>
        <w:rPr>
          <w:rFonts w:ascii="Arial" w:hAnsi="Arial" w:cs="Arial"/>
          <w:color w:val="000000" w:themeColor="text1"/>
          <w:sz w:val="21"/>
          <w:szCs w:val="21"/>
        </w:rPr>
      </w:pPr>
      <w:r w:rsidRPr="00E55C6D">
        <w:rPr>
          <w:rFonts w:ascii="Arial" w:hAnsi="Arial" w:cs="Arial"/>
          <w:color w:val="000000" w:themeColor="text1"/>
          <w:sz w:val="21"/>
          <w:szCs w:val="21"/>
        </w:rPr>
        <w:t>В последние года Центробанк РФ отозвал лицензии у большого количества банков, почти в каждом банке размещались на депозите в соответствии с действовавшим законодательством о градостроительной деятельности средства Компенсационных фондов Саморегулируемых организаций. Лицензии на осуществление банковской деятельности выдавало государство, лицензии у банков отозвали, в банках зависло большое количество средств Саморегулируемых организаций, теперь государство не причём, а крайними остались Некоммерческие организации (почему Правительство РФ не занимается решением данной проблемы</w:t>
      </w:r>
      <w:r w:rsidR="00E55C6D">
        <w:rPr>
          <w:rFonts w:ascii="Arial" w:hAnsi="Arial" w:cs="Arial"/>
          <w:color w:val="000000" w:themeColor="text1"/>
          <w:sz w:val="21"/>
          <w:szCs w:val="21"/>
        </w:rPr>
        <w:t>?</w:t>
      </w:r>
      <w:r w:rsidRPr="00E55C6D">
        <w:rPr>
          <w:rFonts w:ascii="Arial" w:hAnsi="Arial" w:cs="Arial"/>
          <w:color w:val="000000" w:themeColor="text1"/>
          <w:sz w:val="21"/>
          <w:szCs w:val="21"/>
        </w:rPr>
        <w:t xml:space="preserve">). </w:t>
      </w:r>
    </w:p>
    <w:p w:rsidR="00E55C6D" w:rsidRDefault="00AA67D3" w:rsidP="00AA67D3">
      <w:pPr>
        <w:pStyle w:val="a3"/>
        <w:shd w:val="clear" w:color="auto" w:fill="F5F5F5"/>
        <w:rPr>
          <w:rFonts w:ascii="Arial" w:hAnsi="Arial" w:cs="Arial"/>
          <w:color w:val="000000" w:themeColor="text1"/>
          <w:sz w:val="21"/>
          <w:szCs w:val="21"/>
        </w:rPr>
      </w:pPr>
      <w:r w:rsidRPr="00E55C6D">
        <w:rPr>
          <w:rFonts w:ascii="Arial" w:hAnsi="Arial" w:cs="Arial"/>
          <w:color w:val="000000" w:themeColor="text1"/>
          <w:sz w:val="21"/>
          <w:szCs w:val="21"/>
        </w:rPr>
        <w:t>Принятие данного законопроекта приведет к массовому лишению статуса саморегулируемых организаций в сфере строительства и проектирования и это более половины от всех саморегулируемых организаций членами которых являются 60-65 процентов всех строительных организаций России. Отзыв Правительства РФ на данный Законопроект декларирует, что принятие Законопроекта позволит снизить финансовую нагрузку на строителей, но это не соответствует действительности, принятие Законопроекта и лишение статуса СРО белее половины всех СРО России, заставит строителей из лишенных статуса СРО Некоммерческих организаций вступить в СРО</w:t>
      </w:r>
      <w:r w:rsidR="00E55C6D">
        <w:rPr>
          <w:rFonts w:ascii="Arial" w:hAnsi="Arial" w:cs="Arial"/>
          <w:color w:val="000000" w:themeColor="text1"/>
          <w:sz w:val="21"/>
          <w:szCs w:val="21"/>
        </w:rPr>
        <w:t>,</w:t>
      </w:r>
      <w:r w:rsidRPr="00E55C6D">
        <w:rPr>
          <w:rFonts w:ascii="Arial" w:hAnsi="Arial" w:cs="Arial"/>
          <w:color w:val="000000" w:themeColor="text1"/>
          <w:sz w:val="21"/>
          <w:szCs w:val="21"/>
        </w:rPr>
        <w:t xml:space="preserve"> у которых сохранится статус СРО, что приведет к дополнительной финансовой нагрузке на строительные организации и не вызовет у них восторга. </w:t>
      </w:r>
    </w:p>
    <w:p w:rsidR="00AA67D3" w:rsidRPr="00E55C6D" w:rsidRDefault="00AA67D3" w:rsidP="00AA67D3">
      <w:pPr>
        <w:pStyle w:val="a3"/>
        <w:shd w:val="clear" w:color="auto" w:fill="F5F5F5"/>
        <w:rPr>
          <w:rFonts w:ascii="Arial" w:hAnsi="Arial" w:cs="Arial"/>
          <w:color w:val="000000" w:themeColor="text1"/>
          <w:sz w:val="21"/>
          <w:szCs w:val="21"/>
        </w:rPr>
      </w:pPr>
      <w:r w:rsidRPr="00E55C6D">
        <w:rPr>
          <w:rFonts w:ascii="Arial" w:hAnsi="Arial" w:cs="Arial"/>
          <w:color w:val="000000" w:themeColor="text1"/>
          <w:sz w:val="21"/>
          <w:szCs w:val="21"/>
        </w:rPr>
        <w:t>Рассмотрение Законопроекта проводилось без широкой огласки и без обсуждения профессиональным сообществом, хотя Вы в 2012 году предлагали</w:t>
      </w:r>
      <w:r w:rsidR="00E55C6D">
        <w:rPr>
          <w:rFonts w:ascii="Arial" w:hAnsi="Arial" w:cs="Arial"/>
          <w:color w:val="000000" w:themeColor="text1"/>
          <w:sz w:val="21"/>
          <w:szCs w:val="21"/>
        </w:rPr>
        <w:t>:</w:t>
      </w:r>
      <w:r w:rsidRPr="00E55C6D">
        <w:rPr>
          <w:rFonts w:ascii="Arial" w:hAnsi="Arial" w:cs="Arial"/>
          <w:color w:val="000000" w:themeColor="text1"/>
          <w:sz w:val="21"/>
          <w:szCs w:val="21"/>
        </w:rPr>
        <w:t xml:space="preserve"> «предлагаю ввести правило обязательного рассмотрения в парламенте тех общественных инициатив, которые соберут 100 тыс. и более подписей в интернете...». Про</w:t>
      </w:r>
      <w:r w:rsidR="00E55C6D">
        <w:rPr>
          <w:rFonts w:ascii="Arial" w:hAnsi="Arial" w:cs="Arial"/>
          <w:color w:val="000000" w:themeColor="text1"/>
          <w:sz w:val="21"/>
          <w:szCs w:val="21"/>
        </w:rPr>
        <w:t>сим</w:t>
      </w:r>
      <w:r w:rsidRPr="00E55C6D">
        <w:rPr>
          <w:rFonts w:ascii="Arial" w:hAnsi="Arial" w:cs="Arial"/>
          <w:color w:val="000000" w:themeColor="text1"/>
          <w:sz w:val="21"/>
          <w:szCs w:val="21"/>
        </w:rPr>
        <w:t xml:space="preserve"> Вас лично рассмотреть данное письмо, так как принятие данного Законопроекта негативным образом скажется на состоянии дел в строительной отрасли, в экономике страны и может накалить социальную напряженность в обществе. </w:t>
      </w:r>
    </w:p>
    <w:p w:rsidR="00AA67D3" w:rsidRPr="00E55C6D" w:rsidRDefault="00AA67D3" w:rsidP="00AA67D3">
      <w:pPr>
        <w:pStyle w:val="a3"/>
        <w:shd w:val="clear" w:color="auto" w:fill="F5F5F5"/>
        <w:rPr>
          <w:rFonts w:ascii="Arial" w:hAnsi="Arial" w:cs="Arial"/>
          <w:b/>
          <w:color w:val="000000" w:themeColor="text1"/>
          <w:sz w:val="21"/>
          <w:szCs w:val="21"/>
        </w:rPr>
      </w:pPr>
      <w:r w:rsidRPr="00E55C6D">
        <w:rPr>
          <w:rFonts w:ascii="Arial" w:hAnsi="Arial" w:cs="Arial"/>
          <w:b/>
          <w:color w:val="000000" w:themeColor="text1"/>
          <w:sz w:val="21"/>
          <w:szCs w:val="21"/>
        </w:rPr>
        <w:t xml:space="preserve">Президент АСП «ФЛАГМАН» </w:t>
      </w:r>
    </w:p>
    <w:p w:rsidR="00AA67D3" w:rsidRPr="00E55C6D" w:rsidRDefault="00AA67D3" w:rsidP="00AA67D3">
      <w:pPr>
        <w:pStyle w:val="a3"/>
        <w:shd w:val="clear" w:color="auto" w:fill="F5F5F5"/>
        <w:rPr>
          <w:rFonts w:ascii="Arial" w:hAnsi="Arial" w:cs="Arial"/>
          <w:b/>
          <w:color w:val="000000" w:themeColor="text1"/>
          <w:sz w:val="21"/>
          <w:szCs w:val="21"/>
        </w:rPr>
      </w:pPr>
      <w:r w:rsidRPr="00E55C6D">
        <w:rPr>
          <w:rFonts w:ascii="Arial" w:hAnsi="Arial" w:cs="Arial"/>
          <w:b/>
          <w:color w:val="000000" w:themeColor="text1"/>
          <w:sz w:val="21"/>
          <w:szCs w:val="21"/>
        </w:rPr>
        <w:t>Бровкин А.</w:t>
      </w:r>
      <w:r w:rsidR="00E55C6D" w:rsidRPr="00E55C6D">
        <w:rPr>
          <w:rFonts w:ascii="Arial" w:hAnsi="Arial" w:cs="Arial"/>
          <w:b/>
          <w:color w:val="000000" w:themeColor="text1"/>
          <w:sz w:val="21"/>
          <w:szCs w:val="21"/>
        </w:rPr>
        <w:t xml:space="preserve"> </w:t>
      </w:r>
      <w:r w:rsidRPr="00E55C6D">
        <w:rPr>
          <w:rFonts w:ascii="Arial" w:hAnsi="Arial" w:cs="Arial"/>
          <w:b/>
          <w:color w:val="000000" w:themeColor="text1"/>
          <w:sz w:val="21"/>
          <w:szCs w:val="21"/>
        </w:rPr>
        <w:t xml:space="preserve">В. </w:t>
      </w:r>
    </w:p>
    <w:p w:rsidR="00AA67D3" w:rsidRPr="00E55C6D" w:rsidRDefault="00AA67D3" w:rsidP="00AA67D3">
      <w:pPr>
        <w:pStyle w:val="a3"/>
        <w:shd w:val="clear" w:color="auto" w:fill="F5F5F5"/>
        <w:rPr>
          <w:rFonts w:ascii="Arial" w:hAnsi="Arial" w:cs="Arial"/>
          <w:b/>
          <w:color w:val="000000" w:themeColor="text1"/>
          <w:sz w:val="21"/>
          <w:szCs w:val="21"/>
        </w:rPr>
      </w:pPr>
      <w:r w:rsidRPr="00E55C6D">
        <w:rPr>
          <w:rFonts w:ascii="Arial" w:hAnsi="Arial" w:cs="Arial"/>
          <w:b/>
          <w:color w:val="000000" w:themeColor="text1"/>
          <w:sz w:val="21"/>
          <w:szCs w:val="21"/>
        </w:rPr>
        <w:t xml:space="preserve">Генеральный директор АСП «ФЛАГМАН» </w:t>
      </w:r>
      <w:bookmarkStart w:id="0" w:name="_GoBack"/>
      <w:bookmarkEnd w:id="0"/>
    </w:p>
    <w:p w:rsidR="00AA67D3" w:rsidRPr="00E55C6D" w:rsidRDefault="00AA67D3" w:rsidP="00AA67D3">
      <w:pPr>
        <w:pStyle w:val="a3"/>
        <w:shd w:val="clear" w:color="auto" w:fill="F5F5F5"/>
        <w:rPr>
          <w:rFonts w:ascii="Arial" w:hAnsi="Arial" w:cs="Arial"/>
          <w:b/>
          <w:color w:val="000000" w:themeColor="text1"/>
          <w:sz w:val="21"/>
          <w:szCs w:val="21"/>
        </w:rPr>
      </w:pPr>
      <w:r w:rsidRPr="00E55C6D">
        <w:rPr>
          <w:rFonts w:ascii="Arial" w:hAnsi="Arial" w:cs="Arial"/>
          <w:b/>
          <w:color w:val="000000" w:themeColor="text1"/>
          <w:sz w:val="21"/>
          <w:szCs w:val="21"/>
        </w:rPr>
        <w:t>Калинин В. В.</w:t>
      </w:r>
    </w:p>
    <w:p w:rsidR="007D5B13" w:rsidRPr="00E55C6D" w:rsidRDefault="007D5B13">
      <w:pPr>
        <w:rPr>
          <w:color w:val="000000" w:themeColor="text1"/>
        </w:rPr>
      </w:pPr>
    </w:p>
    <w:sectPr w:rsidR="007D5B13" w:rsidRPr="00E55C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7D3"/>
    <w:rsid w:val="007D5B13"/>
    <w:rsid w:val="00AA67D3"/>
    <w:rsid w:val="00B87A65"/>
    <w:rsid w:val="00E55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0DCE8"/>
  <w15:chartTrackingRefBased/>
  <w15:docId w15:val="{BA9B3B9F-6DCB-49D2-B600-1F566BA71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A67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mi-callto">
    <w:name w:val="wmi-callto"/>
    <w:basedOn w:val="a0"/>
    <w:rsid w:val="00AA67D3"/>
  </w:style>
  <w:style w:type="character" w:customStyle="1" w:styleId="apple-converted-space">
    <w:name w:val="apple-converted-space"/>
    <w:basedOn w:val="a0"/>
    <w:rsid w:val="00AA67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9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764476">
          <w:blockQuote w:val="1"/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885588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673340774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63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303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354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3" w:color="DDDDDD"/>
                                <w:left w:val="single" w:sz="6" w:space="23" w:color="DDDDDD"/>
                                <w:bottom w:val="single" w:sz="6" w:space="23" w:color="DDDDDD"/>
                                <w:right w:val="single" w:sz="6" w:space="23" w:color="DDDDDD"/>
                              </w:divBdr>
                              <w:divsChild>
                                <w:div w:id="2051412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405</Words>
  <Characters>2312</Characters>
  <Application>Microsoft Office Word</Application>
  <DocSecurity>0</DocSecurity>
  <Lines>19</Lines>
  <Paragraphs>5</Paragraphs>
  <ScaleCrop>false</ScaleCrop>
  <Company/>
  <LinksUpToDate>false</LinksUpToDate>
  <CharactersWithSpaces>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4</cp:revision>
  <dcterms:created xsi:type="dcterms:W3CDTF">2017-06-08T17:33:00Z</dcterms:created>
  <dcterms:modified xsi:type="dcterms:W3CDTF">2017-06-09T06:31:00Z</dcterms:modified>
</cp:coreProperties>
</file>