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6" w:rsidRDefault="001E62C6"/>
    <w:p w:rsidR="001E62C6" w:rsidRDefault="001E62C6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своем выступлении Вами обращено внимание на необоснованный прием в Члены Союза «Строительный ресурс» Общества с ограниченной ответственностью «ЭкоСтрой» (ИНН 4632116896), ранее являвшегося членом Ассоциации «Саморегулируемая организация «Союз дорожников и строителей Курской области» и исключенного на основании заявления о добровольном выходе от 07.06.2012. Действительно, ООО «ЭкоСтрой» 4632116896) в соответствии со ст. 55.6 Градостроительного кодекса Российской Федерации (далее - ГрК РФ) на основании заявления и представленных документов, регламентированных ст. 55.6 ГрК РФ, решением совета (протокол от 08.06.2012 Мг 294) принято в Члены Союза «Строительный ресурс», и ему выдано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E62C6" w:rsidRDefault="001E62C6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Следует отметить, что правовых оснований для отказа в приеме ООО «ЭкоСтрой» (ИНН 46З2116896) в члены Союза «Строительный ресурс», предусмотренных ч. 5 ст. 55.6 ГрК РФ, не имелось, а решения саморегулируемой организации об отказе в приеме в члены саморегулируемой организации в силу ч. 8 ст. 55.6 ГрК РФ могут быть обжалованы в арбитражный суд.</w:t>
      </w:r>
    </w:p>
    <w:p w:rsidR="001E62C6" w:rsidRDefault="001E62C6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Кроме того, в Вашем выступлении указано на предоставление Союзом «Строительный ресурс» юридическим лицам и индивидуальным предпринимателям так называемой «рассрочки» по взносам в компенсационный фонд.</w:t>
      </w:r>
    </w:p>
    <w:p w:rsidR="001E62C6" w:rsidRDefault="001E62C6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Данное утверждение не соответствует действительности, а при наличии в Вашем распоряжений фактов, подтверждающих обратное, рекомендуем обращаться в правоохранительные органы для проведения проверки в порядке, установленном Уголовно-процессуальным кодексом Российской Федерации.</w:t>
      </w:r>
      <w:proofErr w:type="gramEnd"/>
    </w:p>
    <w:p w:rsidR="001E62C6" w:rsidRDefault="001E62C6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Также Вами было указанно на отсутствие со стороны Федеральной службы по экологическому, технологическому и атомному надзору (далее - Ростехнадзор) проверок в отношении Союза «Строительный ресурс».</w:t>
      </w:r>
    </w:p>
    <w:p w:rsidR="001E62C6" w:rsidRDefault="001E62C6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Вышеуказанное утверждение также не соответствует действительности, поскольку в отношении Союза «Строительный ресурс» во втором полугодии 2015 года Ростехнадзором была проведена внеплановая проверка, предметом которой, в том числе, являлись наличие сформированного компенсационного фонда и порядок его размещения, порядок приема юридических лиц и индивидуальных предпринимателей в члены и выдачи свидетельств о допуске, осуществление контроля за деятельностью членов. По результатам названной проверки нарушений в деятельности Союза «Строительный ресурс» Ростехнадзором не выявлено.</w:t>
      </w:r>
    </w:p>
    <w:p w:rsidR="001E62C6" w:rsidRDefault="001E62C6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Таким образом, все Ваши утверждения о нарушении Союзом «Строительный ресурс» требований действующего законодательства, заявленные 21.03.2016 на ХI Всероссийском съезде саморегулируемых организаций, не соответствуют действительности, а также наносят вред деловой репутации Союза «Строительный ресурс».</w:t>
      </w:r>
    </w:p>
    <w:p w:rsidR="001E62C6" w:rsidRDefault="001E62C6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учетом вышеизложенного, требуем опровержения распространенной Вами информации в порядке, определенном ст. 152 Гражданского кодекса Российской Федерации. В случае неудовлетворения наших законных требований, мы будем вынуждены обратиться за защитой наших нарушенн</w:t>
      </w:r>
      <w:r w:rsidR="006C1668">
        <w:rPr>
          <w:rFonts w:ascii="Arial" w:hAnsi="Arial" w:cs="Arial"/>
          <w:color w:val="333333"/>
          <w:sz w:val="18"/>
          <w:szCs w:val="18"/>
        </w:rPr>
        <w:t>ых прав в суд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1E62C6" w:rsidRDefault="006C1668" w:rsidP="001E62C6">
      <w:pPr>
        <w:pStyle w:val="a7"/>
        <w:shd w:val="clear" w:color="auto" w:fill="EFEEEE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Директор</w:t>
      </w:r>
      <w:r w:rsidR="001E62C6">
        <w:rPr>
          <w:rFonts w:ascii="Arial" w:hAnsi="Arial" w:cs="Arial"/>
          <w:color w:val="333333"/>
          <w:sz w:val="18"/>
          <w:szCs w:val="18"/>
        </w:rPr>
        <w:t xml:space="preserve"> СРО Е.В. Киселев</w:t>
      </w:r>
      <w:bookmarkStart w:id="0" w:name="_GoBack"/>
      <w:bookmarkEnd w:id="0"/>
      <w:r w:rsidR="001E62C6">
        <w:rPr>
          <w:rFonts w:ascii="Arial" w:hAnsi="Arial" w:cs="Arial"/>
          <w:color w:val="333333"/>
          <w:sz w:val="18"/>
          <w:szCs w:val="18"/>
        </w:rPr>
        <w:t>.</w:t>
      </w:r>
    </w:p>
    <w:p w:rsidR="00F00E99" w:rsidRPr="001E62C6" w:rsidRDefault="00F00E99" w:rsidP="001E62C6">
      <w:pPr>
        <w:rPr>
          <w:lang w:val="ru-RU"/>
        </w:rPr>
      </w:pPr>
    </w:p>
    <w:sectPr w:rsidR="00F00E99" w:rsidRPr="001E62C6" w:rsidSect="00A63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A0D" w:rsidRDefault="005D7A0D">
      <w:r>
        <w:separator/>
      </w:r>
    </w:p>
  </w:endnote>
  <w:endnote w:type="continuationSeparator" w:id="0">
    <w:p w:rsidR="005D7A0D" w:rsidRDefault="005D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99" w:rsidRDefault="00F00E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99" w:rsidRDefault="00F00E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99" w:rsidRDefault="00F00E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A0D" w:rsidRDefault="005D7A0D">
      <w:r>
        <w:separator/>
      </w:r>
    </w:p>
  </w:footnote>
  <w:footnote w:type="continuationSeparator" w:id="0">
    <w:p w:rsidR="005D7A0D" w:rsidRDefault="005D7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99" w:rsidRDefault="00F00E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99" w:rsidRDefault="00F00E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99" w:rsidRDefault="00F00E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62C6"/>
    <w:rsid w:val="001E62C6"/>
    <w:rsid w:val="005D7A0D"/>
    <w:rsid w:val="006C1668"/>
    <w:rsid w:val="00A63E3C"/>
    <w:rsid w:val="00CC043D"/>
    <w:rsid w:val="00F0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E3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3E3C"/>
  </w:style>
  <w:style w:type="paragraph" w:styleId="a5">
    <w:name w:val="footer"/>
    <w:basedOn w:val="a"/>
    <w:link w:val="a6"/>
    <w:uiPriority w:val="99"/>
    <w:unhideWhenUsed/>
    <w:rsid w:val="00A63E3C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3E3C"/>
  </w:style>
  <w:style w:type="paragraph" w:styleId="a7">
    <w:name w:val="Normal (Web)"/>
    <w:basedOn w:val="a"/>
    <w:uiPriority w:val="99"/>
    <w:semiHidden/>
    <w:unhideWhenUsed/>
    <w:rsid w:val="001E62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453</Words>
  <Characters>2586</Characters>
  <Application>Microsoft Office Word</Application>
  <DocSecurity>0</DocSecurity>
  <Lines>21</Lines>
  <Paragraphs>6</Paragraphs>
  <ScaleCrop>false</ScaleCrop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2016-03-29T11:34:00Z</dcterms:created>
  <dcterms:modified xsi:type="dcterms:W3CDTF">2016-03-29T11:49:00Z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