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3E8" w:rsidRDefault="00E344B1" w:rsidP="002F13E8">
      <w:pPr>
        <w:spacing w:line="240" w:lineRule="auto"/>
        <w:jc w:val="center"/>
        <w:rPr>
          <w:rFonts w:ascii="Times New Roman" w:hAnsi="Times New Roman" w:cs="Times New Roman"/>
          <w:b/>
          <w:color w:val="000000" w:themeColor="text1"/>
          <w:sz w:val="36"/>
          <w:szCs w:val="36"/>
        </w:rPr>
      </w:pPr>
      <w:r w:rsidRPr="002F13E8">
        <w:rPr>
          <w:rFonts w:ascii="Times New Roman" w:hAnsi="Times New Roman" w:cs="Times New Roman"/>
          <w:b/>
          <w:color w:val="000000" w:themeColor="text1"/>
          <w:sz w:val="36"/>
          <w:szCs w:val="36"/>
        </w:rPr>
        <w:t>Н</w:t>
      </w:r>
      <w:r w:rsidR="00E222F0" w:rsidRPr="002F13E8">
        <w:rPr>
          <w:rFonts w:ascii="Times New Roman" w:hAnsi="Times New Roman" w:cs="Times New Roman"/>
          <w:b/>
          <w:color w:val="000000" w:themeColor="text1"/>
          <w:sz w:val="36"/>
          <w:szCs w:val="36"/>
        </w:rPr>
        <w:t>еоб</w:t>
      </w:r>
      <w:r w:rsidRPr="002F13E8">
        <w:rPr>
          <w:rFonts w:ascii="Times New Roman" w:hAnsi="Times New Roman" w:cs="Times New Roman"/>
          <w:b/>
          <w:color w:val="000000" w:themeColor="text1"/>
          <w:sz w:val="36"/>
          <w:szCs w:val="36"/>
        </w:rPr>
        <w:t>ходим</w:t>
      </w:r>
      <w:bookmarkStart w:id="0" w:name="_GoBack"/>
      <w:bookmarkEnd w:id="0"/>
      <w:r w:rsidRPr="002F13E8">
        <w:rPr>
          <w:rFonts w:ascii="Times New Roman" w:hAnsi="Times New Roman" w:cs="Times New Roman"/>
          <w:b/>
          <w:color w:val="000000" w:themeColor="text1"/>
          <w:sz w:val="36"/>
          <w:szCs w:val="36"/>
        </w:rPr>
        <w:t>ые изменения и дополнения</w:t>
      </w:r>
    </w:p>
    <w:p w:rsidR="00E222F0" w:rsidRPr="002F13E8" w:rsidRDefault="00E344B1" w:rsidP="002F13E8">
      <w:pPr>
        <w:spacing w:line="240" w:lineRule="auto"/>
        <w:jc w:val="center"/>
        <w:rPr>
          <w:rFonts w:ascii="Times New Roman" w:hAnsi="Times New Roman" w:cs="Times New Roman"/>
          <w:b/>
          <w:color w:val="000000" w:themeColor="text1"/>
          <w:sz w:val="36"/>
          <w:szCs w:val="36"/>
        </w:rPr>
      </w:pPr>
      <w:r w:rsidRPr="002F13E8">
        <w:rPr>
          <w:rFonts w:ascii="Times New Roman" w:hAnsi="Times New Roman" w:cs="Times New Roman"/>
          <w:b/>
          <w:color w:val="000000" w:themeColor="text1"/>
          <w:sz w:val="36"/>
          <w:szCs w:val="36"/>
        </w:rPr>
        <w:t>к проекту Единого реестра членов СРО</w:t>
      </w:r>
    </w:p>
    <w:p w:rsidR="00E222F0" w:rsidRPr="002108CC" w:rsidRDefault="00E222F0" w:rsidP="00E222F0">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1. </w:t>
      </w:r>
      <w:r w:rsidRPr="002108CC">
        <w:rPr>
          <w:rFonts w:ascii="Times New Roman" w:hAnsi="Times New Roman" w:cs="Times New Roman"/>
          <w:b/>
          <w:color w:val="000000" w:themeColor="text1"/>
          <w:sz w:val="24"/>
          <w:szCs w:val="24"/>
        </w:rPr>
        <w:t>В приложении № 1 пункт «6» предлагается изложить в следующей редакции:</w:t>
      </w:r>
    </w:p>
    <w:p w:rsidR="00E222F0" w:rsidRPr="002108CC" w:rsidRDefault="00E222F0" w:rsidP="00E222F0">
      <w:pPr>
        <w:spacing w:line="240" w:lineRule="auto"/>
        <w:rPr>
          <w:rFonts w:ascii="Times New Roman" w:hAnsi="Times New Roman" w:cs="Times New Roman"/>
          <w:i/>
          <w:color w:val="000000" w:themeColor="text1"/>
          <w:sz w:val="24"/>
          <w:szCs w:val="24"/>
        </w:rPr>
      </w:pPr>
      <w:r w:rsidRPr="002108CC">
        <w:rPr>
          <w:rFonts w:ascii="Times New Roman" w:hAnsi="Times New Roman" w:cs="Times New Roman"/>
          <w:i/>
          <w:color w:val="000000" w:themeColor="text1"/>
          <w:sz w:val="24"/>
          <w:szCs w:val="24"/>
        </w:rPr>
        <w:t xml:space="preserve">«6) </w:t>
      </w:r>
      <w:r w:rsidRPr="002108CC">
        <w:rPr>
          <w:rFonts w:ascii="Times New Roman" w:eastAsia="Calibri" w:hAnsi="Times New Roman" w:cs="Times New Roman"/>
          <w:i/>
          <w:color w:val="000000" w:themeColor="text1"/>
          <w:sz w:val="24"/>
          <w:szCs w:val="24"/>
          <w:u w:color="000000"/>
          <w:bdr w:val="nil"/>
          <w:lang w:eastAsia="ru-RU"/>
        </w:rPr>
        <w:t>сведения о фактическом совокупном размере обязательств, определяемом в соответствии с</w:t>
      </w:r>
      <w:r w:rsidRPr="00E661CA">
        <w:rPr>
          <w:rFonts w:ascii="Times New Roman" w:eastAsia="Calibri" w:hAnsi="Times New Roman" w:cs="Times New Roman"/>
          <w:b/>
          <w:i/>
          <w:color w:val="000000" w:themeColor="text1"/>
          <w:sz w:val="24"/>
          <w:szCs w:val="24"/>
          <w:bdr w:val="nil"/>
          <w:lang w:eastAsia="ru-RU"/>
        </w:rPr>
        <w:t>о</w:t>
      </w:r>
      <w:r w:rsidRPr="002108CC">
        <w:rPr>
          <w:rFonts w:ascii="Times New Roman" w:eastAsia="Calibri" w:hAnsi="Times New Roman" w:cs="Times New Roman"/>
          <w:i/>
          <w:color w:val="000000" w:themeColor="text1"/>
          <w:sz w:val="24"/>
          <w:szCs w:val="24"/>
          <w:u w:color="000000"/>
          <w:bdr w:val="nil"/>
          <w:lang w:eastAsia="ru-RU"/>
        </w:rPr>
        <w:t xml:space="preserve"> </w:t>
      </w:r>
      <w:r w:rsidRPr="002108CC">
        <w:rPr>
          <w:rFonts w:ascii="Times New Roman" w:eastAsia="Calibri" w:hAnsi="Times New Roman" w:cs="Times New Roman"/>
          <w:i/>
          <w:strike/>
          <w:color w:val="000000" w:themeColor="text1"/>
          <w:sz w:val="24"/>
          <w:szCs w:val="24"/>
          <w:u w:color="000000"/>
          <w:bdr w:val="nil"/>
          <w:lang w:eastAsia="ru-RU"/>
        </w:rPr>
        <w:t>частью 7</w:t>
      </w:r>
      <w:r w:rsidRPr="002108CC">
        <w:rPr>
          <w:rFonts w:ascii="Times New Roman" w:eastAsia="Calibri" w:hAnsi="Times New Roman" w:cs="Times New Roman"/>
          <w:i/>
          <w:color w:val="000000" w:themeColor="text1"/>
          <w:sz w:val="24"/>
          <w:szCs w:val="24"/>
          <w:u w:color="000000"/>
          <w:bdr w:val="nil"/>
          <w:lang w:eastAsia="ru-RU"/>
        </w:rPr>
        <w:t xml:space="preserve"> стать</w:t>
      </w:r>
      <w:r>
        <w:rPr>
          <w:rFonts w:ascii="Times New Roman" w:eastAsia="Calibri" w:hAnsi="Times New Roman" w:cs="Times New Roman"/>
          <w:b/>
          <w:i/>
          <w:color w:val="000000" w:themeColor="text1"/>
          <w:sz w:val="24"/>
          <w:szCs w:val="24"/>
          <w:bdr w:val="nil"/>
          <w:lang w:eastAsia="ru-RU"/>
        </w:rPr>
        <w:t>ё</w:t>
      </w:r>
      <w:r w:rsidRPr="00E661CA">
        <w:rPr>
          <w:rFonts w:ascii="Times New Roman" w:eastAsia="Calibri" w:hAnsi="Times New Roman" w:cs="Times New Roman"/>
          <w:b/>
          <w:i/>
          <w:color w:val="000000" w:themeColor="text1"/>
          <w:sz w:val="24"/>
          <w:szCs w:val="24"/>
          <w:bdr w:val="nil"/>
          <w:lang w:eastAsia="ru-RU"/>
        </w:rPr>
        <w:t>й</w:t>
      </w:r>
      <w:r w:rsidRPr="002108CC">
        <w:rPr>
          <w:rFonts w:ascii="Times New Roman" w:eastAsia="Calibri" w:hAnsi="Times New Roman" w:cs="Times New Roman"/>
          <w:i/>
          <w:color w:val="000000" w:themeColor="text1"/>
          <w:sz w:val="24"/>
          <w:szCs w:val="24"/>
          <w:u w:color="000000"/>
          <w:bdr w:val="nil"/>
          <w:lang w:eastAsia="ru-RU"/>
        </w:rPr>
        <w:t xml:space="preserve"> 55.13 Градостроительного кодекса Российской Федерации,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заключенным таким лицом с использованием конкурентных способов заключения договоров</w:t>
      </w:r>
      <w:r>
        <w:rPr>
          <w:rFonts w:ascii="Times New Roman" w:eastAsia="Calibri" w:hAnsi="Times New Roman" w:cs="Times New Roman"/>
          <w:i/>
          <w:strike/>
          <w:color w:val="000000" w:themeColor="text1"/>
          <w:sz w:val="24"/>
          <w:szCs w:val="24"/>
          <w:u w:color="000000"/>
          <w:bdr w:val="nil"/>
          <w:lang w:eastAsia="ru-RU"/>
        </w:rPr>
        <w:t xml:space="preserve">. </w:t>
      </w:r>
      <w:r w:rsidRPr="002108CC">
        <w:rPr>
          <w:rFonts w:ascii="Times New Roman" w:eastAsia="Calibri" w:hAnsi="Times New Roman" w:cs="Times New Roman"/>
          <w:i/>
          <w:strike/>
          <w:color w:val="000000" w:themeColor="text1"/>
          <w:sz w:val="24"/>
          <w:szCs w:val="24"/>
          <w:u w:color="000000"/>
          <w:bdr w:val="nil"/>
          <w:lang w:eastAsia="ru-RU"/>
        </w:rPr>
        <w:t xml:space="preserve"> на текущую дату</w:t>
      </w:r>
      <w:r w:rsidRPr="002108CC">
        <w:rPr>
          <w:rFonts w:ascii="Times New Roman" w:eastAsia="Calibri" w:hAnsi="Times New Roman" w:cs="Times New Roman"/>
          <w:i/>
          <w:color w:val="000000" w:themeColor="text1"/>
          <w:sz w:val="24"/>
          <w:szCs w:val="24"/>
          <w:u w:color="000000"/>
          <w:bdr w:val="nil"/>
          <w:lang w:eastAsia="ru-RU"/>
        </w:rPr>
        <w:t>».</w:t>
      </w:r>
    </w:p>
    <w:p w:rsidR="00E222F0" w:rsidRPr="002108CC" w:rsidRDefault="00E222F0" w:rsidP="00E222F0">
      <w:pPr>
        <w:spacing w:line="240" w:lineRule="auto"/>
        <w:rPr>
          <w:rFonts w:ascii="Times New Roman" w:hAnsi="Times New Roman" w:cs="Times New Roman"/>
          <w:color w:val="000000" w:themeColor="text1"/>
          <w:sz w:val="24"/>
          <w:szCs w:val="24"/>
        </w:rPr>
      </w:pPr>
      <w:r>
        <w:rPr>
          <w:rFonts w:ascii="Times New Roman" w:eastAsia="Calibri" w:hAnsi="Times New Roman" w:cs="Times New Roman"/>
          <w:b/>
          <w:color w:val="000000" w:themeColor="text1"/>
          <w:sz w:val="24"/>
          <w:szCs w:val="24"/>
          <w:u w:color="000000"/>
          <w:bdr w:val="nil"/>
          <w:lang w:eastAsia="ru-RU"/>
        </w:rPr>
        <w:t xml:space="preserve">2. </w:t>
      </w:r>
      <w:r w:rsidRPr="002108CC">
        <w:rPr>
          <w:rFonts w:ascii="Times New Roman" w:eastAsia="Calibri" w:hAnsi="Times New Roman" w:cs="Times New Roman"/>
          <w:b/>
          <w:color w:val="000000" w:themeColor="text1"/>
          <w:sz w:val="24"/>
          <w:szCs w:val="24"/>
          <w:u w:color="000000"/>
          <w:bdr w:val="nil"/>
          <w:lang w:eastAsia="ru-RU"/>
        </w:rPr>
        <w:t xml:space="preserve">В приложении № 2 «Порядок формирования и порядок ведения </w:t>
      </w:r>
      <w:r>
        <w:rPr>
          <w:rFonts w:ascii="Times New Roman" w:eastAsia="Calibri" w:hAnsi="Times New Roman" w:cs="Times New Roman"/>
          <w:b/>
          <w:color w:val="000000" w:themeColor="text1"/>
          <w:sz w:val="24"/>
          <w:szCs w:val="24"/>
          <w:u w:color="000000"/>
          <w:bdr w:val="nil"/>
          <w:lang w:eastAsia="ru-RU"/>
        </w:rPr>
        <w:t>Е</w:t>
      </w:r>
      <w:r w:rsidRPr="002108CC">
        <w:rPr>
          <w:rFonts w:ascii="Times New Roman" w:eastAsia="Calibri" w:hAnsi="Times New Roman" w:cs="Times New Roman"/>
          <w:b/>
          <w:color w:val="000000" w:themeColor="text1"/>
          <w:sz w:val="24"/>
          <w:szCs w:val="24"/>
          <w:u w:color="000000"/>
          <w:bdr w:val="nil"/>
          <w:lang w:eastAsia="ru-RU"/>
        </w:rPr>
        <w:t>диного реестра о членах саморегулируемых организаций и их обязательствах, в том числе порядок включения в указанный реестр сведений»:</w:t>
      </w:r>
    </w:p>
    <w:p w:rsidR="00E222F0" w:rsidRPr="002108CC" w:rsidRDefault="00E222F0" w:rsidP="00E222F0">
      <w:pPr>
        <w:spacing w:line="240" w:lineRule="auto"/>
        <w:rPr>
          <w:rFonts w:ascii="Times New Roman" w:hAnsi="Times New Roman" w:cs="Times New Roman"/>
          <w:color w:val="000000" w:themeColor="text1"/>
          <w:sz w:val="24"/>
          <w:szCs w:val="24"/>
        </w:rPr>
      </w:pPr>
      <w:r w:rsidRPr="002108CC">
        <w:rPr>
          <w:rFonts w:ascii="Times New Roman" w:eastAsia="Calibri" w:hAnsi="Times New Roman" w:cs="Times New Roman"/>
          <w:b/>
          <w:color w:val="000000" w:themeColor="text1"/>
          <w:sz w:val="24"/>
          <w:szCs w:val="24"/>
          <w:u w:color="000000"/>
          <w:bdr w:val="nil"/>
          <w:lang w:eastAsia="ru-RU"/>
        </w:rPr>
        <w:t>а)</w:t>
      </w:r>
      <w:r w:rsidRPr="002108CC">
        <w:rPr>
          <w:rFonts w:ascii="Times New Roman" w:eastAsia="Calibri" w:hAnsi="Times New Roman" w:cs="Times New Roman"/>
          <w:color w:val="000000" w:themeColor="text1"/>
          <w:sz w:val="24"/>
          <w:szCs w:val="24"/>
          <w:u w:color="000000"/>
          <w:bdr w:val="nil"/>
          <w:lang w:eastAsia="ru-RU"/>
        </w:rPr>
        <w:t xml:space="preserve"> </w:t>
      </w:r>
      <w:r w:rsidRPr="002108CC">
        <w:rPr>
          <w:rFonts w:ascii="Times New Roman" w:eastAsia="Calibri" w:hAnsi="Times New Roman" w:cs="Times New Roman"/>
          <w:b/>
          <w:color w:val="000000" w:themeColor="text1"/>
          <w:sz w:val="24"/>
          <w:szCs w:val="24"/>
          <w:u w:color="000000"/>
          <w:bdr w:val="nil"/>
          <w:lang w:eastAsia="ru-RU"/>
        </w:rPr>
        <w:t>дополнить новым пунктом после пункта 5 следующего содержания:</w:t>
      </w:r>
    </w:p>
    <w:p w:rsidR="00E222F0" w:rsidRPr="00F8763A" w:rsidRDefault="00E222F0" w:rsidP="00E222F0">
      <w:pPr>
        <w:spacing w:line="240" w:lineRule="auto"/>
        <w:rPr>
          <w:rStyle w:val="blk"/>
          <w:rFonts w:ascii="Times New Roman" w:eastAsia="Calibri" w:hAnsi="Times New Roman" w:cs="Times New Roman"/>
          <w:i/>
          <w:color w:val="000000" w:themeColor="text1"/>
          <w:sz w:val="24"/>
          <w:szCs w:val="24"/>
          <w:u w:color="000000"/>
          <w:bdr w:val="nil"/>
          <w:lang w:eastAsia="ru-RU"/>
        </w:rPr>
      </w:pPr>
      <w:r w:rsidRPr="00F8763A">
        <w:rPr>
          <w:rFonts w:ascii="Times New Roman" w:eastAsia="Calibri" w:hAnsi="Times New Roman" w:cs="Times New Roman"/>
          <w:i/>
          <w:color w:val="000000" w:themeColor="text1"/>
          <w:sz w:val="24"/>
          <w:szCs w:val="24"/>
          <w:u w:color="000000"/>
          <w:bdr w:val="nil"/>
          <w:lang w:eastAsia="ru-RU"/>
        </w:rPr>
        <w:t>«</w:t>
      </w:r>
      <w:r w:rsidRPr="00F8763A">
        <w:rPr>
          <w:rStyle w:val="blk"/>
          <w:rFonts w:ascii="Times New Roman" w:hAnsi="Times New Roman" w:cs="Times New Roman"/>
          <w:i/>
          <w:color w:val="000000" w:themeColor="text1"/>
          <w:sz w:val="24"/>
          <w:szCs w:val="24"/>
        </w:rPr>
        <w:t>В составе Единого реестра саморегулируемые организации ведут реестры членов саморегулируемых организаций.</w:t>
      </w:r>
    </w:p>
    <w:p w:rsidR="00E222F0" w:rsidRPr="00F8763A" w:rsidRDefault="00E222F0" w:rsidP="00E222F0">
      <w:pPr>
        <w:spacing w:line="240" w:lineRule="auto"/>
        <w:rPr>
          <w:rStyle w:val="blk"/>
          <w:rFonts w:ascii="Times New Roman" w:hAnsi="Times New Roman" w:cs="Times New Roman"/>
          <w:i/>
          <w:color w:val="000000" w:themeColor="text1"/>
          <w:sz w:val="24"/>
          <w:szCs w:val="24"/>
        </w:rPr>
      </w:pPr>
      <w:r w:rsidRPr="00F8763A">
        <w:rPr>
          <w:rStyle w:val="blk"/>
          <w:rFonts w:ascii="Times New Roman" w:hAnsi="Times New Roman" w:cs="Times New Roman"/>
          <w:i/>
          <w:color w:val="000000" w:themeColor="text1"/>
          <w:sz w:val="24"/>
          <w:szCs w:val="24"/>
        </w:rPr>
        <w:t>Саморегулируемая организация по запросам заинтересованных лиц выда</w:t>
      </w:r>
      <w:r>
        <w:rPr>
          <w:rStyle w:val="blk"/>
          <w:rFonts w:ascii="Times New Roman" w:hAnsi="Times New Roman" w:cs="Times New Roman"/>
          <w:i/>
          <w:color w:val="000000" w:themeColor="text1"/>
          <w:sz w:val="24"/>
          <w:szCs w:val="24"/>
        </w:rPr>
        <w:t>ё</w:t>
      </w:r>
      <w:r w:rsidRPr="00F8763A">
        <w:rPr>
          <w:rStyle w:val="blk"/>
          <w:rFonts w:ascii="Times New Roman" w:hAnsi="Times New Roman" w:cs="Times New Roman"/>
          <w:i/>
          <w:color w:val="000000" w:themeColor="text1"/>
          <w:sz w:val="24"/>
          <w:szCs w:val="24"/>
        </w:rPr>
        <w:t xml:space="preserve">т выписку из </w:t>
      </w:r>
      <w:r>
        <w:rPr>
          <w:rStyle w:val="blk"/>
          <w:rFonts w:ascii="Times New Roman" w:hAnsi="Times New Roman" w:cs="Times New Roman"/>
          <w:i/>
          <w:color w:val="000000" w:themeColor="text1"/>
          <w:sz w:val="24"/>
          <w:szCs w:val="24"/>
        </w:rPr>
        <w:t>Е</w:t>
      </w:r>
      <w:r w:rsidRPr="00F8763A">
        <w:rPr>
          <w:rStyle w:val="blk"/>
          <w:rFonts w:ascii="Times New Roman" w:hAnsi="Times New Roman" w:cs="Times New Roman"/>
          <w:i/>
          <w:color w:val="000000" w:themeColor="text1"/>
          <w:sz w:val="24"/>
          <w:szCs w:val="24"/>
        </w:rPr>
        <w:t>диного реестра сведений о членах саморегулируемых организаций и их обязательствах в срок не более</w:t>
      </w:r>
      <w:r>
        <w:rPr>
          <w:rStyle w:val="blk"/>
          <w:rFonts w:ascii="Times New Roman" w:hAnsi="Times New Roman" w:cs="Times New Roman"/>
          <w:i/>
          <w:color w:val="000000" w:themeColor="text1"/>
          <w:sz w:val="24"/>
          <w:szCs w:val="24"/>
        </w:rPr>
        <w:t>,</w:t>
      </w:r>
      <w:r w:rsidRPr="00F8763A">
        <w:rPr>
          <w:rStyle w:val="blk"/>
          <w:rFonts w:ascii="Times New Roman" w:hAnsi="Times New Roman" w:cs="Times New Roman"/>
          <w:i/>
          <w:color w:val="000000" w:themeColor="text1"/>
          <w:sz w:val="24"/>
          <w:szCs w:val="24"/>
        </w:rPr>
        <w:t xml:space="preserve"> чем три рабочих дня со дня поступления указанного запроса. Срок действия выписки из </w:t>
      </w:r>
      <w:r>
        <w:rPr>
          <w:rStyle w:val="blk"/>
          <w:rFonts w:ascii="Times New Roman" w:hAnsi="Times New Roman" w:cs="Times New Roman"/>
          <w:i/>
          <w:color w:val="000000" w:themeColor="text1"/>
          <w:sz w:val="24"/>
          <w:szCs w:val="24"/>
        </w:rPr>
        <w:t>Е</w:t>
      </w:r>
      <w:r w:rsidRPr="00F8763A">
        <w:rPr>
          <w:rStyle w:val="blk"/>
          <w:rFonts w:ascii="Times New Roman" w:hAnsi="Times New Roman" w:cs="Times New Roman"/>
          <w:i/>
          <w:color w:val="000000" w:themeColor="text1"/>
          <w:sz w:val="24"/>
          <w:szCs w:val="24"/>
        </w:rPr>
        <w:t>диного реестра сведений о членах саморегулируемой организации составляет один месяц с даты е</w:t>
      </w:r>
      <w:r>
        <w:rPr>
          <w:rStyle w:val="blk"/>
          <w:rFonts w:ascii="Times New Roman" w:hAnsi="Times New Roman" w:cs="Times New Roman"/>
          <w:i/>
          <w:color w:val="000000" w:themeColor="text1"/>
          <w:sz w:val="24"/>
          <w:szCs w:val="24"/>
        </w:rPr>
        <w:t>ё</w:t>
      </w:r>
      <w:r w:rsidRPr="00F8763A">
        <w:rPr>
          <w:rStyle w:val="blk"/>
          <w:rFonts w:ascii="Times New Roman" w:hAnsi="Times New Roman" w:cs="Times New Roman"/>
          <w:i/>
          <w:color w:val="000000" w:themeColor="text1"/>
          <w:sz w:val="24"/>
          <w:szCs w:val="24"/>
        </w:rPr>
        <w:t xml:space="preserve"> выдачи.</w:t>
      </w:r>
    </w:p>
    <w:p w:rsidR="00E222F0" w:rsidRPr="00F8763A" w:rsidRDefault="00E222F0" w:rsidP="00E222F0">
      <w:pPr>
        <w:spacing w:line="240" w:lineRule="auto"/>
        <w:rPr>
          <w:rStyle w:val="blk"/>
          <w:rFonts w:ascii="Times New Roman" w:hAnsi="Times New Roman" w:cs="Times New Roman"/>
          <w:i/>
          <w:color w:val="000000" w:themeColor="text1"/>
          <w:sz w:val="24"/>
          <w:szCs w:val="24"/>
        </w:rPr>
      </w:pPr>
      <w:r w:rsidRPr="00F8763A">
        <w:rPr>
          <w:rStyle w:val="blk"/>
          <w:rFonts w:ascii="Times New Roman" w:hAnsi="Times New Roman" w:cs="Times New Roman"/>
          <w:i/>
          <w:color w:val="000000" w:themeColor="text1"/>
          <w:sz w:val="24"/>
          <w:szCs w:val="24"/>
        </w:rPr>
        <w:t xml:space="preserve">Форма выписки утверждается высшими органами </w:t>
      </w:r>
      <w:r>
        <w:rPr>
          <w:rStyle w:val="blk"/>
          <w:rFonts w:ascii="Times New Roman" w:hAnsi="Times New Roman" w:cs="Times New Roman"/>
          <w:i/>
          <w:color w:val="000000" w:themeColor="text1"/>
          <w:sz w:val="24"/>
          <w:szCs w:val="24"/>
        </w:rPr>
        <w:t>Н</w:t>
      </w:r>
      <w:r w:rsidRPr="00F8763A">
        <w:rPr>
          <w:rStyle w:val="blk"/>
          <w:rFonts w:ascii="Times New Roman" w:hAnsi="Times New Roman" w:cs="Times New Roman"/>
          <w:i/>
          <w:color w:val="000000" w:themeColor="text1"/>
          <w:sz w:val="24"/>
          <w:szCs w:val="24"/>
        </w:rPr>
        <w:t>ациональных объединений саморегулируемых организаций».</w:t>
      </w:r>
    </w:p>
    <w:p w:rsidR="00E222F0" w:rsidRDefault="00E222F0" w:rsidP="00E222F0">
      <w:pPr>
        <w:spacing w:line="240" w:lineRule="auto"/>
        <w:rPr>
          <w:rStyle w:val="blk"/>
          <w:rFonts w:ascii="Times New Roman" w:hAnsi="Times New Roman" w:cs="Times New Roman"/>
          <w:i/>
          <w:color w:val="000000" w:themeColor="text1"/>
          <w:sz w:val="24"/>
          <w:szCs w:val="24"/>
        </w:rPr>
      </w:pPr>
      <w:r w:rsidRPr="001F7413">
        <w:rPr>
          <w:rStyle w:val="blk"/>
          <w:rFonts w:ascii="Times New Roman" w:hAnsi="Times New Roman" w:cs="Times New Roman"/>
          <w:b/>
          <w:color w:val="000000" w:themeColor="text1"/>
          <w:sz w:val="24"/>
          <w:szCs w:val="24"/>
        </w:rPr>
        <w:t>б)</w:t>
      </w:r>
      <w:r>
        <w:rPr>
          <w:rStyle w:val="blk"/>
          <w:rFonts w:ascii="Times New Roman" w:hAnsi="Times New Roman" w:cs="Times New Roman"/>
          <w:color w:val="000000" w:themeColor="text1"/>
          <w:sz w:val="24"/>
          <w:szCs w:val="24"/>
        </w:rPr>
        <w:t xml:space="preserve"> </w:t>
      </w:r>
      <w:r w:rsidRPr="001F7413">
        <w:rPr>
          <w:rStyle w:val="blk"/>
          <w:rFonts w:ascii="Times New Roman" w:hAnsi="Times New Roman" w:cs="Times New Roman"/>
          <w:b/>
          <w:color w:val="000000" w:themeColor="text1"/>
          <w:sz w:val="24"/>
          <w:szCs w:val="24"/>
        </w:rPr>
        <w:t>пункт 8 изложить в следующей редакции:</w:t>
      </w:r>
    </w:p>
    <w:p w:rsidR="00E222F0" w:rsidRPr="00F8763A" w:rsidRDefault="00E222F0" w:rsidP="00E222F0">
      <w:pPr>
        <w:spacing w:line="240" w:lineRule="auto"/>
        <w:rPr>
          <w:rFonts w:ascii="Times New Roman" w:hAnsi="Times New Roman" w:cs="Times New Roman"/>
          <w:i/>
          <w:color w:val="000000" w:themeColor="text1"/>
          <w:sz w:val="24"/>
          <w:szCs w:val="24"/>
        </w:rPr>
      </w:pPr>
      <w:r w:rsidRPr="00F8763A">
        <w:rPr>
          <w:rStyle w:val="blk"/>
          <w:rFonts w:ascii="Times New Roman" w:hAnsi="Times New Roman" w:cs="Times New Roman"/>
          <w:i/>
          <w:color w:val="000000" w:themeColor="text1"/>
          <w:sz w:val="24"/>
          <w:szCs w:val="24"/>
        </w:rPr>
        <w:t>«</w:t>
      </w:r>
      <w:r w:rsidRPr="00F8763A">
        <w:rPr>
          <w:rFonts w:ascii="Times New Roman" w:eastAsia="Calibri" w:hAnsi="Times New Roman" w:cs="Times New Roman"/>
          <w:i/>
          <w:color w:val="000000" w:themeColor="text1"/>
          <w:sz w:val="24"/>
          <w:szCs w:val="24"/>
          <w:bdr w:val="nil"/>
          <w:lang w:eastAsia="ru-RU"/>
        </w:rPr>
        <w:t>Единый реестр состоит из следующих разделов:</w:t>
      </w:r>
    </w:p>
    <w:p w:rsidR="00E222F0" w:rsidRPr="007B499A" w:rsidRDefault="007B499A" w:rsidP="007B499A">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Pr>
          <w:rFonts w:ascii="Times New Roman" w:eastAsia="Calibri" w:hAnsi="Times New Roman" w:cs="Times New Roman"/>
          <w:i/>
          <w:color w:val="000000" w:themeColor="text1"/>
          <w:sz w:val="24"/>
          <w:szCs w:val="24"/>
          <w:bdr w:val="nil"/>
          <w:lang w:eastAsia="ru-RU"/>
        </w:rPr>
        <w:t xml:space="preserve">1) </w:t>
      </w:r>
      <w:r w:rsidR="00E222F0" w:rsidRPr="007B499A">
        <w:rPr>
          <w:rFonts w:ascii="Times New Roman" w:eastAsia="Calibri" w:hAnsi="Times New Roman" w:cs="Times New Roman"/>
          <w:i/>
          <w:color w:val="000000" w:themeColor="text1"/>
          <w:sz w:val="24"/>
          <w:szCs w:val="24"/>
          <w:bdr w:val="nil"/>
          <w:lang w:eastAsia="ru-RU"/>
        </w:rPr>
        <w:t>Сведения о юридическом лице или индивидуальном предпринимателе – члене саморегулируемой организации:</w:t>
      </w:r>
    </w:p>
    <w:p w:rsidR="00E222F0" w:rsidRPr="00F8763A" w:rsidRDefault="00E222F0" w:rsidP="00E222F0">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а) регистрационный номер юридического лица или индивидуального предпринимателя – члена саморегулируемой организации;</w:t>
      </w:r>
    </w:p>
    <w:p w:rsidR="00E222F0" w:rsidRPr="00F8763A" w:rsidRDefault="00E222F0" w:rsidP="00E222F0">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б) сведения, позволяющие идентифицировать члена саморегулируемой организации:</w:t>
      </w:r>
    </w:p>
    <w:p w:rsidR="00E222F0" w:rsidRPr="00F8763A" w:rsidRDefault="00E222F0" w:rsidP="00E222F0">
      <w:pPr>
        <w:pStyle w:val="a3"/>
        <w:numPr>
          <w:ilvl w:val="0"/>
          <w:numId w:val="2"/>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Times New Roman" w:hAnsi="Times New Roman" w:cs="Times New Roman"/>
          <w:i/>
          <w:color w:val="000000" w:themeColor="text1"/>
          <w:sz w:val="24"/>
          <w:szCs w:val="24"/>
          <w:lang w:eastAsia="ru-RU"/>
        </w:rPr>
        <w:t>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E222F0" w:rsidRPr="00F8763A" w:rsidRDefault="00E222F0" w:rsidP="00E222F0">
      <w:pPr>
        <w:pStyle w:val="a3"/>
        <w:numPr>
          <w:ilvl w:val="0"/>
          <w:numId w:val="2"/>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Times New Roman" w:hAnsi="Times New Roman" w:cs="Times New Roman"/>
          <w:i/>
          <w:color w:val="000000" w:themeColor="text1"/>
          <w:sz w:val="24"/>
          <w:szCs w:val="24"/>
          <w:lang w:eastAsia="ru-RU"/>
        </w:rPr>
        <w:t>полное и (в случае, если имеется) сокращ</w:t>
      </w:r>
      <w:r>
        <w:rPr>
          <w:rFonts w:ascii="Times New Roman" w:eastAsia="Times New Roman" w:hAnsi="Times New Roman" w:cs="Times New Roman"/>
          <w:i/>
          <w:color w:val="000000" w:themeColor="text1"/>
          <w:sz w:val="24"/>
          <w:szCs w:val="24"/>
          <w:lang w:eastAsia="ru-RU"/>
        </w:rPr>
        <w:t>ё</w:t>
      </w:r>
      <w:r w:rsidRPr="00F8763A">
        <w:rPr>
          <w:rFonts w:ascii="Times New Roman" w:eastAsia="Times New Roman" w:hAnsi="Times New Roman" w:cs="Times New Roman"/>
          <w:i/>
          <w:color w:val="000000" w:themeColor="text1"/>
          <w:sz w:val="24"/>
          <w:szCs w:val="24"/>
          <w:lang w:eastAsia="ru-RU"/>
        </w:rPr>
        <w:t>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E222F0" w:rsidRPr="00F8763A" w:rsidRDefault="00E222F0" w:rsidP="00E222F0">
      <w:p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Times New Roman" w:hAnsi="Times New Roman" w:cs="Times New Roman"/>
          <w:i/>
          <w:color w:val="000000" w:themeColor="text1"/>
          <w:sz w:val="24"/>
          <w:szCs w:val="24"/>
          <w:lang w:eastAsia="ru-RU"/>
        </w:rPr>
        <w:lastRenderedPageBreak/>
        <w:t>в) дата приёма в члены саморегулируемой организации (дата регистрации в реестре), дата прекращения членства в саморегулируемой организации, основания прекращения членства в саморегулируемой организации;</w:t>
      </w:r>
    </w:p>
    <w:p w:rsidR="00E222F0" w:rsidRPr="00F8763A" w:rsidRDefault="00E222F0" w:rsidP="00E222F0">
      <w:p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Times New Roman" w:hAnsi="Times New Roman" w:cs="Times New Roman"/>
          <w:i/>
          <w:color w:val="000000" w:themeColor="text1"/>
          <w:sz w:val="24"/>
          <w:szCs w:val="24"/>
          <w:lang w:eastAsia="ru-RU"/>
        </w:rPr>
        <w:t>г) сведения о саморегулируемой организации, членом которой является или являлось юридическое лицо или индивидуальный предприниматель, с указанием регистрационного номера такой саморегулируемой организации в государственном реестре саморегулируемых организаций;</w:t>
      </w:r>
    </w:p>
    <w:p w:rsidR="007B499A" w:rsidRDefault="00E222F0" w:rsidP="00E222F0">
      <w:p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Times New Roman" w:hAnsi="Times New Roman" w:cs="Times New Roman"/>
          <w:i/>
          <w:color w:val="000000" w:themeColor="text1"/>
          <w:sz w:val="24"/>
          <w:szCs w:val="24"/>
          <w:lang w:eastAsia="ru-RU"/>
        </w:rPr>
        <w:t>д) сведения о соответствии члена СРО условиям членства в СРО, предусмотренным законодательством Р</w:t>
      </w:r>
      <w:r>
        <w:rPr>
          <w:rFonts w:ascii="Times New Roman" w:eastAsia="Times New Roman" w:hAnsi="Times New Roman" w:cs="Times New Roman"/>
          <w:i/>
          <w:color w:val="000000" w:themeColor="text1"/>
          <w:sz w:val="24"/>
          <w:szCs w:val="24"/>
          <w:lang w:eastAsia="ru-RU"/>
        </w:rPr>
        <w:t xml:space="preserve">оссийской </w:t>
      </w:r>
      <w:r w:rsidR="002F13E8" w:rsidRPr="00F8763A">
        <w:rPr>
          <w:rFonts w:ascii="Times New Roman" w:eastAsia="Times New Roman" w:hAnsi="Times New Roman" w:cs="Times New Roman"/>
          <w:i/>
          <w:color w:val="000000" w:themeColor="text1"/>
          <w:sz w:val="24"/>
          <w:szCs w:val="24"/>
          <w:lang w:eastAsia="ru-RU"/>
        </w:rPr>
        <w:t>Ф</w:t>
      </w:r>
      <w:r w:rsidR="002F13E8">
        <w:rPr>
          <w:rFonts w:ascii="Times New Roman" w:eastAsia="Times New Roman" w:hAnsi="Times New Roman" w:cs="Times New Roman"/>
          <w:i/>
          <w:color w:val="000000" w:themeColor="text1"/>
          <w:sz w:val="24"/>
          <w:szCs w:val="24"/>
          <w:lang w:eastAsia="ru-RU"/>
        </w:rPr>
        <w:t>едерации</w:t>
      </w:r>
      <w:r w:rsidRPr="00F8763A">
        <w:rPr>
          <w:rFonts w:ascii="Times New Roman" w:eastAsia="Times New Roman" w:hAnsi="Times New Roman" w:cs="Times New Roman"/>
          <w:i/>
          <w:color w:val="000000" w:themeColor="text1"/>
          <w:sz w:val="24"/>
          <w:szCs w:val="24"/>
          <w:lang w:eastAsia="ru-RU"/>
        </w:rPr>
        <w:t xml:space="preserve"> и (или) внутренними документами СРО.</w:t>
      </w:r>
    </w:p>
    <w:p w:rsidR="00E222F0" w:rsidRPr="00F8763A" w:rsidRDefault="00E222F0" w:rsidP="00E222F0">
      <w:p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Times New Roman" w:hAnsi="Times New Roman" w:cs="Times New Roman"/>
          <w:i/>
          <w:color w:val="000000" w:themeColor="text1"/>
          <w:sz w:val="24"/>
          <w:szCs w:val="24"/>
          <w:lang w:eastAsia="ru-RU"/>
        </w:rPr>
        <w:t>2) Сведения о наличии права у члена саморегулируемой организации:</w:t>
      </w:r>
    </w:p>
    <w:p w:rsidR="00E222F0" w:rsidRPr="00F8763A" w:rsidRDefault="00E222F0" w:rsidP="00E222F0">
      <w:pPr>
        <w:pStyle w:val="a3"/>
        <w:numPr>
          <w:ilvl w:val="0"/>
          <w:numId w:val="3"/>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Times New Roman" w:hAnsi="Times New Roman" w:cs="Times New Roman"/>
          <w:i/>
          <w:color w:val="000000" w:themeColor="text1"/>
          <w:sz w:val="24"/>
          <w:szCs w:val="24"/>
          <w:lang w:eastAsia="ru-RU"/>
        </w:rPr>
        <w:t>номер и дата документа (решения) о наделении члена саморегулируемой организации правом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 соответствующем определ</w:t>
      </w:r>
      <w:r>
        <w:rPr>
          <w:rFonts w:ascii="Times New Roman" w:eastAsia="Times New Roman" w:hAnsi="Times New Roman" w:cs="Times New Roman"/>
          <w:i/>
          <w:color w:val="000000" w:themeColor="text1"/>
          <w:sz w:val="24"/>
          <w:szCs w:val="24"/>
          <w:lang w:eastAsia="ru-RU"/>
        </w:rPr>
        <w:t>ё</w:t>
      </w:r>
      <w:r w:rsidRPr="00F8763A">
        <w:rPr>
          <w:rFonts w:ascii="Times New Roman" w:eastAsia="Times New Roman" w:hAnsi="Times New Roman" w:cs="Times New Roman"/>
          <w:i/>
          <w:color w:val="000000" w:themeColor="text1"/>
          <w:sz w:val="24"/>
          <w:szCs w:val="24"/>
          <w:lang w:eastAsia="ru-RU"/>
        </w:rPr>
        <w:t xml:space="preserve">нному уровню ответственности; </w:t>
      </w:r>
    </w:p>
    <w:p w:rsidR="00E222F0" w:rsidRPr="00F8763A" w:rsidRDefault="00E222F0" w:rsidP="00E222F0">
      <w:pPr>
        <w:pStyle w:val="a3"/>
        <w:numPr>
          <w:ilvl w:val="0"/>
          <w:numId w:val="3"/>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Times New Roman" w:hAnsi="Times New Roman" w:cs="Times New Roman"/>
          <w:i/>
          <w:color w:val="000000" w:themeColor="text1"/>
          <w:sz w:val="24"/>
          <w:szCs w:val="24"/>
          <w:lang w:eastAsia="ru-RU"/>
        </w:rPr>
        <w:t>стоимость работ по одному договору строительного подряда (уровень ответственности);</w:t>
      </w:r>
    </w:p>
    <w:p w:rsidR="00E222F0" w:rsidRPr="00F8763A" w:rsidRDefault="00E222F0" w:rsidP="00E222F0">
      <w:pPr>
        <w:pStyle w:val="a3"/>
        <w:numPr>
          <w:ilvl w:val="0"/>
          <w:numId w:val="3"/>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Calibri" w:hAnsi="Times New Roman" w:cs="Times New Roman"/>
          <w:i/>
          <w:color w:val="000000" w:themeColor="text1"/>
          <w:sz w:val="24"/>
          <w:szCs w:val="24"/>
          <w:bdr w:val="nil"/>
          <w:lang w:eastAsia="ru-RU"/>
        </w:rPr>
        <w:t>номер и дата документа (решения) о наделении члена саморегулируемой организации правом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 заключаемым с использованием конкурентных способов заключения договоров, в соответствии с которыми указанным членом внесен взнос в компенсационный фонд обеспечения договорных обязательств, соответствующем определенному уровню ответственности;</w:t>
      </w:r>
    </w:p>
    <w:p w:rsidR="00E222F0" w:rsidRPr="00F8763A" w:rsidRDefault="00E222F0" w:rsidP="00E222F0">
      <w:pPr>
        <w:pStyle w:val="a3"/>
        <w:numPr>
          <w:ilvl w:val="0"/>
          <w:numId w:val="3"/>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Calibri" w:hAnsi="Times New Roman" w:cs="Times New Roman"/>
          <w:i/>
          <w:color w:val="000000" w:themeColor="text1"/>
          <w:sz w:val="24"/>
          <w:szCs w:val="24"/>
          <w:bdr w:val="nil"/>
          <w:lang w:eastAsia="ru-RU"/>
        </w:rPr>
        <w:t>размер обязательств по договорам строительного подряда, заключ</w:t>
      </w:r>
      <w:r>
        <w:rPr>
          <w:rFonts w:ascii="Times New Roman" w:eastAsia="Calibri" w:hAnsi="Times New Roman" w:cs="Times New Roman"/>
          <w:i/>
          <w:color w:val="000000" w:themeColor="text1"/>
          <w:sz w:val="24"/>
          <w:szCs w:val="24"/>
          <w:bdr w:val="nil"/>
          <w:lang w:eastAsia="ru-RU"/>
        </w:rPr>
        <w:t>ё</w:t>
      </w:r>
      <w:r w:rsidRPr="00F8763A">
        <w:rPr>
          <w:rFonts w:ascii="Times New Roman" w:eastAsia="Calibri" w:hAnsi="Times New Roman" w:cs="Times New Roman"/>
          <w:i/>
          <w:color w:val="000000" w:themeColor="text1"/>
          <w:sz w:val="24"/>
          <w:szCs w:val="24"/>
          <w:bdr w:val="nil"/>
          <w:lang w:eastAsia="ru-RU"/>
        </w:rPr>
        <w:t>нным с использованием конкурентных способов заключения договоров (уровень ответственности);</w:t>
      </w:r>
    </w:p>
    <w:p w:rsidR="00E222F0" w:rsidRPr="00F8763A" w:rsidRDefault="00E222F0" w:rsidP="00E222F0">
      <w:pPr>
        <w:pStyle w:val="a3"/>
        <w:numPr>
          <w:ilvl w:val="0"/>
          <w:numId w:val="3"/>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Calibri" w:hAnsi="Times New Roman" w:cs="Times New Roman"/>
          <w:i/>
          <w:color w:val="000000" w:themeColor="text1"/>
          <w:sz w:val="24"/>
          <w:szCs w:val="24"/>
          <w:bdr w:val="nil"/>
          <w:lang w:eastAsia="ru-RU"/>
        </w:rPr>
        <w:t>сведения о наличии (отсутствии)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особо опасных, технически сложных и уникальных объектов, кроме объектов использования атомной энергии);</w:t>
      </w:r>
    </w:p>
    <w:p w:rsidR="00E222F0" w:rsidRPr="00F8763A" w:rsidRDefault="00E222F0" w:rsidP="00E222F0">
      <w:pPr>
        <w:pStyle w:val="a3"/>
        <w:numPr>
          <w:ilvl w:val="0"/>
          <w:numId w:val="3"/>
        </w:numPr>
        <w:shd w:val="clear" w:color="auto" w:fill="FFFFFF"/>
        <w:spacing w:after="0" w:line="240" w:lineRule="auto"/>
        <w:rPr>
          <w:rFonts w:ascii="Times New Roman" w:eastAsia="Times New Roman" w:hAnsi="Times New Roman" w:cs="Times New Roman"/>
          <w:i/>
          <w:color w:val="000000" w:themeColor="text1"/>
          <w:sz w:val="24"/>
          <w:szCs w:val="24"/>
          <w:lang w:eastAsia="ru-RU"/>
        </w:rPr>
      </w:pPr>
      <w:r w:rsidRPr="00F8763A">
        <w:rPr>
          <w:rFonts w:ascii="Times New Roman" w:eastAsia="Calibri" w:hAnsi="Times New Roman" w:cs="Times New Roman"/>
          <w:i/>
          <w:color w:val="000000" w:themeColor="text1"/>
          <w:sz w:val="24"/>
          <w:szCs w:val="24"/>
          <w:bdr w:val="nil"/>
          <w:lang w:eastAsia="ru-RU"/>
        </w:rPr>
        <w:t>сведения о наличии (отсутствии)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использования атомной энергии;</w:t>
      </w:r>
    </w:p>
    <w:p w:rsidR="00E222F0" w:rsidRPr="00F8763A" w:rsidRDefault="00E222F0" w:rsidP="00E222F0">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 xml:space="preserve">3)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w:t>
      </w:r>
    </w:p>
    <w:p w:rsidR="00E222F0" w:rsidRPr="00F8763A" w:rsidRDefault="00E222F0" w:rsidP="00E222F0">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а) сведения о внесенных в саморегулируемую организацию взносов в компенсационные фонды:</w:t>
      </w:r>
    </w:p>
    <w:p w:rsidR="00E222F0" w:rsidRPr="00F8763A" w:rsidRDefault="00E222F0" w:rsidP="00E222F0">
      <w:pPr>
        <w:pStyle w:val="a3"/>
        <w:numPr>
          <w:ilvl w:val="0"/>
          <w:numId w:val="4"/>
        </w:num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размер взноса, внес</w:t>
      </w:r>
      <w:r>
        <w:rPr>
          <w:rFonts w:ascii="Times New Roman" w:eastAsia="Calibri" w:hAnsi="Times New Roman" w:cs="Times New Roman"/>
          <w:i/>
          <w:color w:val="000000" w:themeColor="text1"/>
          <w:sz w:val="24"/>
          <w:szCs w:val="24"/>
          <w:bdr w:val="nil"/>
          <w:lang w:eastAsia="ru-RU"/>
        </w:rPr>
        <w:t>ё</w:t>
      </w:r>
      <w:r w:rsidRPr="00F8763A">
        <w:rPr>
          <w:rFonts w:ascii="Times New Roman" w:eastAsia="Calibri" w:hAnsi="Times New Roman" w:cs="Times New Roman"/>
          <w:i/>
          <w:color w:val="000000" w:themeColor="text1"/>
          <w:sz w:val="24"/>
          <w:szCs w:val="24"/>
          <w:bdr w:val="nil"/>
          <w:lang w:eastAsia="ru-RU"/>
        </w:rPr>
        <w:t>нного в компенсационный фонд возмещения вреда;</w:t>
      </w:r>
    </w:p>
    <w:p w:rsidR="00E222F0" w:rsidRPr="00F8763A" w:rsidRDefault="00E222F0" w:rsidP="00E222F0">
      <w:pPr>
        <w:pStyle w:val="a3"/>
        <w:numPr>
          <w:ilvl w:val="0"/>
          <w:numId w:val="4"/>
        </w:num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размер взноса, внес</w:t>
      </w:r>
      <w:r>
        <w:rPr>
          <w:rFonts w:ascii="Times New Roman" w:eastAsia="Calibri" w:hAnsi="Times New Roman" w:cs="Times New Roman"/>
          <w:i/>
          <w:color w:val="000000" w:themeColor="text1"/>
          <w:sz w:val="24"/>
          <w:szCs w:val="24"/>
          <w:bdr w:val="nil"/>
          <w:lang w:eastAsia="ru-RU"/>
        </w:rPr>
        <w:t>ё</w:t>
      </w:r>
      <w:r w:rsidRPr="00F8763A">
        <w:rPr>
          <w:rFonts w:ascii="Times New Roman" w:eastAsia="Calibri" w:hAnsi="Times New Roman" w:cs="Times New Roman"/>
          <w:i/>
          <w:color w:val="000000" w:themeColor="text1"/>
          <w:sz w:val="24"/>
          <w:szCs w:val="24"/>
          <w:bdr w:val="nil"/>
          <w:lang w:eastAsia="ru-RU"/>
        </w:rPr>
        <w:t>нного в компенсационный фонд обеспечения договорных обязательств;</w:t>
      </w:r>
    </w:p>
    <w:p w:rsidR="007B499A" w:rsidRDefault="00E222F0" w:rsidP="007B499A">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б) сведения о страховании гражданской ответственности: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w:t>
      </w:r>
    </w:p>
    <w:p w:rsidR="00E222F0" w:rsidRPr="00F8763A" w:rsidRDefault="00E222F0" w:rsidP="007B499A">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 xml:space="preserve">4) </w:t>
      </w:r>
      <w:r w:rsidR="002F13E8">
        <w:rPr>
          <w:rFonts w:ascii="Times New Roman" w:eastAsia="Calibri" w:hAnsi="Times New Roman" w:cs="Times New Roman"/>
          <w:i/>
          <w:color w:val="000000" w:themeColor="text1"/>
          <w:sz w:val="24"/>
          <w:szCs w:val="24"/>
          <w:bdr w:val="nil"/>
          <w:lang w:eastAsia="ru-RU"/>
        </w:rPr>
        <w:t>с</w:t>
      </w:r>
      <w:r w:rsidRPr="00F8763A">
        <w:rPr>
          <w:rFonts w:ascii="Times New Roman" w:eastAsia="Calibri" w:hAnsi="Times New Roman" w:cs="Times New Roman"/>
          <w:i/>
          <w:color w:val="000000" w:themeColor="text1"/>
          <w:sz w:val="24"/>
          <w:szCs w:val="24"/>
          <w:bdr w:val="nil"/>
          <w:lang w:eastAsia="ru-RU"/>
        </w:rPr>
        <w:t>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w:t>
      </w:r>
    </w:p>
    <w:p w:rsidR="00E222F0" w:rsidRPr="00F8763A" w:rsidRDefault="00E222F0" w:rsidP="00E222F0">
      <w:pPr>
        <w:pStyle w:val="a3"/>
        <w:numPr>
          <w:ilvl w:val="0"/>
          <w:numId w:val="5"/>
        </w:num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тип (вид) провед</w:t>
      </w:r>
      <w:r>
        <w:rPr>
          <w:rFonts w:ascii="Times New Roman" w:eastAsia="Calibri" w:hAnsi="Times New Roman" w:cs="Times New Roman"/>
          <w:i/>
          <w:color w:val="000000" w:themeColor="text1"/>
          <w:sz w:val="24"/>
          <w:szCs w:val="24"/>
          <w:bdr w:val="nil"/>
          <w:lang w:eastAsia="ru-RU"/>
        </w:rPr>
        <w:t>ё</w:t>
      </w:r>
      <w:r w:rsidRPr="00F8763A">
        <w:rPr>
          <w:rFonts w:ascii="Times New Roman" w:eastAsia="Calibri" w:hAnsi="Times New Roman" w:cs="Times New Roman"/>
          <w:i/>
          <w:color w:val="000000" w:themeColor="text1"/>
          <w:sz w:val="24"/>
          <w:szCs w:val="24"/>
          <w:bdr w:val="nil"/>
          <w:lang w:eastAsia="ru-RU"/>
        </w:rPr>
        <w:t>нной проверки в отношении члена саморегулируемой организации;</w:t>
      </w:r>
    </w:p>
    <w:p w:rsidR="00E222F0" w:rsidRPr="00F8763A" w:rsidRDefault="00E222F0" w:rsidP="00E222F0">
      <w:pPr>
        <w:pStyle w:val="a3"/>
        <w:numPr>
          <w:ilvl w:val="0"/>
          <w:numId w:val="5"/>
        </w:num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период проведения проверки, номер и дата акта проверки;</w:t>
      </w:r>
    </w:p>
    <w:p w:rsidR="00E222F0" w:rsidRPr="00F8763A" w:rsidRDefault="00E222F0" w:rsidP="00E222F0">
      <w:pPr>
        <w:pStyle w:val="a3"/>
        <w:numPr>
          <w:ilvl w:val="0"/>
          <w:numId w:val="5"/>
        </w:num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 xml:space="preserve">результат проведения проверки (указываются выявленные нарушения, номера норм документов (включая внутренние документы саморегулируемой организации), которые были нарушены); </w:t>
      </w:r>
    </w:p>
    <w:p w:rsidR="00E222F0" w:rsidRPr="00F8763A" w:rsidRDefault="00E222F0" w:rsidP="00E222F0">
      <w:pPr>
        <w:pStyle w:val="a3"/>
        <w:numPr>
          <w:ilvl w:val="0"/>
          <w:numId w:val="5"/>
        </w:num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 xml:space="preserve">наименование меры дисциплинарного воздействия, примененной в отношении члена саморегулируемой организации по результатам проверки (в случае применения штрафа указывается также его размер), а также норма на основании чего применена данная мера дисциплинарного воздействия;  </w:t>
      </w:r>
    </w:p>
    <w:p w:rsidR="00E222F0" w:rsidRPr="00F8763A" w:rsidRDefault="00E222F0" w:rsidP="00E222F0">
      <w:pPr>
        <w:pStyle w:val="a3"/>
        <w:numPr>
          <w:ilvl w:val="0"/>
          <w:numId w:val="5"/>
        </w:num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 xml:space="preserve">номер и дата решения специализированного органа саморегулируемой организации о применении в отношении члена саморегулируемой организации меры дисциплинарного воздействия, о прекращении производства по делу о применении мер дисциплинарного воздействия. </w:t>
      </w:r>
    </w:p>
    <w:p w:rsidR="00E222F0" w:rsidRPr="00F8763A" w:rsidRDefault="00E222F0" w:rsidP="00E222F0">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5) сведения о наличии по месту основной работы у члена саморегулируемой организации специалистов соответственно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сведения о которых включены в национальные реестры специалистов, предусмотренные статьей 55.5-1 Градостроительного кодекса Российской Федерации, с указанием  идентификационных номеров сведений о них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222F0" w:rsidRPr="00F8763A" w:rsidRDefault="00E222F0" w:rsidP="00E222F0">
      <w:pPr>
        <w:pStyle w:val="a3"/>
        <w:numPr>
          <w:ilvl w:val="0"/>
          <w:numId w:val="6"/>
        </w:num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указываются идентификационные номера специалистов, присвоенные им в национальном реестре специалистов;</w:t>
      </w:r>
    </w:p>
    <w:p w:rsidR="007B499A" w:rsidRDefault="00E222F0" w:rsidP="007B499A">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6) сведения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заключенным таким лицом с использованием конкурентных способов заключения договоров; в том числе дата определения фактического совокупного размера обязательств;</w:t>
      </w:r>
    </w:p>
    <w:p w:rsidR="00E222F0" w:rsidRPr="00F8763A" w:rsidRDefault="00E222F0" w:rsidP="007B499A">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7) архивная информация (сведения).</w:t>
      </w:r>
    </w:p>
    <w:p w:rsidR="00E222F0" w:rsidRPr="00F8763A" w:rsidRDefault="00E222F0" w:rsidP="00E222F0">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9. При внесении сведений о юридическом лице или индивидуальном предпринимателе – члене саморегулируемой организации в Единый реестр, присваивается порядковый регистрационный номер и открывается строка записи Единого реестра, содержащая все разделы, указанные в пункте 8 настоящего приложения.</w:t>
      </w:r>
    </w:p>
    <w:p w:rsidR="00E222F0" w:rsidRPr="00F8763A" w:rsidRDefault="00E222F0" w:rsidP="00E222F0">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При внесении изменений в отношении сведений о члене саморегулируемой организации в соответствующие разделы, ранее содержащаяся в них информация архивируется и подлежит размещению в разделе архивная информация. Записи в разделе архивная информация в отношении каждого члена саморегулируемой организации последовательно заполняются согласно дате размещения их в разделе архивная информация.</w:t>
      </w:r>
    </w:p>
    <w:p w:rsidR="00E222F0" w:rsidRPr="00F8763A" w:rsidRDefault="00E222F0" w:rsidP="00E222F0">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При прекращении членства юридического лица или индивидуального предпринимателя в саморегулируемой организации в строке записи такого юридического лица или индивидуального предпринимателя отражается дата прекращения членства, номер и дата документа, являвшегося основанием для прекращения членства в саморегулируемой организации, основание прекращения членства в саморегулируемой организации, а также исключаются сведения  о соответствии члена СРО условиям членства в СРО, предусмотренным законодательством Р</w:t>
      </w:r>
      <w:r>
        <w:rPr>
          <w:rFonts w:ascii="Times New Roman" w:eastAsia="Calibri" w:hAnsi="Times New Roman" w:cs="Times New Roman"/>
          <w:i/>
          <w:color w:val="000000" w:themeColor="text1"/>
          <w:sz w:val="24"/>
          <w:szCs w:val="24"/>
          <w:bdr w:val="nil"/>
          <w:lang w:eastAsia="ru-RU"/>
        </w:rPr>
        <w:t xml:space="preserve">оссийской </w:t>
      </w:r>
      <w:r w:rsidRPr="00F8763A">
        <w:rPr>
          <w:rFonts w:ascii="Times New Roman" w:eastAsia="Calibri" w:hAnsi="Times New Roman" w:cs="Times New Roman"/>
          <w:i/>
          <w:color w:val="000000" w:themeColor="text1"/>
          <w:sz w:val="24"/>
          <w:szCs w:val="24"/>
          <w:bdr w:val="nil"/>
          <w:lang w:eastAsia="ru-RU"/>
        </w:rPr>
        <w:t>Ф</w:t>
      </w:r>
      <w:r>
        <w:rPr>
          <w:rFonts w:ascii="Times New Roman" w:eastAsia="Calibri" w:hAnsi="Times New Roman" w:cs="Times New Roman"/>
          <w:i/>
          <w:color w:val="000000" w:themeColor="text1"/>
          <w:sz w:val="24"/>
          <w:szCs w:val="24"/>
          <w:bdr w:val="nil"/>
          <w:lang w:eastAsia="ru-RU"/>
        </w:rPr>
        <w:t>едерации</w:t>
      </w:r>
      <w:r w:rsidRPr="00F8763A">
        <w:rPr>
          <w:rFonts w:ascii="Times New Roman" w:eastAsia="Calibri" w:hAnsi="Times New Roman" w:cs="Times New Roman"/>
          <w:i/>
          <w:color w:val="000000" w:themeColor="text1"/>
          <w:sz w:val="24"/>
          <w:szCs w:val="24"/>
          <w:bdr w:val="nil"/>
          <w:lang w:eastAsia="ru-RU"/>
        </w:rPr>
        <w:t xml:space="preserve"> и (или) внутренними документами СРО. Не допускается последующее внесение любых изменений в строку записи конкретного юридического лица или индивидуального.</w:t>
      </w:r>
    </w:p>
    <w:p w:rsidR="00E222F0" w:rsidRPr="00F8763A" w:rsidRDefault="00E222F0" w:rsidP="00E222F0">
      <w:pPr>
        <w:pBdr>
          <w:top w:val="nil"/>
          <w:left w:val="nil"/>
          <w:bottom w:val="nil"/>
          <w:right w:val="nil"/>
          <w:between w:val="nil"/>
          <w:bar w:val="nil"/>
        </w:pBdr>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В случае приёма в члены саморегулируемой организации юридического лица или индивидуально предпринимателя, ранее прекратившего членство в саморегулируемой организации, в едином реестре открывается новая строка записи о члене саморегулируемой организации, при этом регистрационный номер члена саморегулируемой организации сохраняется. Открытая новая строка записи о таком члене саморегулируемой организации размещается выше строки записи о таком члене саморегулируемой организации, ранее прекратившем членство в саморегулируемой организации.</w:t>
      </w:r>
    </w:p>
    <w:p w:rsidR="00E222F0" w:rsidRPr="00F8763A" w:rsidRDefault="00E222F0" w:rsidP="00E222F0">
      <w:pPr>
        <w:pBdr>
          <w:top w:val="nil"/>
          <w:left w:val="nil"/>
          <w:bottom w:val="nil"/>
          <w:right w:val="nil"/>
          <w:between w:val="nil"/>
          <w:bar w:val="nil"/>
        </w:pBdr>
        <w:tabs>
          <w:tab w:val="left" w:pos="1134"/>
        </w:tabs>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Каждая запись, внесенная в единый реестр (при открытии строки записи о члене саморегулируемой организации, внесении изменений в сведения, содержащиеся в разделах в отношении такого члена саморегулируемой организации), заверяется усиленной квалифицированной электронной подписью</w:t>
      </w:r>
      <w:r w:rsidRPr="00F8763A">
        <w:rPr>
          <w:rFonts w:ascii="Times New Roman" w:hAnsi="Times New Roman" w:cs="Times New Roman"/>
          <w:i/>
          <w:color w:val="000000" w:themeColor="text1"/>
          <w:sz w:val="24"/>
          <w:szCs w:val="24"/>
        </w:rPr>
        <w:t xml:space="preserve"> </w:t>
      </w:r>
      <w:r w:rsidRPr="00F8763A">
        <w:rPr>
          <w:rFonts w:ascii="Times New Roman" w:eastAsia="Calibri" w:hAnsi="Times New Roman" w:cs="Times New Roman"/>
          <w:i/>
          <w:color w:val="000000" w:themeColor="text1"/>
          <w:sz w:val="24"/>
          <w:szCs w:val="24"/>
          <w:bdr w:val="nil"/>
          <w:lang w:eastAsia="ru-RU"/>
        </w:rPr>
        <w:t xml:space="preserve">саморегулируемой организации и содержит дату и основание совершения такой записи (реквизиты документа, на основании которого вносится запись). </w:t>
      </w:r>
    </w:p>
    <w:p w:rsidR="00E222F0" w:rsidRPr="00F8763A" w:rsidRDefault="00E222F0" w:rsidP="00E222F0">
      <w:pPr>
        <w:pBdr>
          <w:top w:val="nil"/>
          <w:left w:val="nil"/>
          <w:bottom w:val="nil"/>
          <w:right w:val="nil"/>
          <w:between w:val="nil"/>
          <w:bar w:val="nil"/>
        </w:pBdr>
        <w:tabs>
          <w:tab w:val="left" w:pos="1134"/>
        </w:tabs>
        <w:spacing w:after="0" w:line="240" w:lineRule="auto"/>
        <w:rPr>
          <w:rFonts w:ascii="Times New Roman" w:eastAsia="Calibri" w:hAnsi="Times New Roman" w:cs="Times New Roman"/>
          <w:i/>
          <w:color w:val="000000" w:themeColor="text1"/>
          <w:sz w:val="24"/>
          <w:szCs w:val="24"/>
          <w:bdr w:val="nil"/>
          <w:lang w:eastAsia="ru-RU"/>
        </w:rPr>
      </w:pPr>
      <w:r w:rsidRPr="00F8763A">
        <w:rPr>
          <w:rFonts w:ascii="Times New Roman" w:eastAsia="Calibri" w:hAnsi="Times New Roman" w:cs="Times New Roman"/>
          <w:i/>
          <w:color w:val="000000" w:themeColor="text1"/>
          <w:sz w:val="24"/>
          <w:szCs w:val="24"/>
          <w:bdr w:val="nil"/>
          <w:lang w:eastAsia="ru-RU"/>
        </w:rPr>
        <w:t>Внесение сведений в Единый реестр членов саморегулируемых организаций, а также изменение таких сведений, не может превышать один час с момента направления саморегулируемой организацией соответствующих сведений, документов и материалов в национальное объединение саморегулируемых организаций».</w:t>
      </w:r>
    </w:p>
    <w:p w:rsidR="00E222F0" w:rsidRPr="007B499A" w:rsidRDefault="00E222F0" w:rsidP="007B499A">
      <w:pPr>
        <w:tabs>
          <w:tab w:val="left" w:pos="1134"/>
        </w:tabs>
        <w:spacing w:after="0" w:line="240" w:lineRule="auto"/>
        <w:rPr>
          <w:rStyle w:val="blk"/>
          <w:rFonts w:ascii="Times New Roman" w:hAnsi="Times New Roman" w:cs="Times New Roman"/>
          <w:b/>
          <w:i/>
          <w:color w:val="000000" w:themeColor="text1"/>
          <w:sz w:val="24"/>
          <w:szCs w:val="24"/>
        </w:rPr>
      </w:pPr>
      <w:r w:rsidRPr="007B499A">
        <w:rPr>
          <w:rStyle w:val="blk"/>
          <w:rFonts w:ascii="Times New Roman" w:hAnsi="Times New Roman" w:cs="Times New Roman"/>
          <w:b/>
          <w:i/>
          <w:color w:val="000000" w:themeColor="text1"/>
          <w:sz w:val="24"/>
          <w:szCs w:val="24"/>
        </w:rPr>
        <w:t>в) пункт 9 исключить полностью.</w:t>
      </w:r>
    </w:p>
    <w:p w:rsidR="007B499A" w:rsidRDefault="00E222F0" w:rsidP="007B499A">
      <w:pPr>
        <w:tabs>
          <w:tab w:val="left" w:pos="1134"/>
        </w:tabs>
        <w:spacing w:after="0" w:line="240" w:lineRule="auto"/>
        <w:rPr>
          <w:rStyle w:val="blk"/>
          <w:rFonts w:ascii="Times New Roman" w:hAnsi="Times New Roman" w:cs="Times New Roman"/>
          <w:b/>
          <w:i/>
          <w:color w:val="000000" w:themeColor="text1"/>
          <w:sz w:val="24"/>
          <w:szCs w:val="24"/>
        </w:rPr>
      </w:pPr>
      <w:r w:rsidRPr="007B499A">
        <w:rPr>
          <w:rStyle w:val="blk"/>
          <w:rFonts w:ascii="Times New Roman" w:hAnsi="Times New Roman" w:cs="Times New Roman"/>
          <w:b/>
          <w:i/>
          <w:color w:val="000000" w:themeColor="text1"/>
          <w:sz w:val="24"/>
          <w:szCs w:val="24"/>
        </w:rPr>
        <w:t>г) в пункте 10 дополнить подпункт «ж» следующего содержания:</w:t>
      </w:r>
    </w:p>
    <w:p w:rsidR="007B499A" w:rsidRDefault="007B499A" w:rsidP="007B499A">
      <w:pPr>
        <w:tabs>
          <w:tab w:val="left" w:pos="1134"/>
        </w:tabs>
        <w:spacing w:after="0" w:line="240" w:lineRule="auto"/>
        <w:rPr>
          <w:rFonts w:ascii="Times New Roman" w:hAnsi="Times New Roman" w:cs="Times New Roman"/>
          <w:b/>
          <w:i/>
          <w:color w:val="000000" w:themeColor="text1"/>
          <w:sz w:val="24"/>
          <w:szCs w:val="24"/>
        </w:rPr>
      </w:pPr>
      <w:r>
        <w:rPr>
          <w:rFonts w:ascii="Times New Roman" w:hAnsi="Times New Roman" w:cs="Times New Roman"/>
          <w:i/>
          <w:color w:val="000000" w:themeColor="text1"/>
          <w:sz w:val="24"/>
          <w:szCs w:val="24"/>
        </w:rPr>
        <w:t xml:space="preserve">10. </w:t>
      </w:r>
      <w:r w:rsidR="00E222F0" w:rsidRPr="007B499A">
        <w:rPr>
          <w:rFonts w:ascii="Times New Roman" w:hAnsi="Times New Roman" w:cs="Times New Roman"/>
          <w:i/>
          <w:color w:val="000000" w:themeColor="text1"/>
          <w:sz w:val="24"/>
          <w:szCs w:val="24"/>
        </w:rPr>
        <w:t>Национальное объединение обеспечивает:</w:t>
      </w:r>
    </w:p>
    <w:p w:rsidR="007B499A" w:rsidRDefault="00E222F0" w:rsidP="007B499A">
      <w:pPr>
        <w:tabs>
          <w:tab w:val="left" w:pos="1134"/>
        </w:tabs>
        <w:spacing w:after="0" w:line="240" w:lineRule="auto"/>
        <w:rPr>
          <w:rFonts w:ascii="Times New Roman" w:hAnsi="Times New Roman" w:cs="Times New Roman"/>
          <w:b/>
          <w:i/>
          <w:color w:val="000000" w:themeColor="text1"/>
          <w:sz w:val="24"/>
          <w:szCs w:val="24"/>
        </w:rPr>
      </w:pPr>
      <w:r w:rsidRPr="00F8763A">
        <w:rPr>
          <w:rFonts w:ascii="Times New Roman" w:hAnsi="Times New Roman" w:cs="Times New Roman"/>
          <w:i/>
          <w:color w:val="000000" w:themeColor="text1"/>
          <w:sz w:val="24"/>
          <w:szCs w:val="24"/>
        </w:rPr>
        <w:t xml:space="preserve">«ж) возможность формирования саморегулируемой организацией выписки из единого реестра сведений о членах саморегулируемой </w:t>
      </w:r>
      <w:r>
        <w:rPr>
          <w:rFonts w:ascii="Times New Roman" w:hAnsi="Times New Roman" w:cs="Times New Roman"/>
          <w:i/>
          <w:color w:val="000000" w:themeColor="text1"/>
          <w:sz w:val="24"/>
          <w:szCs w:val="24"/>
        </w:rPr>
        <w:t>организации и их обязательствах</w:t>
      </w:r>
      <w:r w:rsidRPr="00F8763A">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w:t>
      </w:r>
    </w:p>
    <w:p w:rsidR="007B499A" w:rsidRDefault="00E222F0" w:rsidP="007B499A">
      <w:pPr>
        <w:tabs>
          <w:tab w:val="left" w:pos="1134"/>
        </w:tabs>
        <w:spacing w:after="0" w:line="240" w:lineRule="auto"/>
        <w:rPr>
          <w:rFonts w:ascii="Times New Roman" w:hAnsi="Times New Roman" w:cs="Times New Roman"/>
          <w:b/>
          <w:i/>
          <w:color w:val="000000" w:themeColor="text1"/>
          <w:sz w:val="24"/>
          <w:szCs w:val="24"/>
        </w:rPr>
      </w:pPr>
      <w:r w:rsidRPr="007B499A">
        <w:rPr>
          <w:rFonts w:ascii="Times New Roman" w:hAnsi="Times New Roman" w:cs="Times New Roman"/>
          <w:b/>
          <w:color w:val="000000" w:themeColor="text1"/>
          <w:sz w:val="24"/>
          <w:szCs w:val="24"/>
        </w:rPr>
        <w:t>д)</w:t>
      </w:r>
      <w:r w:rsidRPr="007B499A">
        <w:rPr>
          <w:rFonts w:ascii="Times New Roman" w:hAnsi="Times New Roman" w:cs="Times New Roman"/>
          <w:color w:val="000000" w:themeColor="text1"/>
          <w:sz w:val="24"/>
          <w:szCs w:val="24"/>
        </w:rPr>
        <w:t xml:space="preserve"> </w:t>
      </w:r>
      <w:r w:rsidRPr="007B499A">
        <w:rPr>
          <w:rFonts w:ascii="Times New Roman" w:hAnsi="Times New Roman" w:cs="Times New Roman"/>
          <w:b/>
          <w:color w:val="000000" w:themeColor="text1"/>
          <w:sz w:val="24"/>
          <w:szCs w:val="24"/>
        </w:rPr>
        <w:t>пункт 14 изложить в новой редакции:</w:t>
      </w:r>
    </w:p>
    <w:p w:rsidR="00E222F0" w:rsidRPr="007B499A" w:rsidRDefault="00E222F0" w:rsidP="007B499A">
      <w:pPr>
        <w:tabs>
          <w:tab w:val="left" w:pos="1134"/>
        </w:tabs>
        <w:spacing w:after="0" w:line="240" w:lineRule="auto"/>
        <w:rPr>
          <w:rFonts w:ascii="Times New Roman" w:hAnsi="Times New Roman" w:cs="Times New Roman"/>
          <w:b/>
          <w:i/>
          <w:color w:val="000000" w:themeColor="text1"/>
          <w:sz w:val="24"/>
          <w:szCs w:val="24"/>
        </w:rPr>
      </w:pPr>
      <w:r w:rsidRPr="00F8763A">
        <w:rPr>
          <w:rFonts w:ascii="Times New Roman" w:hAnsi="Times New Roman" w:cs="Times New Roman"/>
          <w:i/>
          <w:color w:val="000000" w:themeColor="text1"/>
          <w:sz w:val="24"/>
          <w:szCs w:val="24"/>
        </w:rPr>
        <w:t>«</w:t>
      </w:r>
      <w:r w:rsidRPr="00F8763A">
        <w:rPr>
          <w:rFonts w:ascii="Times New Roman" w:eastAsia="Arial Unicode MS" w:hAnsi="Times New Roman" w:cs="Times New Roman"/>
          <w:i/>
          <w:color w:val="000000" w:themeColor="text1"/>
          <w:sz w:val="24"/>
          <w:szCs w:val="24"/>
          <w:bdr w:val="nil"/>
          <w:lang w:eastAsia="ru-RU"/>
        </w:rPr>
        <w:t xml:space="preserve">14. Сведения, предусмотренные пунктом 6 приложения № 1 к настоящему постановлению, саморегулируемая организация формирует и размещает в течение пяти рабочих дней с даты, когда о таких сведениях саморегулируемой организации стало известно: </w:t>
      </w:r>
      <w:r w:rsidRPr="00F8763A">
        <w:rPr>
          <w:rFonts w:ascii="Times New Roman" w:eastAsia="Arial Unicode MS" w:hAnsi="Times New Roman" w:cs="Times New Roman"/>
          <w:i/>
          <w:strike/>
          <w:color w:val="000000" w:themeColor="text1"/>
          <w:sz w:val="24"/>
          <w:szCs w:val="24"/>
          <w:bdr w:val="nil"/>
          <w:lang w:eastAsia="ru-RU"/>
        </w:rPr>
        <w:t xml:space="preserve"> </w:t>
      </w:r>
    </w:p>
    <w:p w:rsidR="00E222F0" w:rsidRPr="00F8763A" w:rsidRDefault="00E222F0" w:rsidP="00E222F0">
      <w:pPr>
        <w:pStyle w:val="a3"/>
        <w:numPr>
          <w:ilvl w:val="0"/>
          <w:numId w:val="6"/>
        </w:numPr>
        <w:tabs>
          <w:tab w:val="left" w:pos="1134"/>
        </w:tabs>
        <w:spacing w:after="0" w:line="240" w:lineRule="auto"/>
        <w:rPr>
          <w:rFonts w:ascii="Times New Roman" w:eastAsia="Arial Unicode MS" w:hAnsi="Times New Roman" w:cs="Times New Roman"/>
          <w:i/>
          <w:color w:val="000000" w:themeColor="text1"/>
          <w:sz w:val="24"/>
          <w:szCs w:val="24"/>
          <w:bdr w:val="nil"/>
          <w:lang w:eastAsia="ru-RU"/>
        </w:rPr>
      </w:pPr>
      <w:r w:rsidRPr="00F8763A">
        <w:rPr>
          <w:rFonts w:ascii="Times New Roman" w:eastAsia="Arial Unicode MS" w:hAnsi="Times New Roman" w:cs="Times New Roman"/>
          <w:i/>
          <w:color w:val="000000" w:themeColor="text1"/>
          <w:sz w:val="24"/>
          <w:szCs w:val="24"/>
          <w:bdr w:val="nil"/>
          <w:lang w:eastAsia="ru-RU"/>
        </w:rPr>
        <w:t>с даты представления членом саморегулируемой организации уведомления о фактическом совокупном размере обязательств;</w:t>
      </w:r>
    </w:p>
    <w:p w:rsidR="00E222F0" w:rsidRPr="00F8763A" w:rsidRDefault="00E222F0" w:rsidP="00E222F0">
      <w:pPr>
        <w:pStyle w:val="a3"/>
        <w:numPr>
          <w:ilvl w:val="0"/>
          <w:numId w:val="6"/>
        </w:numPr>
        <w:tabs>
          <w:tab w:val="left" w:pos="1134"/>
        </w:tabs>
        <w:spacing w:after="0" w:line="240" w:lineRule="auto"/>
        <w:rPr>
          <w:rFonts w:ascii="Times New Roman" w:eastAsia="Arial Unicode MS" w:hAnsi="Times New Roman" w:cs="Times New Roman"/>
          <w:i/>
          <w:color w:val="000000" w:themeColor="text1"/>
          <w:sz w:val="24"/>
          <w:szCs w:val="24"/>
          <w:bdr w:val="nil"/>
          <w:lang w:eastAsia="ru-RU"/>
        </w:rPr>
      </w:pPr>
      <w:r w:rsidRPr="00F8763A">
        <w:rPr>
          <w:rFonts w:ascii="Times New Roman" w:eastAsia="Arial Unicode MS" w:hAnsi="Times New Roman" w:cs="Times New Roman"/>
          <w:i/>
          <w:color w:val="000000" w:themeColor="text1"/>
          <w:sz w:val="24"/>
          <w:szCs w:val="24"/>
          <w:bdr w:val="nil"/>
          <w:lang w:eastAsia="ru-RU"/>
        </w:rPr>
        <w:t>с даты произведенного расчета саморегулируемой организацией фактического совокупного размера обязательств члена саморегулируемой организации в рамках осуществления контроля саморегулируемой организации.</w:t>
      </w:r>
    </w:p>
    <w:p w:rsidR="00E222F0" w:rsidRPr="00F8763A" w:rsidRDefault="00E222F0" w:rsidP="00E222F0">
      <w:pPr>
        <w:tabs>
          <w:tab w:val="left" w:pos="1134"/>
        </w:tabs>
        <w:spacing w:after="0" w:line="240" w:lineRule="auto"/>
        <w:rPr>
          <w:rFonts w:ascii="Times New Roman" w:eastAsia="Arial Unicode MS" w:hAnsi="Times New Roman" w:cs="Times New Roman"/>
          <w:i/>
          <w:color w:val="000000" w:themeColor="text1"/>
          <w:sz w:val="24"/>
          <w:szCs w:val="24"/>
          <w:bdr w:val="nil"/>
          <w:lang w:eastAsia="ru-RU"/>
        </w:rPr>
      </w:pPr>
      <w:r w:rsidRPr="00F8763A">
        <w:rPr>
          <w:rFonts w:ascii="Times New Roman" w:eastAsia="Arial Unicode MS" w:hAnsi="Times New Roman" w:cs="Times New Roman"/>
          <w:i/>
          <w:color w:val="000000" w:themeColor="text1"/>
          <w:sz w:val="24"/>
          <w:szCs w:val="24"/>
          <w:bdr w:val="nil"/>
          <w:lang w:eastAsia="ru-RU"/>
        </w:rPr>
        <w:t>В случае превышения предельного размера обязательств соответствующему уровню ответственности в разделе Сведения о юридическом лице или индивидуальном предпринимателе – члене саморегулируемой организации делается запись о несоответствии члена СРО условиям членства в СРО, предусмотренным законодательством Р</w:t>
      </w:r>
      <w:r>
        <w:rPr>
          <w:rFonts w:ascii="Times New Roman" w:eastAsia="Arial Unicode MS" w:hAnsi="Times New Roman" w:cs="Times New Roman"/>
          <w:i/>
          <w:color w:val="000000" w:themeColor="text1"/>
          <w:sz w:val="24"/>
          <w:szCs w:val="24"/>
          <w:bdr w:val="nil"/>
          <w:lang w:eastAsia="ru-RU"/>
        </w:rPr>
        <w:t xml:space="preserve">оссийской </w:t>
      </w:r>
      <w:r w:rsidRPr="00F8763A">
        <w:rPr>
          <w:rFonts w:ascii="Times New Roman" w:eastAsia="Arial Unicode MS" w:hAnsi="Times New Roman" w:cs="Times New Roman"/>
          <w:i/>
          <w:color w:val="000000" w:themeColor="text1"/>
          <w:sz w:val="24"/>
          <w:szCs w:val="24"/>
          <w:bdr w:val="nil"/>
          <w:lang w:eastAsia="ru-RU"/>
        </w:rPr>
        <w:t>Ф</w:t>
      </w:r>
      <w:r>
        <w:rPr>
          <w:rFonts w:ascii="Times New Roman" w:eastAsia="Arial Unicode MS" w:hAnsi="Times New Roman" w:cs="Times New Roman"/>
          <w:i/>
          <w:color w:val="000000" w:themeColor="text1"/>
          <w:sz w:val="24"/>
          <w:szCs w:val="24"/>
          <w:bdr w:val="nil"/>
          <w:lang w:eastAsia="ru-RU"/>
        </w:rPr>
        <w:t>едерации</w:t>
      </w:r>
      <w:r w:rsidRPr="00F8763A">
        <w:rPr>
          <w:rFonts w:ascii="Times New Roman" w:eastAsia="Arial Unicode MS" w:hAnsi="Times New Roman" w:cs="Times New Roman"/>
          <w:i/>
          <w:color w:val="000000" w:themeColor="text1"/>
          <w:sz w:val="24"/>
          <w:szCs w:val="24"/>
          <w:bdr w:val="nil"/>
          <w:lang w:eastAsia="ru-RU"/>
        </w:rPr>
        <w:t xml:space="preserve"> и (или) внутренними документами СРО. в течение одного календарного дня направляется уведомление в саморегулируемую организацию о таком несоответствии и необходимости принятия действий, установленных законодательством Российской Федерации в отношении члена СРО».</w:t>
      </w:r>
    </w:p>
    <w:p w:rsidR="00E222F0" w:rsidRPr="00432C90" w:rsidRDefault="00E222F0" w:rsidP="007B499A">
      <w:pPr>
        <w:tabs>
          <w:tab w:val="left" w:pos="1134"/>
        </w:tabs>
        <w:spacing w:after="0" w:line="240" w:lineRule="auto"/>
        <w:rPr>
          <w:rFonts w:ascii="Times New Roman" w:eastAsia="Arial Unicode MS" w:hAnsi="Times New Roman" w:cs="Times New Roman"/>
          <w:b/>
          <w:color w:val="000000" w:themeColor="text1"/>
          <w:sz w:val="24"/>
          <w:szCs w:val="24"/>
          <w:bdr w:val="nil"/>
          <w:lang w:eastAsia="ru-RU"/>
        </w:rPr>
      </w:pPr>
      <w:r>
        <w:rPr>
          <w:rFonts w:ascii="Times New Roman" w:eastAsia="Arial Unicode MS" w:hAnsi="Times New Roman" w:cs="Times New Roman"/>
          <w:b/>
          <w:color w:val="000000" w:themeColor="text1"/>
          <w:sz w:val="24"/>
          <w:szCs w:val="24"/>
          <w:bdr w:val="nil"/>
          <w:lang w:eastAsia="ru-RU"/>
        </w:rPr>
        <w:t xml:space="preserve">е) </w:t>
      </w:r>
      <w:r w:rsidRPr="00432C90">
        <w:rPr>
          <w:rFonts w:ascii="Times New Roman" w:eastAsia="Arial Unicode MS" w:hAnsi="Times New Roman" w:cs="Times New Roman"/>
          <w:b/>
          <w:color w:val="000000" w:themeColor="text1"/>
          <w:sz w:val="24"/>
          <w:szCs w:val="24"/>
          <w:bdr w:val="nil"/>
          <w:lang w:eastAsia="ru-RU"/>
        </w:rPr>
        <w:t>после 15 дополнить новый пункт следующего содержания:</w:t>
      </w:r>
    </w:p>
    <w:p w:rsidR="00E222F0" w:rsidRPr="00F8763A" w:rsidRDefault="00E222F0" w:rsidP="00E222F0">
      <w:pPr>
        <w:tabs>
          <w:tab w:val="left" w:pos="1134"/>
        </w:tabs>
        <w:spacing w:after="0" w:line="240" w:lineRule="auto"/>
        <w:rPr>
          <w:rFonts w:ascii="Times New Roman" w:eastAsia="Arial Unicode MS" w:hAnsi="Times New Roman" w:cs="Times New Roman"/>
          <w:i/>
          <w:color w:val="000000" w:themeColor="text1"/>
          <w:sz w:val="24"/>
          <w:szCs w:val="24"/>
          <w:bdr w:val="nil"/>
          <w:lang w:eastAsia="ru-RU"/>
        </w:rPr>
      </w:pPr>
      <w:r w:rsidRPr="00F8763A">
        <w:rPr>
          <w:rFonts w:ascii="Times New Roman" w:eastAsia="Arial Unicode MS" w:hAnsi="Times New Roman" w:cs="Times New Roman"/>
          <w:i/>
          <w:color w:val="000000" w:themeColor="text1"/>
          <w:sz w:val="24"/>
          <w:szCs w:val="24"/>
          <w:bdr w:val="nil"/>
          <w:lang w:eastAsia="ru-RU"/>
        </w:rPr>
        <w:t xml:space="preserve">«В случае представления саморегулируемой организацией сведений и документов их подтверждающих о наличии по месту основной работы у члена саморегулируемой организации специалистов соответственно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 единый реестр вносятся идентификационные номера сведений о них из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 период времени установленный пунктом 9 настоящего приложения. </w:t>
      </w:r>
    </w:p>
    <w:p w:rsidR="00E222F0" w:rsidRPr="00F8763A" w:rsidRDefault="00E222F0" w:rsidP="00E222F0">
      <w:pPr>
        <w:tabs>
          <w:tab w:val="left" w:pos="1134"/>
        </w:tabs>
        <w:spacing w:after="0" w:line="240" w:lineRule="auto"/>
        <w:rPr>
          <w:rFonts w:ascii="Times New Roman" w:eastAsia="Arial Unicode MS" w:hAnsi="Times New Roman" w:cs="Times New Roman"/>
          <w:i/>
          <w:color w:val="000000" w:themeColor="text1"/>
          <w:sz w:val="24"/>
          <w:szCs w:val="24"/>
          <w:bdr w:val="nil"/>
          <w:lang w:eastAsia="ru-RU"/>
        </w:rPr>
      </w:pPr>
      <w:r w:rsidRPr="00F8763A">
        <w:rPr>
          <w:rFonts w:ascii="Times New Roman" w:eastAsia="Arial Unicode MS" w:hAnsi="Times New Roman" w:cs="Times New Roman"/>
          <w:i/>
          <w:color w:val="000000" w:themeColor="text1"/>
          <w:sz w:val="24"/>
          <w:szCs w:val="24"/>
          <w:bdr w:val="nil"/>
          <w:lang w:eastAsia="ru-RU"/>
        </w:rPr>
        <w:t xml:space="preserve">В случае если идентификационные номера сведений о специалистах содержатся в строках записи о других членах саморегулируемых организаций, в указанных строках из соответствующих разделов идентификационные номера сведений о специалистах переносятся в раздел архивная информация. Информация о переносе идентификационных номеров сведений о специалистах в отношении члена саморегулируемой организации в раздел архивной информации направляется в саморегулируемую организацию членом которой является юридическое лицо или индивидуальный предприниматель. </w:t>
      </w:r>
    </w:p>
    <w:p w:rsidR="00E222F0" w:rsidRPr="00432C90" w:rsidRDefault="00E222F0" w:rsidP="00E222F0">
      <w:pPr>
        <w:tabs>
          <w:tab w:val="left" w:pos="1134"/>
        </w:tabs>
        <w:spacing w:after="0" w:line="240" w:lineRule="auto"/>
        <w:rPr>
          <w:rFonts w:ascii="Times New Roman" w:eastAsia="Arial Unicode MS" w:hAnsi="Times New Roman" w:cs="Times New Roman"/>
          <w:color w:val="000000" w:themeColor="text1"/>
          <w:sz w:val="24"/>
          <w:szCs w:val="24"/>
          <w:bdr w:val="nil"/>
          <w:lang w:eastAsia="ru-RU"/>
        </w:rPr>
      </w:pPr>
      <w:r w:rsidRPr="00F8763A">
        <w:rPr>
          <w:rFonts w:ascii="Times New Roman" w:eastAsia="Arial Unicode MS" w:hAnsi="Times New Roman" w:cs="Times New Roman"/>
          <w:i/>
          <w:color w:val="000000" w:themeColor="text1"/>
          <w:sz w:val="24"/>
          <w:szCs w:val="24"/>
          <w:bdr w:val="nil"/>
          <w:lang w:eastAsia="ru-RU"/>
        </w:rPr>
        <w:t>В случае поступления от специалиста внесенного в национальный реестр специалистов заявления о неправомерности переноса идентификационные номера специалиста в раздел архивная информация, ранее перенесенные сведения подлежат восстановлению в записи о члене саморегулируемой организации, а внесенная запись о юридическом лице или индивидуальном предпринимателе  по поданным саморегулируемой организацией, указанной в абзаце первом настоящего пункта,  сведениям и документам их подтверждающих, подлежит исключению без дальнейшего восстановления. После исключения записи о юридическом лице или индивидуальном предпринимателе в течение одного календарного дня направляется уведомление в саморегулируемую организацию с указанием на несоответствие условиям членства принятого в члены саморегулируемой организации юридического лица или индивидуального предпринимателя, недействительность принятого решения о приеме в члены саморегулируемой организации юридического лица или индивидуального предпринимателя, или с указанием на несоответствие условиям членства чле</w:t>
      </w:r>
      <w:r>
        <w:rPr>
          <w:rFonts w:ascii="Times New Roman" w:eastAsia="Arial Unicode MS" w:hAnsi="Times New Roman" w:cs="Times New Roman"/>
          <w:i/>
          <w:color w:val="000000" w:themeColor="text1"/>
          <w:sz w:val="24"/>
          <w:szCs w:val="24"/>
          <w:bdr w:val="nil"/>
          <w:lang w:eastAsia="ru-RU"/>
        </w:rPr>
        <w:t>на саморегулируемой организации</w:t>
      </w:r>
      <w:r w:rsidRPr="00F8763A">
        <w:rPr>
          <w:rFonts w:ascii="Times New Roman" w:eastAsia="Arial Unicode MS" w:hAnsi="Times New Roman" w:cs="Times New Roman"/>
          <w:i/>
          <w:color w:val="000000" w:themeColor="text1"/>
          <w:sz w:val="24"/>
          <w:szCs w:val="24"/>
          <w:bdr w:val="nil"/>
          <w:lang w:eastAsia="ru-RU"/>
        </w:rPr>
        <w:t>»</w:t>
      </w:r>
    </w:p>
    <w:p w:rsidR="00E222F0" w:rsidRPr="00432C90" w:rsidRDefault="00E222F0" w:rsidP="007B499A">
      <w:pPr>
        <w:tabs>
          <w:tab w:val="left" w:pos="1134"/>
        </w:tabs>
        <w:spacing w:after="0" w:line="240" w:lineRule="auto"/>
        <w:rPr>
          <w:rFonts w:ascii="Times New Roman" w:eastAsia="Arial Unicode MS" w:hAnsi="Times New Roman" w:cs="Times New Roman"/>
          <w:b/>
          <w:color w:val="000000" w:themeColor="text1"/>
          <w:sz w:val="24"/>
          <w:szCs w:val="24"/>
          <w:bdr w:val="nil"/>
          <w:lang w:eastAsia="ru-RU"/>
        </w:rPr>
      </w:pPr>
      <w:r w:rsidRPr="00432C90">
        <w:rPr>
          <w:rFonts w:ascii="Times New Roman" w:eastAsia="Arial Unicode MS" w:hAnsi="Times New Roman" w:cs="Times New Roman"/>
          <w:b/>
          <w:color w:val="000000" w:themeColor="text1"/>
          <w:sz w:val="24"/>
          <w:szCs w:val="24"/>
          <w:bdr w:val="nil"/>
          <w:lang w:eastAsia="ru-RU"/>
        </w:rPr>
        <w:t>ж) в пункте 16 второй абзац исключить.</w:t>
      </w:r>
    </w:p>
    <w:p w:rsidR="00E222F0" w:rsidRPr="00432C90" w:rsidRDefault="00E222F0" w:rsidP="007B499A">
      <w:pPr>
        <w:tabs>
          <w:tab w:val="left" w:pos="1134"/>
        </w:tabs>
        <w:spacing w:after="0" w:line="240" w:lineRule="auto"/>
        <w:rPr>
          <w:rFonts w:ascii="Times New Roman" w:eastAsia="Arial Unicode MS" w:hAnsi="Times New Roman" w:cs="Times New Roman"/>
          <w:b/>
          <w:color w:val="000000" w:themeColor="text1"/>
          <w:sz w:val="24"/>
          <w:szCs w:val="24"/>
          <w:bdr w:val="nil"/>
          <w:lang w:eastAsia="ru-RU"/>
        </w:rPr>
      </w:pPr>
      <w:r w:rsidRPr="00432C90">
        <w:rPr>
          <w:rFonts w:ascii="Times New Roman" w:eastAsia="Arial Unicode MS" w:hAnsi="Times New Roman" w:cs="Times New Roman"/>
          <w:b/>
          <w:color w:val="000000" w:themeColor="text1"/>
          <w:sz w:val="24"/>
          <w:szCs w:val="24"/>
          <w:bdr w:val="nil"/>
          <w:lang w:eastAsia="ru-RU"/>
        </w:rPr>
        <w:t>з) пункт 17 изложить в новой редакции:</w:t>
      </w:r>
    </w:p>
    <w:p w:rsidR="00E222F0" w:rsidRPr="00F8763A" w:rsidRDefault="00E222F0" w:rsidP="00E222F0">
      <w:pPr>
        <w:tabs>
          <w:tab w:val="left" w:pos="1134"/>
        </w:tabs>
        <w:spacing w:after="0" w:line="240" w:lineRule="auto"/>
        <w:rPr>
          <w:rFonts w:ascii="Times New Roman" w:eastAsia="Arial Unicode MS" w:hAnsi="Times New Roman" w:cs="Times New Roman"/>
          <w:i/>
          <w:color w:val="000000" w:themeColor="text1"/>
          <w:sz w:val="24"/>
          <w:szCs w:val="24"/>
          <w:bdr w:val="nil"/>
          <w:lang w:eastAsia="ru-RU"/>
        </w:rPr>
      </w:pPr>
      <w:r w:rsidRPr="00F8763A">
        <w:rPr>
          <w:rFonts w:ascii="Times New Roman" w:eastAsia="Arial Unicode MS" w:hAnsi="Times New Roman" w:cs="Times New Roman"/>
          <w:i/>
          <w:color w:val="000000" w:themeColor="text1"/>
          <w:sz w:val="24"/>
          <w:szCs w:val="24"/>
          <w:bdr w:val="nil"/>
          <w:lang w:eastAsia="ru-RU"/>
        </w:rPr>
        <w:t>«17. Национальное объединение саморегулируемых организаций и саморегулируемые организации несут ответственность за соблюдение настоящего Порядка».</w:t>
      </w:r>
    </w:p>
    <w:p w:rsidR="00E222F0" w:rsidRPr="00432C90" w:rsidRDefault="00E222F0" w:rsidP="00E222F0">
      <w:pPr>
        <w:tabs>
          <w:tab w:val="left" w:pos="1134"/>
        </w:tabs>
        <w:spacing w:after="0" w:line="240" w:lineRule="auto"/>
        <w:ind w:firstLine="284"/>
        <w:rPr>
          <w:rFonts w:ascii="Times New Roman" w:eastAsia="Arial Unicode MS" w:hAnsi="Times New Roman" w:cs="Times New Roman"/>
          <w:color w:val="000000" w:themeColor="text1"/>
          <w:sz w:val="24"/>
          <w:szCs w:val="24"/>
          <w:bdr w:val="nil"/>
          <w:lang w:eastAsia="ru-RU"/>
        </w:rPr>
      </w:pPr>
    </w:p>
    <w:p w:rsidR="004E5334" w:rsidRDefault="004E5334"/>
    <w:sectPr w:rsidR="004E5334" w:rsidSect="004E5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3F51"/>
    <w:multiLevelType w:val="hybridMultilevel"/>
    <w:tmpl w:val="970A0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472907"/>
    <w:multiLevelType w:val="hybridMultilevel"/>
    <w:tmpl w:val="7C6EF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793624"/>
    <w:multiLevelType w:val="hybridMultilevel"/>
    <w:tmpl w:val="68D29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EC54F6C"/>
    <w:multiLevelType w:val="hybridMultilevel"/>
    <w:tmpl w:val="742E6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5B2E25"/>
    <w:multiLevelType w:val="hybridMultilevel"/>
    <w:tmpl w:val="0C50C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B63688"/>
    <w:multiLevelType w:val="hybridMultilevel"/>
    <w:tmpl w:val="7E90F3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E222F0"/>
    <w:rsid w:val="002F13E8"/>
    <w:rsid w:val="004E5334"/>
    <w:rsid w:val="005B703E"/>
    <w:rsid w:val="007B499A"/>
    <w:rsid w:val="00810F92"/>
    <w:rsid w:val="00A16910"/>
    <w:rsid w:val="00E222F0"/>
    <w:rsid w:val="00E3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9E9A9"/>
  <w15:docId w15:val="{A4261615-FD3E-4D3F-B98B-CEC63DE2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222F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2F0"/>
    <w:pPr>
      <w:ind w:left="720"/>
      <w:contextualSpacing/>
    </w:pPr>
  </w:style>
  <w:style w:type="character" w:customStyle="1" w:styleId="blk">
    <w:name w:val="blk"/>
    <w:rsid w:val="00E222F0"/>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Golubev</dc:creator>
  <cp:lastModifiedBy>Сергей</cp:lastModifiedBy>
  <cp:revision>6</cp:revision>
  <dcterms:created xsi:type="dcterms:W3CDTF">2022-03-30T19:34:00Z</dcterms:created>
  <dcterms:modified xsi:type="dcterms:W3CDTF">2022-03-31T11:52:00Z</dcterms:modified>
</cp:coreProperties>
</file>