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AB" w:rsidRPr="001C40BE" w:rsidRDefault="009019D4" w:rsidP="00971F41">
      <w:pPr>
        <w:widowControl w:val="0"/>
        <w:spacing w:after="0" w:line="240" w:lineRule="auto"/>
        <w:jc w:val="right"/>
        <w:rPr>
          <w:rFonts w:ascii="Times New Roman" w:eastAsia="Times New Roman" w:hAnsi="Times New Roman"/>
          <w:b/>
          <w:sz w:val="24"/>
          <w:szCs w:val="24"/>
          <w:lang w:eastAsia="ar-SA"/>
        </w:rPr>
      </w:pPr>
      <w:bookmarkStart w:id="0" w:name="_GoBack"/>
      <w:bookmarkEnd w:id="0"/>
      <w:r>
        <w:rPr>
          <w:noProof/>
          <w:lang w:eastAsia="ru-RU"/>
        </w:rPr>
        <mc:AlternateContent>
          <mc:Choice Requires="wps">
            <w:drawing>
              <wp:anchor distT="0" distB="0" distL="114300" distR="114300" simplePos="0" relativeHeight="251657728" behindDoc="0" locked="0" layoutInCell="1" allowOverlap="1">
                <wp:simplePos x="0" y="0"/>
                <wp:positionH relativeFrom="page">
                  <wp:posOffset>452755</wp:posOffset>
                </wp:positionH>
                <wp:positionV relativeFrom="page">
                  <wp:posOffset>273050</wp:posOffset>
                </wp:positionV>
                <wp:extent cx="2273300" cy="563880"/>
                <wp:effectExtent l="0" t="0" r="12700" b="2667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73300" cy="563880"/>
                        </a:xfrm>
                        <a:custGeom>
                          <a:avLst/>
                          <a:gdLst>
                            <a:gd name="T0" fmla="*/ 2147483647 w 4488"/>
                            <a:gd name="T1" fmla="*/ 2147483647 h 1326"/>
                            <a:gd name="T2" fmla="*/ 2147483647 w 4488"/>
                            <a:gd name="T3" fmla="*/ 2147483647 h 1326"/>
                            <a:gd name="T4" fmla="*/ 2147483647 w 4488"/>
                            <a:gd name="T5" fmla="*/ 2147483647 h 1326"/>
                            <a:gd name="T6" fmla="*/ 2147483647 w 4488"/>
                            <a:gd name="T7" fmla="*/ 2147483647 h 1326"/>
                            <a:gd name="T8" fmla="*/ 2147483647 w 4488"/>
                            <a:gd name="T9" fmla="*/ 2147483647 h 1326"/>
                            <a:gd name="T10" fmla="*/ 2147483647 w 4488"/>
                            <a:gd name="T11" fmla="*/ 2147483647 h 1326"/>
                            <a:gd name="T12" fmla="*/ 2147483647 w 4488"/>
                            <a:gd name="T13" fmla="*/ 2147483647 h 1326"/>
                            <a:gd name="T14" fmla="*/ 2147483647 w 4488"/>
                            <a:gd name="T15" fmla="*/ 2147483647 h 1326"/>
                            <a:gd name="T16" fmla="*/ 2147483647 w 4488"/>
                            <a:gd name="T17" fmla="*/ 2147483647 h 1326"/>
                            <a:gd name="T18" fmla="*/ 2147483647 w 4488"/>
                            <a:gd name="T19" fmla="*/ 2147483647 h 1326"/>
                            <a:gd name="T20" fmla="*/ 2147483647 w 4488"/>
                            <a:gd name="T21" fmla="*/ 2147483647 h 1326"/>
                            <a:gd name="T22" fmla="*/ 2147483647 w 4488"/>
                            <a:gd name="T23" fmla="*/ 2147483647 h 1326"/>
                            <a:gd name="T24" fmla="*/ 2147483647 w 4488"/>
                            <a:gd name="T25" fmla="*/ 2147483647 h 1326"/>
                            <a:gd name="T26" fmla="*/ 2147483647 w 4488"/>
                            <a:gd name="T27" fmla="*/ 2147483647 h 1326"/>
                            <a:gd name="T28" fmla="*/ 2147483647 w 4488"/>
                            <a:gd name="T29" fmla="*/ 2147483647 h 1326"/>
                            <a:gd name="T30" fmla="*/ 2147483647 w 4488"/>
                            <a:gd name="T31" fmla="*/ 2147483647 h 1326"/>
                            <a:gd name="T32" fmla="*/ 2147483647 w 4488"/>
                            <a:gd name="T33" fmla="*/ 2147483647 h 1326"/>
                            <a:gd name="T34" fmla="*/ 2147483647 w 4488"/>
                            <a:gd name="T35" fmla="*/ 2147483647 h 1326"/>
                            <a:gd name="T36" fmla="*/ 2147483647 w 4488"/>
                            <a:gd name="T37" fmla="*/ 2147483647 h 1326"/>
                            <a:gd name="T38" fmla="*/ 2147483647 w 4488"/>
                            <a:gd name="T39" fmla="*/ 2147483647 h 1326"/>
                            <a:gd name="T40" fmla="*/ 2147483647 w 4488"/>
                            <a:gd name="T41" fmla="*/ 2147483647 h 1326"/>
                            <a:gd name="T42" fmla="*/ 2147483647 w 4488"/>
                            <a:gd name="T43" fmla="*/ 2147483647 h 1326"/>
                            <a:gd name="T44" fmla="*/ 2147483647 w 4488"/>
                            <a:gd name="T45" fmla="*/ 2147483647 h 1326"/>
                            <a:gd name="T46" fmla="*/ 2147483647 w 4488"/>
                            <a:gd name="T47" fmla="*/ 2147483647 h 1326"/>
                            <a:gd name="T48" fmla="*/ 2147483647 w 4488"/>
                            <a:gd name="T49" fmla="*/ 2147483647 h 1326"/>
                            <a:gd name="T50" fmla="*/ 2147483647 w 4488"/>
                            <a:gd name="T51" fmla="*/ 2147483647 h 1326"/>
                            <a:gd name="T52" fmla="*/ 2147483647 w 4488"/>
                            <a:gd name="T53" fmla="*/ 2147483647 h 1326"/>
                            <a:gd name="T54" fmla="*/ 2147483647 w 4488"/>
                            <a:gd name="T55" fmla="*/ 2147483647 h 1326"/>
                            <a:gd name="T56" fmla="*/ 2147483647 w 4488"/>
                            <a:gd name="T57" fmla="*/ 2147483647 h 1326"/>
                            <a:gd name="T58" fmla="*/ 2147483647 w 4488"/>
                            <a:gd name="T59" fmla="*/ 2147483647 h 1326"/>
                            <a:gd name="T60" fmla="*/ 2147483647 w 4488"/>
                            <a:gd name="T61" fmla="*/ 2147483647 h 1326"/>
                            <a:gd name="T62" fmla="*/ 2147483647 w 4488"/>
                            <a:gd name="T63" fmla="*/ 2147483647 h 1326"/>
                            <a:gd name="T64" fmla="*/ 2147483647 w 4488"/>
                            <a:gd name="T65" fmla="*/ 2147483647 h 1326"/>
                            <a:gd name="T66" fmla="*/ 2147483647 w 4488"/>
                            <a:gd name="T67" fmla="*/ 2147483647 h 1326"/>
                            <a:gd name="T68" fmla="*/ 2147483647 w 4488"/>
                            <a:gd name="T69" fmla="*/ 2147483647 h 1326"/>
                            <a:gd name="T70" fmla="*/ 2147483647 w 4488"/>
                            <a:gd name="T71" fmla="*/ 2147483647 h 1326"/>
                            <a:gd name="T72" fmla="*/ 2147483647 w 4488"/>
                            <a:gd name="T73" fmla="*/ 2147483647 h 1326"/>
                            <a:gd name="T74" fmla="*/ 2147483647 w 4488"/>
                            <a:gd name="T75" fmla="*/ 2147483647 h 1326"/>
                            <a:gd name="T76" fmla="*/ 2147483647 w 4488"/>
                            <a:gd name="T77" fmla="*/ 2147483647 h 1326"/>
                            <a:gd name="T78" fmla="*/ 2147483647 w 4488"/>
                            <a:gd name="T79" fmla="*/ 2147483647 h 1326"/>
                            <a:gd name="T80" fmla="*/ 2147483647 w 4488"/>
                            <a:gd name="T81" fmla="*/ 2147483647 h 1326"/>
                            <a:gd name="T82" fmla="*/ 2147483647 w 4488"/>
                            <a:gd name="T83" fmla="*/ 2147483647 h 1326"/>
                            <a:gd name="T84" fmla="*/ 2147483647 w 4488"/>
                            <a:gd name="T85" fmla="*/ 2147483647 h 1326"/>
                            <a:gd name="T86" fmla="*/ 2147483647 w 4488"/>
                            <a:gd name="T87" fmla="*/ 2147483647 h 1326"/>
                            <a:gd name="T88" fmla="*/ 2147483647 w 4488"/>
                            <a:gd name="T89" fmla="*/ 2147483647 h 1326"/>
                            <a:gd name="T90" fmla="*/ 2147483647 w 4488"/>
                            <a:gd name="T91" fmla="*/ 2147483647 h 1326"/>
                            <a:gd name="T92" fmla="*/ 2147483647 w 4488"/>
                            <a:gd name="T93" fmla="*/ 2147483647 h 1326"/>
                            <a:gd name="T94" fmla="*/ 2147483647 w 4488"/>
                            <a:gd name="T95" fmla="*/ 2147483647 h 1326"/>
                            <a:gd name="T96" fmla="*/ 2147483647 w 4488"/>
                            <a:gd name="T97" fmla="*/ 2147483647 h 1326"/>
                            <a:gd name="T98" fmla="*/ 2147483647 w 4488"/>
                            <a:gd name="T99" fmla="*/ 2147483647 h 1326"/>
                            <a:gd name="T100" fmla="*/ 2147483647 w 4488"/>
                            <a:gd name="T101" fmla="*/ 2147483647 h 1326"/>
                            <a:gd name="T102" fmla="*/ 2147483647 w 4488"/>
                            <a:gd name="T103" fmla="*/ 2147483647 h 1326"/>
                            <a:gd name="T104" fmla="*/ 2147483647 w 4488"/>
                            <a:gd name="T105" fmla="*/ 2147483647 h 1326"/>
                            <a:gd name="T106" fmla="*/ 2147483647 w 4488"/>
                            <a:gd name="T107" fmla="*/ 2147483647 h 1326"/>
                            <a:gd name="T108" fmla="*/ 2147483647 w 4488"/>
                            <a:gd name="T109" fmla="*/ 2147483647 h 1326"/>
                            <a:gd name="T110" fmla="*/ 2147483647 w 4488"/>
                            <a:gd name="T111" fmla="*/ 2147483647 h 1326"/>
                            <a:gd name="T112" fmla="*/ 2147483647 w 4488"/>
                            <a:gd name="T113" fmla="*/ 2147483647 h 132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488" h="1326">
                              <a:moveTo>
                                <a:pt x="3143" y="652"/>
                              </a:moveTo>
                              <a:lnTo>
                                <a:pt x="3118" y="659"/>
                              </a:lnTo>
                              <a:lnTo>
                                <a:pt x="3100" y="676"/>
                              </a:lnTo>
                              <a:lnTo>
                                <a:pt x="3093" y="701"/>
                              </a:lnTo>
                              <a:lnTo>
                                <a:pt x="3100" y="729"/>
                              </a:lnTo>
                              <a:lnTo>
                                <a:pt x="3118" y="746"/>
                              </a:lnTo>
                              <a:lnTo>
                                <a:pt x="3143" y="751"/>
                              </a:lnTo>
                              <a:lnTo>
                                <a:pt x="3168" y="746"/>
                              </a:lnTo>
                              <a:lnTo>
                                <a:pt x="3185" y="729"/>
                              </a:lnTo>
                              <a:lnTo>
                                <a:pt x="3193" y="701"/>
                              </a:lnTo>
                              <a:lnTo>
                                <a:pt x="3185" y="676"/>
                              </a:lnTo>
                              <a:lnTo>
                                <a:pt x="3168" y="659"/>
                              </a:lnTo>
                              <a:lnTo>
                                <a:pt x="3143" y="652"/>
                              </a:lnTo>
                              <a:close/>
                              <a:moveTo>
                                <a:pt x="1403" y="699"/>
                              </a:moveTo>
                              <a:lnTo>
                                <a:pt x="1405" y="694"/>
                              </a:lnTo>
                              <a:lnTo>
                                <a:pt x="1410" y="676"/>
                              </a:lnTo>
                              <a:lnTo>
                                <a:pt x="1415" y="657"/>
                              </a:lnTo>
                              <a:lnTo>
                                <a:pt x="1423" y="634"/>
                              </a:lnTo>
                              <a:lnTo>
                                <a:pt x="1428" y="614"/>
                              </a:lnTo>
                              <a:lnTo>
                                <a:pt x="1433" y="604"/>
                              </a:lnTo>
                              <a:lnTo>
                                <a:pt x="1438" y="582"/>
                              </a:lnTo>
                              <a:lnTo>
                                <a:pt x="1445" y="557"/>
                              </a:lnTo>
                              <a:lnTo>
                                <a:pt x="1453" y="537"/>
                              </a:lnTo>
                              <a:lnTo>
                                <a:pt x="1455" y="522"/>
                              </a:lnTo>
                              <a:lnTo>
                                <a:pt x="1458" y="514"/>
                              </a:lnTo>
                              <a:lnTo>
                                <a:pt x="1460" y="514"/>
                              </a:lnTo>
                              <a:lnTo>
                                <a:pt x="1463" y="522"/>
                              </a:lnTo>
                              <a:lnTo>
                                <a:pt x="1465" y="537"/>
                              </a:lnTo>
                              <a:lnTo>
                                <a:pt x="1470" y="559"/>
                              </a:lnTo>
                              <a:lnTo>
                                <a:pt x="1478" y="582"/>
                              </a:lnTo>
                              <a:lnTo>
                                <a:pt x="1483" y="602"/>
                              </a:lnTo>
                              <a:lnTo>
                                <a:pt x="1485" y="614"/>
                              </a:lnTo>
                              <a:lnTo>
                                <a:pt x="1493" y="634"/>
                              </a:lnTo>
                              <a:lnTo>
                                <a:pt x="1498" y="657"/>
                              </a:lnTo>
                              <a:lnTo>
                                <a:pt x="1505" y="676"/>
                              </a:lnTo>
                              <a:lnTo>
                                <a:pt x="1508" y="694"/>
                              </a:lnTo>
                              <a:lnTo>
                                <a:pt x="1510" y="699"/>
                              </a:lnTo>
                              <a:lnTo>
                                <a:pt x="1403" y="699"/>
                              </a:lnTo>
                              <a:close/>
                              <a:moveTo>
                                <a:pt x="1555" y="851"/>
                              </a:moveTo>
                              <a:lnTo>
                                <a:pt x="1645" y="851"/>
                              </a:lnTo>
                              <a:lnTo>
                                <a:pt x="1510" y="434"/>
                              </a:lnTo>
                              <a:lnTo>
                                <a:pt x="1485" y="429"/>
                              </a:lnTo>
                              <a:lnTo>
                                <a:pt x="1458" y="427"/>
                              </a:lnTo>
                              <a:lnTo>
                                <a:pt x="1440" y="427"/>
                              </a:lnTo>
                              <a:lnTo>
                                <a:pt x="1428" y="429"/>
                              </a:lnTo>
                              <a:lnTo>
                                <a:pt x="1413" y="434"/>
                              </a:lnTo>
                              <a:lnTo>
                                <a:pt x="1268" y="851"/>
                              </a:lnTo>
                              <a:lnTo>
                                <a:pt x="1355" y="851"/>
                              </a:lnTo>
                              <a:lnTo>
                                <a:pt x="1358" y="846"/>
                              </a:lnTo>
                              <a:lnTo>
                                <a:pt x="1363" y="829"/>
                              </a:lnTo>
                              <a:lnTo>
                                <a:pt x="1370" y="801"/>
                              </a:lnTo>
                              <a:lnTo>
                                <a:pt x="1380" y="769"/>
                              </a:lnTo>
                              <a:lnTo>
                                <a:pt x="1530" y="769"/>
                              </a:lnTo>
                              <a:lnTo>
                                <a:pt x="1540" y="801"/>
                              </a:lnTo>
                              <a:lnTo>
                                <a:pt x="1548" y="829"/>
                              </a:lnTo>
                              <a:lnTo>
                                <a:pt x="1553" y="846"/>
                              </a:lnTo>
                              <a:lnTo>
                                <a:pt x="1555" y="851"/>
                              </a:lnTo>
                              <a:close/>
                              <a:moveTo>
                                <a:pt x="4488" y="851"/>
                              </a:moveTo>
                              <a:lnTo>
                                <a:pt x="4485" y="846"/>
                              </a:lnTo>
                              <a:lnTo>
                                <a:pt x="4478" y="834"/>
                              </a:lnTo>
                              <a:lnTo>
                                <a:pt x="4468" y="814"/>
                              </a:lnTo>
                              <a:lnTo>
                                <a:pt x="4458" y="791"/>
                              </a:lnTo>
                              <a:lnTo>
                                <a:pt x="4448" y="771"/>
                              </a:lnTo>
                              <a:lnTo>
                                <a:pt x="4440" y="751"/>
                              </a:lnTo>
                              <a:lnTo>
                                <a:pt x="4433" y="739"/>
                              </a:lnTo>
                              <a:lnTo>
                                <a:pt x="4420" y="719"/>
                              </a:lnTo>
                              <a:lnTo>
                                <a:pt x="4408" y="704"/>
                              </a:lnTo>
                              <a:lnTo>
                                <a:pt x="4385" y="694"/>
                              </a:lnTo>
                              <a:lnTo>
                                <a:pt x="4403" y="686"/>
                              </a:lnTo>
                              <a:lnTo>
                                <a:pt x="4415" y="674"/>
                              </a:lnTo>
                              <a:lnTo>
                                <a:pt x="4430" y="649"/>
                              </a:lnTo>
                              <a:lnTo>
                                <a:pt x="4438" y="632"/>
                              </a:lnTo>
                              <a:lnTo>
                                <a:pt x="4445" y="622"/>
                              </a:lnTo>
                              <a:lnTo>
                                <a:pt x="4450" y="614"/>
                              </a:lnTo>
                              <a:lnTo>
                                <a:pt x="4455" y="609"/>
                              </a:lnTo>
                              <a:lnTo>
                                <a:pt x="4460" y="604"/>
                              </a:lnTo>
                              <a:lnTo>
                                <a:pt x="4468" y="604"/>
                              </a:lnTo>
                              <a:lnTo>
                                <a:pt x="4470" y="604"/>
                              </a:lnTo>
                              <a:lnTo>
                                <a:pt x="4473" y="604"/>
                              </a:lnTo>
                              <a:lnTo>
                                <a:pt x="4478" y="549"/>
                              </a:lnTo>
                              <a:lnTo>
                                <a:pt x="4460" y="547"/>
                              </a:lnTo>
                              <a:lnTo>
                                <a:pt x="4440" y="549"/>
                              </a:lnTo>
                              <a:lnTo>
                                <a:pt x="4423" y="552"/>
                              </a:lnTo>
                              <a:lnTo>
                                <a:pt x="4408" y="557"/>
                              </a:lnTo>
                              <a:lnTo>
                                <a:pt x="4398" y="567"/>
                              </a:lnTo>
                              <a:lnTo>
                                <a:pt x="4390" y="577"/>
                              </a:lnTo>
                              <a:lnTo>
                                <a:pt x="4383" y="587"/>
                              </a:lnTo>
                              <a:lnTo>
                                <a:pt x="4378" y="602"/>
                              </a:lnTo>
                              <a:lnTo>
                                <a:pt x="4368" y="622"/>
                              </a:lnTo>
                              <a:lnTo>
                                <a:pt x="4355" y="644"/>
                              </a:lnTo>
                              <a:lnTo>
                                <a:pt x="4353" y="652"/>
                              </a:lnTo>
                              <a:lnTo>
                                <a:pt x="4350" y="657"/>
                              </a:lnTo>
                              <a:lnTo>
                                <a:pt x="4345" y="662"/>
                              </a:lnTo>
                              <a:lnTo>
                                <a:pt x="4340" y="664"/>
                              </a:lnTo>
                              <a:lnTo>
                                <a:pt x="4333" y="666"/>
                              </a:lnTo>
                              <a:lnTo>
                                <a:pt x="4325" y="666"/>
                              </a:lnTo>
                              <a:lnTo>
                                <a:pt x="4310" y="666"/>
                              </a:lnTo>
                              <a:lnTo>
                                <a:pt x="4310" y="554"/>
                              </a:lnTo>
                              <a:lnTo>
                                <a:pt x="4233" y="554"/>
                              </a:lnTo>
                              <a:lnTo>
                                <a:pt x="4233" y="851"/>
                              </a:lnTo>
                              <a:lnTo>
                                <a:pt x="4310" y="851"/>
                              </a:lnTo>
                              <a:lnTo>
                                <a:pt x="4310" y="729"/>
                              </a:lnTo>
                              <a:lnTo>
                                <a:pt x="4323" y="729"/>
                              </a:lnTo>
                              <a:lnTo>
                                <a:pt x="4333" y="729"/>
                              </a:lnTo>
                              <a:lnTo>
                                <a:pt x="4340" y="731"/>
                              </a:lnTo>
                              <a:lnTo>
                                <a:pt x="4345" y="736"/>
                              </a:lnTo>
                              <a:lnTo>
                                <a:pt x="4350" y="741"/>
                              </a:lnTo>
                              <a:lnTo>
                                <a:pt x="4355" y="749"/>
                              </a:lnTo>
                              <a:lnTo>
                                <a:pt x="4360" y="759"/>
                              </a:lnTo>
                              <a:lnTo>
                                <a:pt x="4368" y="776"/>
                              </a:lnTo>
                              <a:lnTo>
                                <a:pt x="4378" y="796"/>
                              </a:lnTo>
                              <a:lnTo>
                                <a:pt x="4385" y="816"/>
                              </a:lnTo>
                              <a:lnTo>
                                <a:pt x="4393" y="834"/>
                              </a:lnTo>
                              <a:lnTo>
                                <a:pt x="4398" y="846"/>
                              </a:lnTo>
                              <a:lnTo>
                                <a:pt x="4400" y="851"/>
                              </a:lnTo>
                              <a:lnTo>
                                <a:pt x="4488" y="851"/>
                              </a:lnTo>
                              <a:close/>
                              <a:moveTo>
                                <a:pt x="4163" y="851"/>
                              </a:moveTo>
                              <a:lnTo>
                                <a:pt x="4163" y="554"/>
                              </a:lnTo>
                              <a:lnTo>
                                <a:pt x="4085" y="554"/>
                              </a:lnTo>
                              <a:lnTo>
                                <a:pt x="4085" y="666"/>
                              </a:lnTo>
                              <a:lnTo>
                                <a:pt x="3995" y="666"/>
                              </a:lnTo>
                              <a:lnTo>
                                <a:pt x="3995" y="554"/>
                              </a:lnTo>
                              <a:lnTo>
                                <a:pt x="3918" y="554"/>
                              </a:lnTo>
                              <a:lnTo>
                                <a:pt x="3918" y="851"/>
                              </a:lnTo>
                              <a:lnTo>
                                <a:pt x="3995" y="851"/>
                              </a:lnTo>
                              <a:lnTo>
                                <a:pt x="3995" y="729"/>
                              </a:lnTo>
                              <a:lnTo>
                                <a:pt x="4085" y="729"/>
                              </a:lnTo>
                              <a:lnTo>
                                <a:pt x="4085" y="851"/>
                              </a:lnTo>
                              <a:lnTo>
                                <a:pt x="4163" y="851"/>
                              </a:lnTo>
                              <a:close/>
                              <a:moveTo>
                                <a:pt x="2003" y="549"/>
                              </a:moveTo>
                              <a:lnTo>
                                <a:pt x="2003" y="836"/>
                              </a:lnTo>
                              <a:lnTo>
                                <a:pt x="2060" y="854"/>
                              </a:lnTo>
                              <a:lnTo>
                                <a:pt x="2118" y="859"/>
                              </a:lnTo>
                              <a:lnTo>
                                <a:pt x="2163" y="854"/>
                              </a:lnTo>
                              <a:lnTo>
                                <a:pt x="2198" y="839"/>
                              </a:lnTo>
                              <a:lnTo>
                                <a:pt x="2225" y="816"/>
                              </a:lnTo>
                              <a:lnTo>
                                <a:pt x="2240" y="784"/>
                              </a:lnTo>
                              <a:lnTo>
                                <a:pt x="2245" y="744"/>
                              </a:lnTo>
                              <a:lnTo>
                                <a:pt x="2240" y="709"/>
                              </a:lnTo>
                              <a:lnTo>
                                <a:pt x="2228" y="681"/>
                              </a:lnTo>
                              <a:lnTo>
                                <a:pt x="2203" y="659"/>
                              </a:lnTo>
                              <a:lnTo>
                                <a:pt x="2173" y="647"/>
                              </a:lnTo>
                              <a:lnTo>
                                <a:pt x="2133" y="642"/>
                              </a:lnTo>
                              <a:lnTo>
                                <a:pt x="2108" y="642"/>
                              </a:lnTo>
                              <a:lnTo>
                                <a:pt x="2080" y="649"/>
                              </a:lnTo>
                              <a:lnTo>
                                <a:pt x="2080" y="549"/>
                              </a:lnTo>
                              <a:lnTo>
                                <a:pt x="2003" y="549"/>
                              </a:lnTo>
                              <a:close/>
                              <a:moveTo>
                                <a:pt x="2165" y="749"/>
                              </a:moveTo>
                              <a:lnTo>
                                <a:pt x="2163" y="769"/>
                              </a:lnTo>
                              <a:lnTo>
                                <a:pt x="2155" y="784"/>
                              </a:lnTo>
                              <a:lnTo>
                                <a:pt x="2140" y="794"/>
                              </a:lnTo>
                              <a:lnTo>
                                <a:pt x="2115" y="799"/>
                              </a:lnTo>
                              <a:lnTo>
                                <a:pt x="2110" y="799"/>
                              </a:lnTo>
                              <a:lnTo>
                                <a:pt x="2103" y="799"/>
                              </a:lnTo>
                              <a:lnTo>
                                <a:pt x="2098" y="796"/>
                              </a:lnTo>
                              <a:lnTo>
                                <a:pt x="2090" y="796"/>
                              </a:lnTo>
                              <a:lnTo>
                                <a:pt x="2080" y="794"/>
                              </a:lnTo>
                              <a:lnTo>
                                <a:pt x="2080" y="706"/>
                              </a:lnTo>
                              <a:lnTo>
                                <a:pt x="2090" y="706"/>
                              </a:lnTo>
                              <a:lnTo>
                                <a:pt x="2098" y="704"/>
                              </a:lnTo>
                              <a:lnTo>
                                <a:pt x="2103" y="704"/>
                              </a:lnTo>
                              <a:lnTo>
                                <a:pt x="2105" y="704"/>
                              </a:lnTo>
                              <a:lnTo>
                                <a:pt x="2110" y="704"/>
                              </a:lnTo>
                              <a:lnTo>
                                <a:pt x="2115" y="701"/>
                              </a:lnTo>
                              <a:lnTo>
                                <a:pt x="2138" y="706"/>
                              </a:lnTo>
                              <a:lnTo>
                                <a:pt x="2153" y="714"/>
                              </a:lnTo>
                              <a:lnTo>
                                <a:pt x="2163" y="729"/>
                              </a:lnTo>
                              <a:lnTo>
                                <a:pt x="2165" y="749"/>
                              </a:lnTo>
                              <a:close/>
                              <a:moveTo>
                                <a:pt x="3875" y="824"/>
                              </a:moveTo>
                              <a:lnTo>
                                <a:pt x="3860" y="794"/>
                              </a:lnTo>
                              <a:lnTo>
                                <a:pt x="3853" y="766"/>
                              </a:lnTo>
                              <a:lnTo>
                                <a:pt x="3850" y="734"/>
                              </a:lnTo>
                              <a:lnTo>
                                <a:pt x="3850" y="654"/>
                              </a:lnTo>
                              <a:lnTo>
                                <a:pt x="3850" y="624"/>
                              </a:lnTo>
                              <a:lnTo>
                                <a:pt x="3845" y="604"/>
                              </a:lnTo>
                              <a:lnTo>
                                <a:pt x="3840" y="589"/>
                              </a:lnTo>
                              <a:lnTo>
                                <a:pt x="3833" y="577"/>
                              </a:lnTo>
                              <a:lnTo>
                                <a:pt x="3820" y="564"/>
                              </a:lnTo>
                              <a:lnTo>
                                <a:pt x="3800" y="554"/>
                              </a:lnTo>
                              <a:lnTo>
                                <a:pt x="3775" y="547"/>
                              </a:lnTo>
                              <a:lnTo>
                                <a:pt x="3743" y="547"/>
                              </a:lnTo>
                              <a:lnTo>
                                <a:pt x="3690" y="549"/>
                              </a:lnTo>
                              <a:lnTo>
                                <a:pt x="3640" y="557"/>
                              </a:lnTo>
                              <a:lnTo>
                                <a:pt x="3653" y="614"/>
                              </a:lnTo>
                              <a:lnTo>
                                <a:pt x="3685" y="612"/>
                              </a:lnTo>
                              <a:lnTo>
                                <a:pt x="3715" y="609"/>
                              </a:lnTo>
                              <a:lnTo>
                                <a:pt x="3740" y="612"/>
                              </a:lnTo>
                              <a:lnTo>
                                <a:pt x="3758" y="614"/>
                              </a:lnTo>
                              <a:lnTo>
                                <a:pt x="3768" y="622"/>
                              </a:lnTo>
                              <a:lnTo>
                                <a:pt x="3770" y="637"/>
                              </a:lnTo>
                              <a:lnTo>
                                <a:pt x="3773" y="657"/>
                              </a:lnTo>
                              <a:lnTo>
                                <a:pt x="3773" y="671"/>
                              </a:lnTo>
                              <a:lnTo>
                                <a:pt x="3760" y="669"/>
                              </a:lnTo>
                              <a:lnTo>
                                <a:pt x="3748" y="666"/>
                              </a:lnTo>
                              <a:lnTo>
                                <a:pt x="3733" y="664"/>
                              </a:lnTo>
                              <a:lnTo>
                                <a:pt x="3690" y="669"/>
                              </a:lnTo>
                              <a:lnTo>
                                <a:pt x="3658" y="684"/>
                              </a:lnTo>
                              <a:lnTo>
                                <a:pt x="3633" y="704"/>
                              </a:lnTo>
                              <a:lnTo>
                                <a:pt x="3618" y="731"/>
                              </a:lnTo>
                              <a:lnTo>
                                <a:pt x="3613" y="766"/>
                              </a:lnTo>
                              <a:lnTo>
                                <a:pt x="3618" y="799"/>
                              </a:lnTo>
                              <a:lnTo>
                                <a:pt x="3633" y="824"/>
                              </a:lnTo>
                              <a:lnTo>
                                <a:pt x="3653" y="844"/>
                              </a:lnTo>
                              <a:lnTo>
                                <a:pt x="3680" y="854"/>
                              </a:lnTo>
                              <a:lnTo>
                                <a:pt x="3710" y="859"/>
                              </a:lnTo>
                              <a:lnTo>
                                <a:pt x="3740" y="856"/>
                              </a:lnTo>
                              <a:lnTo>
                                <a:pt x="3768" y="849"/>
                              </a:lnTo>
                              <a:lnTo>
                                <a:pt x="3775" y="846"/>
                              </a:lnTo>
                              <a:lnTo>
                                <a:pt x="3780" y="844"/>
                              </a:lnTo>
                              <a:lnTo>
                                <a:pt x="3783" y="841"/>
                              </a:lnTo>
                              <a:lnTo>
                                <a:pt x="3790" y="836"/>
                              </a:lnTo>
                              <a:lnTo>
                                <a:pt x="3795" y="834"/>
                              </a:lnTo>
                              <a:lnTo>
                                <a:pt x="3803" y="839"/>
                              </a:lnTo>
                              <a:lnTo>
                                <a:pt x="3808" y="846"/>
                              </a:lnTo>
                              <a:lnTo>
                                <a:pt x="3815" y="851"/>
                              </a:lnTo>
                              <a:lnTo>
                                <a:pt x="3820" y="856"/>
                              </a:lnTo>
                              <a:lnTo>
                                <a:pt x="3825" y="859"/>
                              </a:lnTo>
                              <a:lnTo>
                                <a:pt x="3875" y="824"/>
                              </a:lnTo>
                              <a:close/>
                              <a:moveTo>
                                <a:pt x="3778" y="789"/>
                              </a:moveTo>
                              <a:lnTo>
                                <a:pt x="3755" y="794"/>
                              </a:lnTo>
                              <a:lnTo>
                                <a:pt x="3735" y="796"/>
                              </a:lnTo>
                              <a:lnTo>
                                <a:pt x="3715" y="794"/>
                              </a:lnTo>
                              <a:lnTo>
                                <a:pt x="3703" y="786"/>
                              </a:lnTo>
                              <a:lnTo>
                                <a:pt x="3693" y="774"/>
                              </a:lnTo>
                              <a:lnTo>
                                <a:pt x="3690" y="756"/>
                              </a:lnTo>
                              <a:lnTo>
                                <a:pt x="3693" y="736"/>
                              </a:lnTo>
                              <a:lnTo>
                                <a:pt x="3705" y="724"/>
                              </a:lnTo>
                              <a:lnTo>
                                <a:pt x="3723" y="719"/>
                              </a:lnTo>
                              <a:lnTo>
                                <a:pt x="3750" y="716"/>
                              </a:lnTo>
                              <a:lnTo>
                                <a:pt x="3758" y="716"/>
                              </a:lnTo>
                              <a:lnTo>
                                <a:pt x="3768" y="716"/>
                              </a:lnTo>
                              <a:lnTo>
                                <a:pt x="3773" y="719"/>
                              </a:lnTo>
                              <a:lnTo>
                                <a:pt x="3773" y="741"/>
                              </a:lnTo>
                              <a:lnTo>
                                <a:pt x="3773" y="769"/>
                              </a:lnTo>
                              <a:lnTo>
                                <a:pt x="3778" y="789"/>
                              </a:lnTo>
                              <a:close/>
                              <a:moveTo>
                                <a:pt x="3008" y="824"/>
                              </a:moveTo>
                              <a:lnTo>
                                <a:pt x="2993" y="794"/>
                              </a:lnTo>
                              <a:lnTo>
                                <a:pt x="2985" y="766"/>
                              </a:lnTo>
                              <a:lnTo>
                                <a:pt x="2983" y="734"/>
                              </a:lnTo>
                              <a:lnTo>
                                <a:pt x="2983" y="654"/>
                              </a:lnTo>
                              <a:lnTo>
                                <a:pt x="2983" y="624"/>
                              </a:lnTo>
                              <a:lnTo>
                                <a:pt x="2978" y="604"/>
                              </a:lnTo>
                              <a:lnTo>
                                <a:pt x="2973" y="589"/>
                              </a:lnTo>
                              <a:lnTo>
                                <a:pt x="2965" y="577"/>
                              </a:lnTo>
                              <a:lnTo>
                                <a:pt x="2953" y="564"/>
                              </a:lnTo>
                              <a:lnTo>
                                <a:pt x="2933" y="554"/>
                              </a:lnTo>
                              <a:lnTo>
                                <a:pt x="2908" y="547"/>
                              </a:lnTo>
                              <a:lnTo>
                                <a:pt x="2875" y="547"/>
                              </a:lnTo>
                              <a:lnTo>
                                <a:pt x="2823" y="549"/>
                              </a:lnTo>
                              <a:lnTo>
                                <a:pt x="2773" y="557"/>
                              </a:lnTo>
                              <a:lnTo>
                                <a:pt x="2785" y="614"/>
                              </a:lnTo>
                              <a:lnTo>
                                <a:pt x="2818" y="612"/>
                              </a:lnTo>
                              <a:lnTo>
                                <a:pt x="2848" y="609"/>
                              </a:lnTo>
                              <a:lnTo>
                                <a:pt x="2873" y="612"/>
                              </a:lnTo>
                              <a:lnTo>
                                <a:pt x="2890" y="614"/>
                              </a:lnTo>
                              <a:lnTo>
                                <a:pt x="2900" y="622"/>
                              </a:lnTo>
                              <a:lnTo>
                                <a:pt x="2903" y="637"/>
                              </a:lnTo>
                              <a:lnTo>
                                <a:pt x="2905" y="657"/>
                              </a:lnTo>
                              <a:lnTo>
                                <a:pt x="2905" y="671"/>
                              </a:lnTo>
                              <a:lnTo>
                                <a:pt x="2893" y="669"/>
                              </a:lnTo>
                              <a:lnTo>
                                <a:pt x="2880" y="666"/>
                              </a:lnTo>
                              <a:lnTo>
                                <a:pt x="2865" y="664"/>
                              </a:lnTo>
                              <a:lnTo>
                                <a:pt x="2823" y="669"/>
                              </a:lnTo>
                              <a:lnTo>
                                <a:pt x="2790" y="684"/>
                              </a:lnTo>
                              <a:lnTo>
                                <a:pt x="2765" y="704"/>
                              </a:lnTo>
                              <a:lnTo>
                                <a:pt x="2750" y="731"/>
                              </a:lnTo>
                              <a:lnTo>
                                <a:pt x="2745" y="766"/>
                              </a:lnTo>
                              <a:lnTo>
                                <a:pt x="2750" y="799"/>
                              </a:lnTo>
                              <a:lnTo>
                                <a:pt x="2765" y="824"/>
                              </a:lnTo>
                              <a:lnTo>
                                <a:pt x="2785" y="844"/>
                              </a:lnTo>
                              <a:lnTo>
                                <a:pt x="2813" y="854"/>
                              </a:lnTo>
                              <a:lnTo>
                                <a:pt x="2843" y="859"/>
                              </a:lnTo>
                              <a:lnTo>
                                <a:pt x="2873" y="856"/>
                              </a:lnTo>
                              <a:lnTo>
                                <a:pt x="2900" y="849"/>
                              </a:lnTo>
                              <a:lnTo>
                                <a:pt x="2908" y="846"/>
                              </a:lnTo>
                              <a:lnTo>
                                <a:pt x="2913" y="844"/>
                              </a:lnTo>
                              <a:lnTo>
                                <a:pt x="2915" y="841"/>
                              </a:lnTo>
                              <a:lnTo>
                                <a:pt x="2923" y="836"/>
                              </a:lnTo>
                              <a:lnTo>
                                <a:pt x="2928" y="834"/>
                              </a:lnTo>
                              <a:lnTo>
                                <a:pt x="2935" y="839"/>
                              </a:lnTo>
                              <a:lnTo>
                                <a:pt x="2940" y="846"/>
                              </a:lnTo>
                              <a:lnTo>
                                <a:pt x="2948" y="851"/>
                              </a:lnTo>
                              <a:lnTo>
                                <a:pt x="2953" y="856"/>
                              </a:lnTo>
                              <a:lnTo>
                                <a:pt x="2958" y="859"/>
                              </a:lnTo>
                              <a:lnTo>
                                <a:pt x="3008" y="824"/>
                              </a:lnTo>
                              <a:close/>
                              <a:moveTo>
                                <a:pt x="2910" y="789"/>
                              </a:moveTo>
                              <a:lnTo>
                                <a:pt x="2888" y="794"/>
                              </a:lnTo>
                              <a:lnTo>
                                <a:pt x="2868" y="796"/>
                              </a:lnTo>
                              <a:lnTo>
                                <a:pt x="2848" y="794"/>
                              </a:lnTo>
                              <a:lnTo>
                                <a:pt x="2835" y="786"/>
                              </a:lnTo>
                              <a:lnTo>
                                <a:pt x="2825" y="774"/>
                              </a:lnTo>
                              <a:lnTo>
                                <a:pt x="2823" y="756"/>
                              </a:lnTo>
                              <a:lnTo>
                                <a:pt x="2825" y="736"/>
                              </a:lnTo>
                              <a:lnTo>
                                <a:pt x="2838" y="724"/>
                              </a:lnTo>
                              <a:lnTo>
                                <a:pt x="2855" y="719"/>
                              </a:lnTo>
                              <a:lnTo>
                                <a:pt x="2883" y="716"/>
                              </a:lnTo>
                              <a:lnTo>
                                <a:pt x="2890" y="716"/>
                              </a:lnTo>
                              <a:lnTo>
                                <a:pt x="2900" y="716"/>
                              </a:lnTo>
                              <a:lnTo>
                                <a:pt x="2905" y="719"/>
                              </a:lnTo>
                              <a:lnTo>
                                <a:pt x="2905" y="741"/>
                              </a:lnTo>
                              <a:lnTo>
                                <a:pt x="2905" y="769"/>
                              </a:lnTo>
                              <a:lnTo>
                                <a:pt x="2910" y="789"/>
                              </a:lnTo>
                              <a:close/>
                              <a:moveTo>
                                <a:pt x="1940" y="851"/>
                              </a:moveTo>
                              <a:lnTo>
                                <a:pt x="1940" y="564"/>
                              </a:lnTo>
                              <a:lnTo>
                                <a:pt x="1900" y="554"/>
                              </a:lnTo>
                              <a:lnTo>
                                <a:pt x="1863" y="547"/>
                              </a:lnTo>
                              <a:lnTo>
                                <a:pt x="1820" y="547"/>
                              </a:lnTo>
                              <a:lnTo>
                                <a:pt x="1780" y="547"/>
                              </a:lnTo>
                              <a:lnTo>
                                <a:pt x="1743" y="554"/>
                              </a:lnTo>
                              <a:lnTo>
                                <a:pt x="1703" y="564"/>
                              </a:lnTo>
                              <a:lnTo>
                                <a:pt x="1703" y="711"/>
                              </a:lnTo>
                              <a:lnTo>
                                <a:pt x="1703" y="744"/>
                              </a:lnTo>
                              <a:lnTo>
                                <a:pt x="1700" y="764"/>
                              </a:lnTo>
                              <a:lnTo>
                                <a:pt x="1698" y="776"/>
                              </a:lnTo>
                              <a:lnTo>
                                <a:pt x="1693" y="786"/>
                              </a:lnTo>
                              <a:lnTo>
                                <a:pt x="1688" y="794"/>
                              </a:lnTo>
                              <a:lnTo>
                                <a:pt x="1680" y="804"/>
                              </a:lnTo>
                              <a:lnTo>
                                <a:pt x="1670" y="811"/>
                              </a:lnTo>
                              <a:lnTo>
                                <a:pt x="1693" y="859"/>
                              </a:lnTo>
                              <a:lnTo>
                                <a:pt x="1720" y="849"/>
                              </a:lnTo>
                              <a:lnTo>
                                <a:pt x="1743" y="836"/>
                              </a:lnTo>
                              <a:lnTo>
                                <a:pt x="1760" y="819"/>
                              </a:lnTo>
                              <a:lnTo>
                                <a:pt x="1770" y="794"/>
                              </a:lnTo>
                              <a:lnTo>
                                <a:pt x="1778" y="764"/>
                              </a:lnTo>
                              <a:lnTo>
                                <a:pt x="1780" y="726"/>
                              </a:lnTo>
                              <a:lnTo>
                                <a:pt x="1780" y="617"/>
                              </a:lnTo>
                              <a:lnTo>
                                <a:pt x="1795" y="614"/>
                              </a:lnTo>
                              <a:lnTo>
                                <a:pt x="1808" y="614"/>
                              </a:lnTo>
                              <a:lnTo>
                                <a:pt x="1820" y="614"/>
                              </a:lnTo>
                              <a:lnTo>
                                <a:pt x="1835" y="614"/>
                              </a:lnTo>
                              <a:lnTo>
                                <a:pt x="1845" y="614"/>
                              </a:lnTo>
                              <a:lnTo>
                                <a:pt x="1863" y="617"/>
                              </a:lnTo>
                              <a:lnTo>
                                <a:pt x="1863" y="851"/>
                              </a:lnTo>
                              <a:lnTo>
                                <a:pt x="1940" y="851"/>
                              </a:lnTo>
                              <a:close/>
                              <a:moveTo>
                                <a:pt x="2535" y="949"/>
                              </a:moveTo>
                              <a:lnTo>
                                <a:pt x="2535" y="841"/>
                              </a:lnTo>
                              <a:lnTo>
                                <a:pt x="2548" y="849"/>
                              </a:lnTo>
                              <a:lnTo>
                                <a:pt x="2570" y="854"/>
                              </a:lnTo>
                              <a:lnTo>
                                <a:pt x="2598" y="856"/>
                              </a:lnTo>
                              <a:lnTo>
                                <a:pt x="2630" y="851"/>
                              </a:lnTo>
                              <a:lnTo>
                                <a:pt x="2658" y="839"/>
                              </a:lnTo>
                              <a:lnTo>
                                <a:pt x="2683" y="816"/>
                              </a:lnTo>
                              <a:lnTo>
                                <a:pt x="2700" y="786"/>
                              </a:lnTo>
                              <a:lnTo>
                                <a:pt x="2710" y="746"/>
                              </a:lnTo>
                              <a:lnTo>
                                <a:pt x="2715" y="701"/>
                              </a:lnTo>
                              <a:lnTo>
                                <a:pt x="2710" y="652"/>
                              </a:lnTo>
                              <a:lnTo>
                                <a:pt x="2698" y="612"/>
                              </a:lnTo>
                              <a:lnTo>
                                <a:pt x="2680" y="582"/>
                              </a:lnTo>
                              <a:lnTo>
                                <a:pt x="2655" y="562"/>
                              </a:lnTo>
                              <a:lnTo>
                                <a:pt x="2623" y="549"/>
                              </a:lnTo>
                              <a:lnTo>
                                <a:pt x="2585" y="544"/>
                              </a:lnTo>
                              <a:lnTo>
                                <a:pt x="2560" y="547"/>
                              </a:lnTo>
                              <a:lnTo>
                                <a:pt x="2535" y="554"/>
                              </a:lnTo>
                              <a:lnTo>
                                <a:pt x="2535" y="427"/>
                              </a:lnTo>
                              <a:lnTo>
                                <a:pt x="2458" y="427"/>
                              </a:lnTo>
                              <a:lnTo>
                                <a:pt x="2458" y="554"/>
                              </a:lnTo>
                              <a:lnTo>
                                <a:pt x="2433" y="547"/>
                              </a:lnTo>
                              <a:lnTo>
                                <a:pt x="2408" y="544"/>
                              </a:lnTo>
                              <a:lnTo>
                                <a:pt x="2370" y="549"/>
                              </a:lnTo>
                              <a:lnTo>
                                <a:pt x="2338" y="562"/>
                              </a:lnTo>
                              <a:lnTo>
                                <a:pt x="2313" y="584"/>
                              </a:lnTo>
                              <a:lnTo>
                                <a:pt x="2293" y="614"/>
                              </a:lnTo>
                              <a:lnTo>
                                <a:pt x="2283" y="654"/>
                              </a:lnTo>
                              <a:lnTo>
                                <a:pt x="2278" y="701"/>
                              </a:lnTo>
                              <a:lnTo>
                                <a:pt x="2283" y="749"/>
                              </a:lnTo>
                              <a:lnTo>
                                <a:pt x="2293" y="786"/>
                              </a:lnTo>
                              <a:lnTo>
                                <a:pt x="2310" y="819"/>
                              </a:lnTo>
                              <a:lnTo>
                                <a:pt x="2333" y="839"/>
                              </a:lnTo>
                              <a:lnTo>
                                <a:pt x="2360" y="854"/>
                              </a:lnTo>
                              <a:lnTo>
                                <a:pt x="2393" y="856"/>
                              </a:lnTo>
                              <a:lnTo>
                                <a:pt x="2423" y="854"/>
                              </a:lnTo>
                              <a:lnTo>
                                <a:pt x="2443" y="849"/>
                              </a:lnTo>
                              <a:lnTo>
                                <a:pt x="2458" y="841"/>
                              </a:lnTo>
                              <a:lnTo>
                                <a:pt x="2458" y="949"/>
                              </a:lnTo>
                              <a:lnTo>
                                <a:pt x="2535" y="949"/>
                              </a:lnTo>
                              <a:close/>
                              <a:moveTo>
                                <a:pt x="2358" y="701"/>
                              </a:moveTo>
                              <a:lnTo>
                                <a:pt x="2363" y="664"/>
                              </a:lnTo>
                              <a:lnTo>
                                <a:pt x="2373" y="634"/>
                              </a:lnTo>
                              <a:lnTo>
                                <a:pt x="2390" y="617"/>
                              </a:lnTo>
                              <a:lnTo>
                                <a:pt x="2413" y="612"/>
                              </a:lnTo>
                              <a:lnTo>
                                <a:pt x="2428" y="612"/>
                              </a:lnTo>
                              <a:lnTo>
                                <a:pt x="2440" y="614"/>
                              </a:lnTo>
                              <a:lnTo>
                                <a:pt x="2458" y="619"/>
                              </a:lnTo>
                              <a:lnTo>
                                <a:pt x="2458" y="784"/>
                              </a:lnTo>
                              <a:lnTo>
                                <a:pt x="2443" y="789"/>
                              </a:lnTo>
                              <a:lnTo>
                                <a:pt x="2430" y="791"/>
                              </a:lnTo>
                              <a:lnTo>
                                <a:pt x="2418" y="791"/>
                              </a:lnTo>
                              <a:lnTo>
                                <a:pt x="2395" y="786"/>
                              </a:lnTo>
                              <a:lnTo>
                                <a:pt x="2378" y="776"/>
                              </a:lnTo>
                              <a:lnTo>
                                <a:pt x="2368" y="756"/>
                              </a:lnTo>
                              <a:lnTo>
                                <a:pt x="2360" y="734"/>
                              </a:lnTo>
                              <a:lnTo>
                                <a:pt x="2358" y="701"/>
                              </a:lnTo>
                              <a:close/>
                              <a:moveTo>
                                <a:pt x="2633" y="701"/>
                              </a:moveTo>
                              <a:lnTo>
                                <a:pt x="2630" y="739"/>
                              </a:lnTo>
                              <a:lnTo>
                                <a:pt x="2618" y="766"/>
                              </a:lnTo>
                              <a:lnTo>
                                <a:pt x="2600" y="784"/>
                              </a:lnTo>
                              <a:lnTo>
                                <a:pt x="2575" y="791"/>
                              </a:lnTo>
                              <a:lnTo>
                                <a:pt x="2563" y="791"/>
                              </a:lnTo>
                              <a:lnTo>
                                <a:pt x="2550" y="789"/>
                              </a:lnTo>
                              <a:lnTo>
                                <a:pt x="2535" y="784"/>
                              </a:lnTo>
                              <a:lnTo>
                                <a:pt x="2535" y="619"/>
                              </a:lnTo>
                              <a:lnTo>
                                <a:pt x="2553" y="614"/>
                              </a:lnTo>
                              <a:lnTo>
                                <a:pt x="2565" y="612"/>
                              </a:lnTo>
                              <a:lnTo>
                                <a:pt x="2580" y="612"/>
                              </a:lnTo>
                              <a:lnTo>
                                <a:pt x="2603" y="617"/>
                              </a:lnTo>
                              <a:lnTo>
                                <a:pt x="2620" y="634"/>
                              </a:lnTo>
                              <a:lnTo>
                                <a:pt x="2630" y="662"/>
                              </a:lnTo>
                              <a:lnTo>
                                <a:pt x="2633" y="701"/>
                              </a:lnTo>
                              <a:close/>
                              <a:moveTo>
                                <a:pt x="3583" y="721"/>
                              </a:moveTo>
                              <a:lnTo>
                                <a:pt x="3580" y="686"/>
                              </a:lnTo>
                              <a:lnTo>
                                <a:pt x="3568" y="657"/>
                              </a:lnTo>
                              <a:lnTo>
                                <a:pt x="3550" y="632"/>
                              </a:lnTo>
                              <a:lnTo>
                                <a:pt x="3523" y="614"/>
                              </a:lnTo>
                              <a:lnTo>
                                <a:pt x="3490" y="602"/>
                              </a:lnTo>
                              <a:lnTo>
                                <a:pt x="3448" y="597"/>
                              </a:lnTo>
                              <a:lnTo>
                                <a:pt x="3418" y="599"/>
                              </a:lnTo>
                              <a:lnTo>
                                <a:pt x="3385" y="604"/>
                              </a:lnTo>
                              <a:lnTo>
                                <a:pt x="3385" y="499"/>
                              </a:lnTo>
                              <a:lnTo>
                                <a:pt x="3415" y="497"/>
                              </a:lnTo>
                              <a:lnTo>
                                <a:pt x="3455" y="494"/>
                              </a:lnTo>
                              <a:lnTo>
                                <a:pt x="3500" y="497"/>
                              </a:lnTo>
                              <a:lnTo>
                                <a:pt x="3545" y="499"/>
                              </a:lnTo>
                              <a:lnTo>
                                <a:pt x="3548" y="437"/>
                              </a:lnTo>
                              <a:lnTo>
                                <a:pt x="3510" y="432"/>
                              </a:lnTo>
                              <a:lnTo>
                                <a:pt x="3468" y="427"/>
                              </a:lnTo>
                              <a:lnTo>
                                <a:pt x="3425" y="424"/>
                              </a:lnTo>
                              <a:lnTo>
                                <a:pt x="3395" y="427"/>
                              </a:lnTo>
                              <a:lnTo>
                                <a:pt x="3360" y="432"/>
                              </a:lnTo>
                              <a:lnTo>
                                <a:pt x="3328" y="437"/>
                              </a:lnTo>
                              <a:lnTo>
                                <a:pt x="3303" y="442"/>
                              </a:lnTo>
                              <a:lnTo>
                                <a:pt x="3303" y="836"/>
                              </a:lnTo>
                              <a:lnTo>
                                <a:pt x="3368" y="854"/>
                              </a:lnTo>
                              <a:lnTo>
                                <a:pt x="3433" y="859"/>
                              </a:lnTo>
                              <a:lnTo>
                                <a:pt x="3478" y="856"/>
                              </a:lnTo>
                              <a:lnTo>
                                <a:pt x="3515" y="844"/>
                              </a:lnTo>
                              <a:lnTo>
                                <a:pt x="3545" y="821"/>
                              </a:lnTo>
                              <a:lnTo>
                                <a:pt x="3565" y="796"/>
                              </a:lnTo>
                              <a:lnTo>
                                <a:pt x="3578" y="761"/>
                              </a:lnTo>
                              <a:lnTo>
                                <a:pt x="3583" y="721"/>
                              </a:lnTo>
                              <a:close/>
                              <a:moveTo>
                                <a:pt x="3500" y="729"/>
                              </a:moveTo>
                              <a:lnTo>
                                <a:pt x="3495" y="756"/>
                              </a:lnTo>
                              <a:lnTo>
                                <a:pt x="3483" y="776"/>
                              </a:lnTo>
                              <a:lnTo>
                                <a:pt x="3463" y="789"/>
                              </a:lnTo>
                              <a:lnTo>
                                <a:pt x="3435" y="794"/>
                              </a:lnTo>
                              <a:lnTo>
                                <a:pt x="3420" y="794"/>
                              </a:lnTo>
                              <a:lnTo>
                                <a:pt x="3405" y="794"/>
                              </a:lnTo>
                              <a:lnTo>
                                <a:pt x="3385" y="789"/>
                              </a:lnTo>
                              <a:lnTo>
                                <a:pt x="3385" y="669"/>
                              </a:lnTo>
                              <a:lnTo>
                                <a:pt x="3405" y="664"/>
                              </a:lnTo>
                              <a:lnTo>
                                <a:pt x="3435" y="664"/>
                              </a:lnTo>
                              <a:lnTo>
                                <a:pt x="3463" y="669"/>
                              </a:lnTo>
                              <a:lnTo>
                                <a:pt x="3483" y="681"/>
                              </a:lnTo>
                              <a:lnTo>
                                <a:pt x="3495" y="699"/>
                              </a:lnTo>
                              <a:lnTo>
                                <a:pt x="3500" y="729"/>
                              </a:lnTo>
                              <a:close/>
                              <a:moveTo>
                                <a:pt x="425" y="210"/>
                              </a:moveTo>
                              <a:lnTo>
                                <a:pt x="308" y="564"/>
                              </a:lnTo>
                              <a:lnTo>
                                <a:pt x="545" y="564"/>
                              </a:lnTo>
                              <a:lnTo>
                                <a:pt x="428" y="210"/>
                              </a:lnTo>
                              <a:lnTo>
                                <a:pt x="425" y="210"/>
                              </a:lnTo>
                              <a:close/>
                              <a:moveTo>
                                <a:pt x="13" y="1151"/>
                              </a:moveTo>
                              <a:lnTo>
                                <a:pt x="5" y="1151"/>
                              </a:lnTo>
                              <a:lnTo>
                                <a:pt x="3" y="1156"/>
                              </a:lnTo>
                              <a:lnTo>
                                <a:pt x="0" y="1163"/>
                              </a:lnTo>
                              <a:lnTo>
                                <a:pt x="0" y="1313"/>
                              </a:lnTo>
                              <a:lnTo>
                                <a:pt x="3" y="1321"/>
                              </a:lnTo>
                              <a:lnTo>
                                <a:pt x="5" y="1326"/>
                              </a:lnTo>
                              <a:lnTo>
                                <a:pt x="13" y="1326"/>
                              </a:lnTo>
                              <a:lnTo>
                                <a:pt x="840" y="1326"/>
                              </a:lnTo>
                              <a:lnTo>
                                <a:pt x="845" y="1326"/>
                              </a:lnTo>
                              <a:lnTo>
                                <a:pt x="850" y="1321"/>
                              </a:lnTo>
                              <a:lnTo>
                                <a:pt x="853" y="1313"/>
                              </a:lnTo>
                              <a:lnTo>
                                <a:pt x="853" y="1163"/>
                              </a:lnTo>
                              <a:lnTo>
                                <a:pt x="850" y="1156"/>
                              </a:lnTo>
                              <a:lnTo>
                                <a:pt x="845" y="1151"/>
                              </a:lnTo>
                              <a:lnTo>
                                <a:pt x="840" y="1151"/>
                              </a:lnTo>
                              <a:lnTo>
                                <a:pt x="13" y="1151"/>
                              </a:lnTo>
                              <a:close/>
                              <a:moveTo>
                                <a:pt x="425" y="0"/>
                              </a:moveTo>
                              <a:lnTo>
                                <a:pt x="460" y="5"/>
                              </a:lnTo>
                              <a:lnTo>
                                <a:pt x="490" y="15"/>
                              </a:lnTo>
                              <a:lnTo>
                                <a:pt x="513" y="32"/>
                              </a:lnTo>
                              <a:lnTo>
                                <a:pt x="530" y="52"/>
                              </a:lnTo>
                              <a:lnTo>
                                <a:pt x="545" y="77"/>
                              </a:lnTo>
                              <a:lnTo>
                                <a:pt x="558" y="102"/>
                              </a:lnTo>
                              <a:lnTo>
                                <a:pt x="568" y="130"/>
                              </a:lnTo>
                              <a:lnTo>
                                <a:pt x="573" y="142"/>
                              </a:lnTo>
                              <a:lnTo>
                                <a:pt x="583" y="167"/>
                              </a:lnTo>
                              <a:lnTo>
                                <a:pt x="595" y="202"/>
                              </a:lnTo>
                              <a:lnTo>
                                <a:pt x="610" y="247"/>
                              </a:lnTo>
                              <a:lnTo>
                                <a:pt x="630" y="297"/>
                              </a:lnTo>
                              <a:lnTo>
                                <a:pt x="650" y="354"/>
                              </a:lnTo>
                              <a:lnTo>
                                <a:pt x="673" y="414"/>
                              </a:lnTo>
                              <a:lnTo>
                                <a:pt x="695" y="477"/>
                              </a:lnTo>
                              <a:lnTo>
                                <a:pt x="718" y="539"/>
                              </a:lnTo>
                              <a:lnTo>
                                <a:pt x="740" y="599"/>
                              </a:lnTo>
                              <a:lnTo>
                                <a:pt x="760" y="657"/>
                              </a:lnTo>
                              <a:lnTo>
                                <a:pt x="780" y="706"/>
                              </a:lnTo>
                              <a:lnTo>
                                <a:pt x="795" y="751"/>
                              </a:lnTo>
                              <a:lnTo>
                                <a:pt x="808" y="784"/>
                              </a:lnTo>
                              <a:lnTo>
                                <a:pt x="818" y="809"/>
                              </a:lnTo>
                              <a:lnTo>
                                <a:pt x="820" y="819"/>
                              </a:lnTo>
                              <a:lnTo>
                                <a:pt x="820" y="824"/>
                              </a:lnTo>
                              <a:lnTo>
                                <a:pt x="820" y="829"/>
                              </a:lnTo>
                              <a:lnTo>
                                <a:pt x="818" y="834"/>
                              </a:lnTo>
                              <a:lnTo>
                                <a:pt x="813" y="836"/>
                              </a:lnTo>
                              <a:lnTo>
                                <a:pt x="803" y="841"/>
                              </a:lnTo>
                              <a:lnTo>
                                <a:pt x="783" y="849"/>
                              </a:lnTo>
                              <a:lnTo>
                                <a:pt x="758" y="859"/>
                              </a:lnTo>
                              <a:lnTo>
                                <a:pt x="730" y="869"/>
                              </a:lnTo>
                              <a:lnTo>
                                <a:pt x="705" y="879"/>
                              </a:lnTo>
                              <a:lnTo>
                                <a:pt x="685" y="886"/>
                              </a:lnTo>
                              <a:lnTo>
                                <a:pt x="675" y="889"/>
                              </a:lnTo>
                              <a:lnTo>
                                <a:pt x="670" y="891"/>
                              </a:lnTo>
                              <a:lnTo>
                                <a:pt x="665" y="889"/>
                              </a:lnTo>
                              <a:lnTo>
                                <a:pt x="663" y="886"/>
                              </a:lnTo>
                              <a:lnTo>
                                <a:pt x="660" y="881"/>
                              </a:lnTo>
                              <a:lnTo>
                                <a:pt x="655" y="874"/>
                              </a:lnTo>
                              <a:lnTo>
                                <a:pt x="650" y="856"/>
                              </a:lnTo>
                              <a:lnTo>
                                <a:pt x="640" y="831"/>
                              </a:lnTo>
                              <a:lnTo>
                                <a:pt x="630" y="804"/>
                              </a:lnTo>
                              <a:lnTo>
                                <a:pt x="620" y="776"/>
                              </a:lnTo>
                              <a:lnTo>
                                <a:pt x="613" y="751"/>
                              </a:lnTo>
                              <a:lnTo>
                                <a:pt x="605" y="731"/>
                              </a:lnTo>
                              <a:lnTo>
                                <a:pt x="600" y="719"/>
                              </a:lnTo>
                              <a:lnTo>
                                <a:pt x="588" y="719"/>
                              </a:lnTo>
                              <a:lnTo>
                                <a:pt x="560" y="719"/>
                              </a:lnTo>
                              <a:lnTo>
                                <a:pt x="520" y="719"/>
                              </a:lnTo>
                              <a:lnTo>
                                <a:pt x="475" y="719"/>
                              </a:lnTo>
                              <a:lnTo>
                                <a:pt x="425" y="719"/>
                              </a:lnTo>
                              <a:lnTo>
                                <a:pt x="378" y="719"/>
                              </a:lnTo>
                              <a:lnTo>
                                <a:pt x="333" y="719"/>
                              </a:lnTo>
                              <a:lnTo>
                                <a:pt x="293" y="719"/>
                              </a:lnTo>
                              <a:lnTo>
                                <a:pt x="265" y="719"/>
                              </a:lnTo>
                              <a:lnTo>
                                <a:pt x="253" y="719"/>
                              </a:lnTo>
                              <a:lnTo>
                                <a:pt x="248" y="731"/>
                              </a:lnTo>
                              <a:lnTo>
                                <a:pt x="240" y="751"/>
                              </a:lnTo>
                              <a:lnTo>
                                <a:pt x="233" y="776"/>
                              </a:lnTo>
                              <a:lnTo>
                                <a:pt x="223" y="804"/>
                              </a:lnTo>
                              <a:lnTo>
                                <a:pt x="210" y="831"/>
                              </a:lnTo>
                              <a:lnTo>
                                <a:pt x="203" y="856"/>
                              </a:lnTo>
                              <a:lnTo>
                                <a:pt x="195" y="874"/>
                              </a:lnTo>
                              <a:lnTo>
                                <a:pt x="193" y="881"/>
                              </a:lnTo>
                              <a:lnTo>
                                <a:pt x="190" y="886"/>
                              </a:lnTo>
                              <a:lnTo>
                                <a:pt x="183" y="891"/>
                              </a:lnTo>
                              <a:lnTo>
                                <a:pt x="175" y="889"/>
                              </a:lnTo>
                              <a:lnTo>
                                <a:pt x="168" y="886"/>
                              </a:lnTo>
                              <a:lnTo>
                                <a:pt x="148" y="879"/>
                              </a:lnTo>
                              <a:lnTo>
                                <a:pt x="123" y="869"/>
                              </a:lnTo>
                              <a:lnTo>
                                <a:pt x="95" y="856"/>
                              </a:lnTo>
                              <a:lnTo>
                                <a:pt x="68" y="849"/>
                              </a:lnTo>
                              <a:lnTo>
                                <a:pt x="48" y="839"/>
                              </a:lnTo>
                              <a:lnTo>
                                <a:pt x="40" y="836"/>
                              </a:lnTo>
                              <a:lnTo>
                                <a:pt x="35" y="834"/>
                              </a:lnTo>
                              <a:lnTo>
                                <a:pt x="33" y="829"/>
                              </a:lnTo>
                              <a:lnTo>
                                <a:pt x="30" y="824"/>
                              </a:lnTo>
                              <a:lnTo>
                                <a:pt x="33" y="819"/>
                              </a:lnTo>
                              <a:lnTo>
                                <a:pt x="35" y="806"/>
                              </a:lnTo>
                              <a:lnTo>
                                <a:pt x="45" y="784"/>
                              </a:lnTo>
                              <a:lnTo>
                                <a:pt x="58" y="749"/>
                              </a:lnTo>
                              <a:lnTo>
                                <a:pt x="73" y="706"/>
                              </a:lnTo>
                              <a:lnTo>
                                <a:pt x="93" y="654"/>
                              </a:lnTo>
                              <a:lnTo>
                                <a:pt x="113" y="599"/>
                              </a:lnTo>
                              <a:lnTo>
                                <a:pt x="133" y="539"/>
                              </a:lnTo>
                              <a:lnTo>
                                <a:pt x="155" y="477"/>
                              </a:lnTo>
                              <a:lnTo>
                                <a:pt x="178" y="417"/>
                              </a:lnTo>
                              <a:lnTo>
                                <a:pt x="200" y="357"/>
                              </a:lnTo>
                              <a:lnTo>
                                <a:pt x="223" y="300"/>
                              </a:lnTo>
                              <a:lnTo>
                                <a:pt x="240" y="247"/>
                              </a:lnTo>
                              <a:lnTo>
                                <a:pt x="258" y="205"/>
                              </a:lnTo>
                              <a:lnTo>
                                <a:pt x="270" y="167"/>
                              </a:lnTo>
                              <a:lnTo>
                                <a:pt x="278" y="142"/>
                              </a:lnTo>
                              <a:lnTo>
                                <a:pt x="283" y="130"/>
                              </a:lnTo>
                              <a:lnTo>
                                <a:pt x="293" y="102"/>
                              </a:lnTo>
                              <a:lnTo>
                                <a:pt x="305" y="77"/>
                              </a:lnTo>
                              <a:lnTo>
                                <a:pt x="320" y="52"/>
                              </a:lnTo>
                              <a:lnTo>
                                <a:pt x="340" y="32"/>
                              </a:lnTo>
                              <a:lnTo>
                                <a:pt x="363" y="15"/>
                              </a:lnTo>
                              <a:lnTo>
                                <a:pt x="390" y="5"/>
                              </a:lnTo>
                              <a:lnTo>
                                <a:pt x="425" y="0"/>
                              </a:lnTo>
                              <a:close/>
                            </a:path>
                          </a:pathLst>
                        </a:custGeom>
                        <a:solidFill>
                          <a:srgbClr val="FF0F00"/>
                        </a:solidFill>
                        <a:ln w="0">
                          <a:solidFill>
                            <a:srgbClr val="FF0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35.65pt;margin-top:21.5pt;width:179pt;height:44.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8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" path="m3143,652r-25,7l3100,676r-7,25l3100,729r18,17l3143,751r25,-5l3185,729r8,-28l3185,676r-17,-17l3143,652xm1403,699r2,-5l1410,676r5,-19l1423,634r5,-20l1433,604r5,-22l1445,557r8,-20l1455,522r3,-8l1460,514r3,8l1465,537r5,22l1478,582r5,20l1485,614r8,20l1498,657r7,19l1508,694r2,5l1403,699xm1555,851r90,l1510,434r-25,-5l1458,427r-18,l1428,429r-15,5l1268,851r87,l1358,846r5,-17l1370,801r10,-32l1530,769r10,32l1548,829r5,17l1555,851xm4488,851r-3,-5l4478,834r-10,-20l4458,791r-10,-20l4440,751r-7,-12l4420,719r-12,-15l4385,694r18,-8l4415,674r15,-25l4438,632r7,-10l4450,614r5,-5l4460,604r8,l4470,604r3,l4478,549r-18,-2l4440,549r-17,3l4408,557r-10,10l4390,577r-7,10l4378,602r-10,20l4355,644r-2,8l4350,657r-5,5l4340,664r-7,2l4325,666r-15,l4310,554r-77,l4233,851r77,l4310,729r13,l4333,729r7,2l4345,736r5,5l4355,749r5,10l4368,776r10,20l4385,816r8,18l4398,846r2,5l4488,851xm4163,851r,-297l4085,554r,112l3995,666r,-112l3918,554r,297l3995,851r,-122l4085,729r,122l4163,851xm2003,549r,287l2060,854r58,5l2163,854r35,-15l2225,816r15,-32l2245,744r-5,-35l2228,681r-25,-22l2173,647r-40,-5l2108,642r-28,7l2080,549r-77,xm2165,749r-2,20l2155,784r-15,10l2115,799r-5,l2103,799r-5,-3l2090,796r-10,-2l2080,706r10,l2098,704r5,l2105,704r5,l2115,701r23,5l2153,714r10,15l2165,749xm3875,824r-15,-30l3853,766r-3,-32l3850,654r,-30l3845,604r-5,-15l3833,577r-13,-13l3800,554r-25,-7l3743,547r-53,2l3640,557r13,57l3685,612r30,-3l3740,612r18,2l3768,622r2,15l3773,657r,14l3760,669r-12,-3l3733,664r-43,5l3658,684r-25,20l3618,731r-5,35l3618,799r15,25l3653,844r27,10l3710,859r30,-3l3768,849r7,-3l3780,844r3,-3l3790,836r5,-2l3803,839r5,7l3815,851r5,5l3825,859r50,-35xm3778,789r-23,5l3735,796r-20,-2l3703,786r-10,-12l3690,756r3,-20l3705,724r18,-5l3750,716r8,l3768,716r5,3l3773,741r,28l3778,789xm3008,824r-15,-30l2985,766r-2,-32l2983,654r,-30l2978,604r-5,-15l2965,577r-12,-13l2933,554r-25,-7l2875,547r-52,2l2773,557r12,57l2818,612r30,-3l2873,612r17,2l2900,622r3,15l2905,657r,14l2893,669r-13,-3l2865,664r-42,5l2790,684r-25,20l2750,731r-5,35l2750,799r15,25l2785,844r28,10l2843,859r30,-3l2900,849r8,-3l2913,844r2,-3l2923,836r5,-2l2935,839r5,7l2948,851r5,5l2958,859r50,-35xm2910,789r-22,5l2868,796r-20,-2l2835,786r-10,-12l2823,756r2,-20l2838,724r17,-5l2883,716r7,l2900,716r5,3l2905,741r,28l2910,789xm1940,851r,-287l1900,554r-37,-7l1820,547r-40,l1743,554r-40,10l1703,711r,33l1700,764r-2,12l1693,786r-5,8l1680,804r-10,7l1693,859r27,-10l1743,836r17,-17l1770,794r8,-30l1780,726r,-109l1795,614r13,l1820,614r15,l1845,614r18,3l1863,851r77,xm2535,949r,-108l2548,849r22,5l2598,856r32,-5l2658,839r25,-23l2700,786r10,-40l2715,701r-5,-49l2698,612r-18,-30l2655,562r-32,-13l2585,544r-25,3l2535,554r,-127l2458,427r,127l2433,547r-25,-3l2370,549r-32,13l2313,584r-20,30l2283,654r-5,47l2283,749r10,37l2310,819r23,20l2360,854r33,2l2423,854r20,-5l2458,841r,108l2535,949xm2358,701r5,-37l2373,634r17,-17l2413,612r15,l2440,614r18,5l2458,784r-15,5l2430,791r-12,l2395,786r-17,-10l2368,756r-8,-22l2358,701xm2633,701r-3,38l2618,766r-18,18l2575,791r-12,l2550,789r-15,-5l2535,619r18,-5l2565,612r15,l2603,617r17,17l2630,662r3,39xm3583,721r-3,-35l3568,657r-18,-25l3523,614r-33,-12l3448,597r-30,2l3385,604r,-105l3415,497r40,-3l3500,497r45,2l3548,437r-38,-5l3468,427r-43,-3l3395,427r-35,5l3328,437r-25,5l3303,836r65,18l3433,859r45,-3l3515,844r30,-23l3565,796r13,-35l3583,721xm3500,729r-5,27l3483,776r-20,13l3435,794r-15,l3405,794r-20,-5l3385,669r20,-5l3435,664r28,5l3483,681r12,18l3500,729xm425,210l308,564r237,l428,210r-3,xm13,1151r-8,l3,1156r-3,7l,1313r3,8l5,1326r8,l840,1326r5,l850,1321r3,-8l853,1163r-3,-7l845,1151r-5,l13,1151xm425,r35,5l490,15r23,17l530,52r15,25l558,102r10,28l573,142r10,25l595,202r15,45l630,297r20,57l673,414r22,63l718,539r22,60l760,657r20,49l795,751r13,33l818,809r2,10l820,824r,5l818,834r-5,2l803,841r-20,8l758,859r-28,10l705,879r-20,7l675,889r-5,2l665,889r-2,-3l660,881r-5,-7l650,856,640,831,630,804,620,776r-7,-25l605,731r-5,-12l588,719r-28,l520,719r-45,l425,719r-47,l333,719r-40,l265,719r-12,l248,731r-8,20l233,776r-10,28l210,831r-7,25l195,874r-2,7l190,886r-7,5l175,889r-7,-3l148,879,123,869,95,856,68,849,48,839r-8,-3l35,834r-2,-5l30,824r3,-5l35,806,45,784,58,749,73,706,93,654r20,-55l133,539r22,-62l178,417r22,-60l223,300r17,-53l258,205r12,-38l278,142r5,-12l293,102,305,77,320,52,340,32,363,15,390,5,425,xe" fillcolor="#ff0f00" strokecolor="#ff0f00" strokeweight="0">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0,0,0"/>
                <o:lock v:ext="edit" verticies="t"/>
                <w10:wrap anchorx="page" anchory="page"/>
              </v:shape>
            </w:pict>
          </mc:Fallback>
        </mc:AlternateContent>
      </w:r>
    </w:p>
    <w:p w:rsidR="004579AB" w:rsidRPr="001C40BE" w:rsidRDefault="004579AB" w:rsidP="00971F41">
      <w:pPr>
        <w:widowControl w:val="0"/>
        <w:spacing w:after="0" w:line="240" w:lineRule="auto"/>
        <w:ind w:right="97" w:firstLine="540"/>
        <w:jc w:val="right"/>
        <w:rPr>
          <w:rFonts w:ascii="Times New Roman" w:eastAsia="Times New Roman" w:hAnsi="Times New Roman"/>
          <w:lang w:eastAsia="ru-RU"/>
        </w:rPr>
      </w:pPr>
      <w:r w:rsidRPr="001C40BE">
        <w:rPr>
          <w:rFonts w:ascii="Times New Roman" w:eastAsia="Times New Roman" w:hAnsi="Times New Roman"/>
          <w:lang w:eastAsia="ar-SA"/>
        </w:rPr>
        <w:t xml:space="preserve">Приложение </w:t>
      </w:r>
      <w:r w:rsidR="00722767">
        <w:rPr>
          <w:rFonts w:ascii="Times New Roman" w:eastAsia="Times New Roman" w:hAnsi="Times New Roman"/>
          <w:lang w:eastAsia="ar-SA"/>
        </w:rPr>
        <w:t xml:space="preserve">№2 </w:t>
      </w:r>
      <w:r w:rsidRPr="001C40BE">
        <w:rPr>
          <w:rFonts w:ascii="Times New Roman" w:eastAsia="Times New Roman" w:hAnsi="Times New Roman"/>
          <w:lang w:eastAsia="ar-SA"/>
        </w:rPr>
        <w:t>к Приказу № __ АО «АЛЬФА-БАНК» от __.__.2016 г.</w:t>
      </w:r>
    </w:p>
    <w:p w:rsidR="004579AB" w:rsidRPr="001C40BE" w:rsidRDefault="004579AB" w:rsidP="00971F41">
      <w:pPr>
        <w:widowControl w:val="0"/>
        <w:spacing w:after="0" w:line="240" w:lineRule="auto"/>
        <w:jc w:val="right"/>
        <w:rPr>
          <w:rFonts w:ascii="Times New Roman" w:eastAsia="Times New Roman" w:hAnsi="Times New Roman"/>
          <w:b/>
          <w:lang w:eastAsia="ar-SA"/>
        </w:rPr>
      </w:pPr>
    </w:p>
    <w:p w:rsidR="004579AB" w:rsidRPr="001C40BE" w:rsidRDefault="004579AB" w:rsidP="00517615">
      <w:pPr>
        <w:widowControl w:val="0"/>
        <w:spacing w:after="0" w:line="240" w:lineRule="auto"/>
        <w:jc w:val="center"/>
        <w:rPr>
          <w:rFonts w:ascii="Times New Roman" w:eastAsia="Times New Roman" w:hAnsi="Times New Roman"/>
          <w:b/>
          <w:sz w:val="24"/>
          <w:szCs w:val="24"/>
          <w:lang w:eastAsia="ar-SA"/>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517615" w:rsidRPr="001C40BE" w:rsidRDefault="00517615"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6" w:firstLine="539"/>
        <w:jc w:val="center"/>
        <w:rPr>
          <w:rFonts w:ascii="Times New Roman" w:eastAsia="Times New Roman" w:hAnsi="Times New Roman"/>
          <w:b/>
          <w:sz w:val="26"/>
          <w:szCs w:val="26"/>
          <w:lang w:eastAsia="ru-RU"/>
        </w:rPr>
      </w:pPr>
      <w:r w:rsidRPr="001C40BE">
        <w:rPr>
          <w:rFonts w:ascii="Times New Roman" w:eastAsia="Times New Roman" w:hAnsi="Times New Roman"/>
          <w:b/>
          <w:sz w:val="26"/>
          <w:szCs w:val="26"/>
          <w:lang w:eastAsia="ru-RU"/>
        </w:rPr>
        <w:t>ДОГОВОР</w:t>
      </w:r>
    </w:p>
    <w:p w:rsidR="004579AB" w:rsidRPr="001C40BE" w:rsidRDefault="004579AB" w:rsidP="00360C1C">
      <w:pPr>
        <w:widowControl w:val="0"/>
        <w:spacing w:after="0" w:line="240" w:lineRule="auto"/>
        <w:ind w:right="96" w:firstLine="539"/>
        <w:jc w:val="center"/>
        <w:rPr>
          <w:rFonts w:ascii="Times New Roman" w:eastAsia="Times New Roman" w:hAnsi="Times New Roman"/>
          <w:b/>
          <w:sz w:val="26"/>
          <w:szCs w:val="26"/>
          <w:lang w:eastAsia="ru-RU"/>
        </w:rPr>
      </w:pPr>
      <w:r w:rsidRPr="001C40BE">
        <w:rPr>
          <w:rFonts w:ascii="Times New Roman" w:eastAsia="Times New Roman" w:hAnsi="Times New Roman"/>
          <w:b/>
          <w:sz w:val="26"/>
          <w:szCs w:val="26"/>
          <w:lang w:eastAsia="ru-RU"/>
        </w:rPr>
        <w:t xml:space="preserve">о расчетном обслуживании </w:t>
      </w:r>
      <w:r w:rsidR="00411681" w:rsidRPr="001C40BE">
        <w:rPr>
          <w:rFonts w:ascii="Times New Roman" w:eastAsia="Times New Roman" w:hAnsi="Times New Roman"/>
          <w:b/>
          <w:iCs/>
          <w:sz w:val="26"/>
          <w:szCs w:val="26"/>
          <w:lang w:eastAsia="ru-RU"/>
        </w:rPr>
        <w:t>в АО «АЛЬФА-БАНК»</w:t>
      </w:r>
      <w:r w:rsidR="00411681" w:rsidRPr="001C40BE">
        <w:rPr>
          <w:rFonts w:ascii="Times New Roman" w:eastAsia="Times New Roman" w:hAnsi="Times New Roman"/>
          <w:sz w:val="26"/>
          <w:szCs w:val="26"/>
          <w:lang w:eastAsia="ru-RU"/>
        </w:rPr>
        <w:t xml:space="preserve"> </w:t>
      </w:r>
      <w:r w:rsidRPr="001C40BE">
        <w:rPr>
          <w:rFonts w:ascii="Times New Roman" w:eastAsia="Times New Roman" w:hAnsi="Times New Roman"/>
          <w:b/>
          <w:sz w:val="26"/>
          <w:szCs w:val="26"/>
          <w:lang w:eastAsia="ru-RU"/>
        </w:rPr>
        <w:t>специального банковского счета</w:t>
      </w:r>
      <w:r w:rsidR="00360C1C">
        <w:rPr>
          <w:rFonts w:ascii="Times New Roman" w:eastAsia="Times New Roman" w:hAnsi="Times New Roman"/>
          <w:b/>
          <w:sz w:val="26"/>
          <w:szCs w:val="26"/>
          <w:lang w:eastAsia="ru-RU"/>
        </w:rPr>
        <w:t xml:space="preserve"> </w:t>
      </w:r>
      <w:r w:rsidRPr="001C40BE">
        <w:rPr>
          <w:rFonts w:ascii="Times New Roman" w:eastAsia="Times New Roman" w:hAnsi="Times New Roman"/>
          <w:b/>
          <w:sz w:val="26"/>
          <w:szCs w:val="26"/>
          <w:lang w:eastAsia="ru-RU"/>
        </w:rPr>
        <w:t>в целях размещения средств компенсационного фонда саморегулируемой организации</w:t>
      </w:r>
    </w:p>
    <w:p w:rsidR="004579AB" w:rsidRPr="001C40BE" w:rsidRDefault="004579AB" w:rsidP="00517615">
      <w:pPr>
        <w:widowControl w:val="0"/>
        <w:spacing w:after="0" w:line="240" w:lineRule="auto"/>
        <w:ind w:right="97" w:firstLine="540"/>
        <w:jc w:val="center"/>
        <w:rPr>
          <w:rFonts w:ascii="Times New Roman" w:eastAsia="Times New Roman" w:hAnsi="Times New Roman"/>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517615">
      <w:pPr>
        <w:widowControl w:val="0"/>
        <w:spacing w:after="0" w:line="240" w:lineRule="auto"/>
        <w:ind w:right="97" w:firstLine="540"/>
        <w:jc w:val="center"/>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Москва 2016</w:t>
      </w:r>
    </w:p>
    <w:p w:rsidR="004579AB" w:rsidRPr="001C40BE" w:rsidRDefault="004579AB" w:rsidP="00517615">
      <w:pPr>
        <w:widowControl w:val="0"/>
        <w:spacing w:after="0" w:line="240" w:lineRule="auto"/>
        <w:ind w:right="101" w:firstLine="547"/>
        <w:jc w:val="center"/>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right="101"/>
        <w:jc w:val="both"/>
        <w:rPr>
          <w:rFonts w:ascii="Times New Roman" w:eastAsia="Times New Roman" w:hAnsi="Times New Roman"/>
          <w:b/>
          <w:sz w:val="24"/>
          <w:szCs w:val="24"/>
          <w:lang w:eastAsia="ru-RU"/>
        </w:rPr>
      </w:pPr>
      <w:r w:rsidRPr="001C40BE">
        <w:rPr>
          <w:rFonts w:ascii="Times New Roman" w:eastAsia="Times New Roman" w:hAnsi="Times New Roman"/>
          <w:sz w:val="24"/>
          <w:szCs w:val="24"/>
          <w:lang w:eastAsia="ru-RU"/>
        </w:rPr>
        <w:br w:type="page"/>
      </w:r>
      <w:bookmarkStart w:id="1" w:name="_Toc257038449"/>
      <w:r w:rsidRPr="001C40BE">
        <w:rPr>
          <w:rFonts w:ascii="Times New Roman" w:eastAsia="Times New Roman" w:hAnsi="Times New Roman"/>
          <w:b/>
          <w:sz w:val="24"/>
          <w:szCs w:val="24"/>
          <w:lang w:eastAsia="ru-RU"/>
        </w:rPr>
        <w:lastRenderedPageBreak/>
        <w:t>ОГЛАВЛЕНИЕ</w:t>
      </w:r>
    </w:p>
    <w:p w:rsidR="00020FC5" w:rsidRPr="00A83110" w:rsidRDefault="00517615" w:rsidP="001F7531">
      <w:pPr>
        <w:pStyle w:val="16"/>
        <w:tabs>
          <w:tab w:val="clear" w:pos="9345"/>
          <w:tab w:val="clear" w:pos="9890"/>
        </w:tabs>
        <w:rPr>
          <w:rFonts w:ascii="Calibri" w:hAnsi="Calibri"/>
          <w:b w:val="0"/>
          <w:bCs w:val="0"/>
          <w:i w:val="0"/>
          <w:iCs w:val="0"/>
          <w:color w:val="auto"/>
          <w:sz w:val="22"/>
          <w:szCs w:val="22"/>
          <w:lang w:val="ru-RU"/>
        </w:rPr>
      </w:pPr>
      <w:r w:rsidRPr="001C40BE">
        <w:rPr>
          <w:color w:val="auto"/>
        </w:rPr>
        <w:fldChar w:fldCharType="begin"/>
      </w:r>
      <w:r w:rsidRPr="001C40BE">
        <w:rPr>
          <w:color w:val="auto"/>
        </w:rPr>
        <w:instrText xml:space="preserve"> TOC \o "1-3" \h \z \u </w:instrText>
      </w:r>
      <w:r w:rsidRPr="001C40BE">
        <w:rPr>
          <w:color w:val="auto"/>
        </w:rPr>
        <w:fldChar w:fldCharType="separate"/>
      </w:r>
      <w:hyperlink w:anchor="_Toc464459856" w:history="1">
        <w:r w:rsidR="00020FC5" w:rsidRPr="002219D5">
          <w:rPr>
            <w:rStyle w:val="a3"/>
            <w:rFonts w:ascii="Times New Roman" w:hAnsi="Times New Roman"/>
          </w:rPr>
          <w:t>1.</w:t>
        </w:r>
        <w:r w:rsidR="00020FC5" w:rsidRPr="00A83110">
          <w:rPr>
            <w:rFonts w:ascii="Calibri" w:hAnsi="Calibri"/>
            <w:b w:val="0"/>
            <w:bCs w:val="0"/>
            <w:i w:val="0"/>
            <w:iCs w:val="0"/>
            <w:color w:val="auto"/>
            <w:sz w:val="22"/>
            <w:szCs w:val="22"/>
            <w:lang w:val="ru-RU"/>
          </w:rPr>
          <w:tab/>
        </w:r>
        <w:r w:rsidR="00020FC5" w:rsidRPr="002219D5">
          <w:rPr>
            <w:rStyle w:val="a3"/>
            <w:rFonts w:ascii="Times New Roman" w:hAnsi="Times New Roman"/>
          </w:rPr>
          <w:t>ТЕРМИНЫ И СОКРАЩЕНИЯ, ПРИМЕНЯЕМЫЕ В ДОГОВОРЕ.</w:t>
        </w:r>
        <w:r w:rsidR="00020FC5">
          <w:rPr>
            <w:webHidden/>
          </w:rPr>
          <w:tab/>
        </w:r>
        <w:r w:rsidR="00020FC5">
          <w:rPr>
            <w:webHidden/>
          </w:rPr>
          <w:fldChar w:fldCharType="begin"/>
        </w:r>
        <w:r w:rsidR="00020FC5">
          <w:rPr>
            <w:webHidden/>
          </w:rPr>
          <w:instrText xml:space="preserve"> PAGEREF _Toc464459856 \h </w:instrText>
        </w:r>
        <w:r w:rsidR="00020FC5">
          <w:rPr>
            <w:webHidden/>
          </w:rPr>
        </w:r>
        <w:r w:rsidR="00020FC5">
          <w:rPr>
            <w:webHidden/>
          </w:rPr>
          <w:fldChar w:fldCharType="separate"/>
        </w:r>
        <w:r w:rsidR="00020FC5">
          <w:rPr>
            <w:webHidden/>
          </w:rPr>
          <w:t>3</w:t>
        </w:r>
        <w:r w:rsidR="00020FC5">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57" w:history="1">
        <w:r w:rsidRPr="002219D5">
          <w:rPr>
            <w:rStyle w:val="a3"/>
            <w:rFonts w:ascii="Times New Roman" w:hAnsi="Times New Roman"/>
          </w:rPr>
          <w:t>2.</w:t>
        </w:r>
        <w:r w:rsidRPr="00A83110">
          <w:rPr>
            <w:rFonts w:ascii="Calibri" w:hAnsi="Calibri"/>
            <w:b w:val="0"/>
            <w:bCs w:val="0"/>
            <w:i w:val="0"/>
            <w:iCs w:val="0"/>
            <w:color w:val="auto"/>
            <w:sz w:val="22"/>
            <w:szCs w:val="22"/>
            <w:lang w:val="ru-RU"/>
          </w:rPr>
          <w:tab/>
        </w:r>
        <w:r w:rsidRPr="002219D5">
          <w:rPr>
            <w:rStyle w:val="a3"/>
            <w:rFonts w:ascii="Times New Roman" w:hAnsi="Times New Roman"/>
          </w:rPr>
          <w:t>ПРЕДМЕТ ДОГОВОРА.</w:t>
        </w:r>
        <w:r>
          <w:rPr>
            <w:webHidden/>
          </w:rPr>
          <w:tab/>
        </w:r>
        <w:r>
          <w:rPr>
            <w:webHidden/>
          </w:rPr>
          <w:fldChar w:fldCharType="begin"/>
        </w:r>
        <w:r>
          <w:rPr>
            <w:webHidden/>
          </w:rPr>
          <w:instrText xml:space="preserve"> PAGEREF _Toc464459857 \h </w:instrText>
        </w:r>
        <w:r>
          <w:rPr>
            <w:webHidden/>
          </w:rPr>
        </w:r>
        <w:r>
          <w:rPr>
            <w:webHidden/>
          </w:rPr>
          <w:fldChar w:fldCharType="separate"/>
        </w:r>
        <w:r>
          <w:rPr>
            <w:webHidden/>
          </w:rPr>
          <w:t>4</w:t>
        </w:r>
        <w:r>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58" w:history="1">
        <w:r w:rsidRPr="002219D5">
          <w:rPr>
            <w:rStyle w:val="a3"/>
            <w:rFonts w:ascii="Times New Roman" w:hAnsi="Times New Roman"/>
          </w:rPr>
          <w:t>3.</w:t>
        </w:r>
        <w:r w:rsidRPr="00A83110">
          <w:rPr>
            <w:rFonts w:ascii="Calibri" w:hAnsi="Calibri"/>
            <w:b w:val="0"/>
            <w:bCs w:val="0"/>
            <w:i w:val="0"/>
            <w:iCs w:val="0"/>
            <w:color w:val="auto"/>
            <w:sz w:val="22"/>
            <w:szCs w:val="22"/>
            <w:lang w:val="ru-RU"/>
          </w:rPr>
          <w:tab/>
        </w:r>
        <w:r w:rsidRPr="002219D5">
          <w:rPr>
            <w:rStyle w:val="a3"/>
            <w:rFonts w:ascii="Times New Roman" w:hAnsi="Times New Roman"/>
          </w:rPr>
          <w:t>ПОРЯДОК ОТКРЫТИЯ И ОБСЛУЖИВАНИЯ СЧЕТА.</w:t>
        </w:r>
        <w:r>
          <w:rPr>
            <w:webHidden/>
          </w:rPr>
          <w:tab/>
        </w:r>
        <w:r>
          <w:rPr>
            <w:webHidden/>
          </w:rPr>
          <w:fldChar w:fldCharType="begin"/>
        </w:r>
        <w:r>
          <w:rPr>
            <w:webHidden/>
          </w:rPr>
          <w:instrText xml:space="preserve"> PAGEREF _Toc464459858 \h </w:instrText>
        </w:r>
        <w:r>
          <w:rPr>
            <w:webHidden/>
          </w:rPr>
        </w:r>
        <w:r>
          <w:rPr>
            <w:webHidden/>
          </w:rPr>
          <w:fldChar w:fldCharType="separate"/>
        </w:r>
        <w:r>
          <w:rPr>
            <w:webHidden/>
          </w:rPr>
          <w:t>6</w:t>
        </w:r>
        <w:r>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59" w:history="1">
        <w:r w:rsidRPr="002219D5">
          <w:rPr>
            <w:rStyle w:val="a3"/>
            <w:rFonts w:ascii="Times New Roman" w:hAnsi="Times New Roman"/>
          </w:rPr>
          <w:t>4. ПЛАТЕЖНЫЕ ПОРУЧЕНИЯ, ПОРЯДОК ИХ ПРЕДСТАВЛЕНИЯ, ОТЗЫВА И ВОЗВРАТА.</w:t>
        </w:r>
        <w:r>
          <w:rPr>
            <w:webHidden/>
          </w:rPr>
          <w:tab/>
        </w:r>
        <w:r>
          <w:rPr>
            <w:webHidden/>
          </w:rPr>
          <w:fldChar w:fldCharType="begin"/>
        </w:r>
        <w:r>
          <w:rPr>
            <w:webHidden/>
          </w:rPr>
          <w:instrText xml:space="preserve"> PAGEREF _Toc464459859 \h </w:instrText>
        </w:r>
        <w:r>
          <w:rPr>
            <w:webHidden/>
          </w:rPr>
        </w:r>
        <w:r>
          <w:rPr>
            <w:webHidden/>
          </w:rPr>
          <w:fldChar w:fldCharType="separate"/>
        </w:r>
        <w:r>
          <w:rPr>
            <w:webHidden/>
          </w:rPr>
          <w:t>11</w:t>
        </w:r>
        <w:r>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60" w:history="1">
        <w:r w:rsidRPr="002219D5">
          <w:rPr>
            <w:rStyle w:val="a3"/>
            <w:rFonts w:ascii="Times New Roman" w:hAnsi="Times New Roman"/>
          </w:rPr>
          <w:t>5.</w:t>
        </w:r>
        <w:r w:rsidRPr="00A83110">
          <w:rPr>
            <w:rFonts w:ascii="Calibri" w:hAnsi="Calibri"/>
            <w:b w:val="0"/>
            <w:bCs w:val="0"/>
            <w:i w:val="0"/>
            <w:iCs w:val="0"/>
            <w:color w:val="auto"/>
            <w:sz w:val="22"/>
            <w:szCs w:val="22"/>
            <w:lang w:val="ru-RU"/>
          </w:rPr>
          <w:tab/>
        </w:r>
        <w:r w:rsidRPr="002219D5">
          <w:rPr>
            <w:rStyle w:val="a3"/>
            <w:rFonts w:ascii="Times New Roman" w:hAnsi="Times New Roman"/>
          </w:rPr>
          <w:t>СТОИМОСТЬ УСЛУГ И ПОРЯДОК РАСЧЕТОВ.</w:t>
        </w:r>
        <w:r>
          <w:rPr>
            <w:webHidden/>
          </w:rPr>
          <w:tab/>
        </w:r>
        <w:r>
          <w:rPr>
            <w:webHidden/>
          </w:rPr>
          <w:fldChar w:fldCharType="begin"/>
        </w:r>
        <w:r>
          <w:rPr>
            <w:webHidden/>
          </w:rPr>
          <w:instrText xml:space="preserve"> PAGEREF _Toc464459860 \h </w:instrText>
        </w:r>
        <w:r>
          <w:rPr>
            <w:webHidden/>
          </w:rPr>
        </w:r>
        <w:r>
          <w:rPr>
            <w:webHidden/>
          </w:rPr>
          <w:fldChar w:fldCharType="separate"/>
        </w:r>
        <w:r>
          <w:rPr>
            <w:webHidden/>
          </w:rPr>
          <w:t>14</w:t>
        </w:r>
        <w:r>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61" w:history="1">
        <w:r w:rsidRPr="002219D5">
          <w:rPr>
            <w:rStyle w:val="a3"/>
            <w:rFonts w:ascii="Times New Roman" w:hAnsi="Times New Roman"/>
          </w:rPr>
          <w:t>6.</w:t>
        </w:r>
        <w:r w:rsidRPr="00A83110">
          <w:rPr>
            <w:rFonts w:ascii="Calibri" w:hAnsi="Calibri"/>
            <w:b w:val="0"/>
            <w:bCs w:val="0"/>
            <w:i w:val="0"/>
            <w:iCs w:val="0"/>
            <w:color w:val="auto"/>
            <w:sz w:val="22"/>
            <w:szCs w:val="22"/>
            <w:lang w:val="ru-RU"/>
          </w:rPr>
          <w:tab/>
        </w:r>
        <w:r w:rsidRPr="002219D5">
          <w:rPr>
            <w:rStyle w:val="a3"/>
            <w:rFonts w:ascii="Times New Roman" w:hAnsi="Times New Roman"/>
          </w:rPr>
          <w:t>СРОК ДЕЙСТВИЯ ДОГОВОРА, ПОРЯДОК ЕГО РАСТОРЖЕНИЯ И ЗАКРЫТИЯ СЧЕТА.</w:t>
        </w:r>
        <w:r>
          <w:rPr>
            <w:webHidden/>
          </w:rPr>
          <w:tab/>
        </w:r>
        <w:r>
          <w:rPr>
            <w:webHidden/>
          </w:rPr>
          <w:fldChar w:fldCharType="begin"/>
        </w:r>
        <w:r>
          <w:rPr>
            <w:webHidden/>
          </w:rPr>
          <w:instrText xml:space="preserve"> PAGEREF _Toc464459861 \h </w:instrText>
        </w:r>
        <w:r>
          <w:rPr>
            <w:webHidden/>
          </w:rPr>
        </w:r>
        <w:r>
          <w:rPr>
            <w:webHidden/>
          </w:rPr>
          <w:fldChar w:fldCharType="separate"/>
        </w:r>
        <w:r>
          <w:rPr>
            <w:webHidden/>
          </w:rPr>
          <w:t>15</w:t>
        </w:r>
        <w:r>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62" w:history="1">
        <w:r w:rsidRPr="002219D5">
          <w:rPr>
            <w:rStyle w:val="a3"/>
            <w:rFonts w:ascii="Times New Roman" w:hAnsi="Times New Roman"/>
          </w:rPr>
          <w:t>7.</w:t>
        </w:r>
        <w:r w:rsidRPr="00A83110">
          <w:rPr>
            <w:rFonts w:ascii="Calibri" w:hAnsi="Calibri"/>
            <w:b w:val="0"/>
            <w:bCs w:val="0"/>
            <w:i w:val="0"/>
            <w:iCs w:val="0"/>
            <w:color w:val="auto"/>
            <w:sz w:val="22"/>
            <w:szCs w:val="22"/>
            <w:lang w:val="ru-RU"/>
          </w:rPr>
          <w:tab/>
        </w:r>
        <w:r w:rsidRPr="002219D5">
          <w:rPr>
            <w:rStyle w:val="a3"/>
            <w:rFonts w:ascii="Times New Roman" w:hAnsi="Times New Roman"/>
          </w:rPr>
          <w:t>ОТВЕТСТВЕННОСТЬ СТОРОН.</w:t>
        </w:r>
        <w:r>
          <w:rPr>
            <w:webHidden/>
          </w:rPr>
          <w:tab/>
        </w:r>
        <w:r>
          <w:rPr>
            <w:webHidden/>
          </w:rPr>
          <w:fldChar w:fldCharType="begin"/>
        </w:r>
        <w:r>
          <w:rPr>
            <w:webHidden/>
          </w:rPr>
          <w:instrText xml:space="preserve"> PAGEREF _Toc464459862 \h </w:instrText>
        </w:r>
        <w:r>
          <w:rPr>
            <w:webHidden/>
          </w:rPr>
        </w:r>
        <w:r>
          <w:rPr>
            <w:webHidden/>
          </w:rPr>
          <w:fldChar w:fldCharType="separate"/>
        </w:r>
        <w:r>
          <w:rPr>
            <w:webHidden/>
          </w:rPr>
          <w:t>15</w:t>
        </w:r>
        <w:r>
          <w:rPr>
            <w:webHidden/>
          </w:rPr>
          <w:fldChar w:fldCharType="end"/>
        </w:r>
      </w:hyperlink>
    </w:p>
    <w:p w:rsidR="00020FC5" w:rsidRPr="00A83110" w:rsidRDefault="00020FC5" w:rsidP="001F7531">
      <w:pPr>
        <w:pStyle w:val="16"/>
        <w:tabs>
          <w:tab w:val="clear" w:pos="9345"/>
          <w:tab w:val="clear" w:pos="9890"/>
        </w:tabs>
        <w:rPr>
          <w:rFonts w:ascii="Calibri" w:hAnsi="Calibri"/>
          <w:b w:val="0"/>
          <w:bCs w:val="0"/>
          <w:i w:val="0"/>
          <w:iCs w:val="0"/>
          <w:color w:val="auto"/>
          <w:sz w:val="22"/>
          <w:szCs w:val="22"/>
          <w:lang w:val="ru-RU"/>
        </w:rPr>
      </w:pPr>
      <w:hyperlink w:anchor="_Toc464459863" w:history="1">
        <w:r w:rsidRPr="002219D5">
          <w:rPr>
            <w:rStyle w:val="a3"/>
            <w:rFonts w:ascii="Times New Roman" w:hAnsi="Times New Roman"/>
          </w:rPr>
          <w:t>8.</w:t>
        </w:r>
        <w:r w:rsidRPr="00A83110">
          <w:rPr>
            <w:rFonts w:ascii="Calibri" w:hAnsi="Calibri"/>
            <w:b w:val="0"/>
            <w:bCs w:val="0"/>
            <w:i w:val="0"/>
            <w:iCs w:val="0"/>
            <w:color w:val="auto"/>
            <w:sz w:val="22"/>
            <w:szCs w:val="22"/>
            <w:lang w:val="ru-RU"/>
          </w:rPr>
          <w:tab/>
        </w:r>
        <w:r w:rsidRPr="002219D5">
          <w:rPr>
            <w:rStyle w:val="a3"/>
            <w:rFonts w:ascii="Times New Roman" w:hAnsi="Times New Roman"/>
          </w:rPr>
          <w:t>ОСОБЫЕ УСЛОВИЯ.</w:t>
        </w:r>
        <w:r>
          <w:rPr>
            <w:webHidden/>
          </w:rPr>
          <w:tab/>
        </w:r>
        <w:r>
          <w:rPr>
            <w:webHidden/>
          </w:rPr>
          <w:fldChar w:fldCharType="begin"/>
        </w:r>
        <w:r>
          <w:rPr>
            <w:webHidden/>
          </w:rPr>
          <w:instrText xml:space="preserve"> PAGEREF _Toc464459863 \h </w:instrText>
        </w:r>
        <w:r>
          <w:rPr>
            <w:webHidden/>
          </w:rPr>
        </w:r>
        <w:r>
          <w:rPr>
            <w:webHidden/>
          </w:rPr>
          <w:fldChar w:fldCharType="separate"/>
        </w:r>
        <w:r>
          <w:rPr>
            <w:webHidden/>
          </w:rPr>
          <w:t>16</w:t>
        </w:r>
        <w:r>
          <w:rPr>
            <w:webHidden/>
          </w:rPr>
          <w:fldChar w:fldCharType="end"/>
        </w:r>
      </w:hyperlink>
    </w:p>
    <w:p w:rsidR="00020FC5" w:rsidRPr="00A83110" w:rsidRDefault="00020FC5" w:rsidP="001F7531">
      <w:pPr>
        <w:pStyle w:val="25"/>
        <w:tabs>
          <w:tab w:val="clear" w:pos="960"/>
          <w:tab w:val="clear" w:pos="9360"/>
        </w:tabs>
        <w:ind w:left="0"/>
        <w:rPr>
          <w:rFonts w:ascii="Calibri" w:hAnsi="Calibri" w:cs="Times New Roman"/>
          <w:b w:val="0"/>
          <w:bCs w:val="0"/>
          <w:color w:val="auto"/>
          <w:sz w:val="22"/>
          <w:szCs w:val="22"/>
        </w:rPr>
      </w:pPr>
      <w:hyperlink w:anchor="_Toc464459864" w:history="1">
        <w:r w:rsidRPr="002219D5">
          <w:rPr>
            <w:rStyle w:val="a3"/>
            <w:rFonts w:ascii="Times New Roman" w:hAnsi="Times New Roman"/>
            <w:iCs/>
          </w:rPr>
          <w:t>Приложение №1</w:t>
        </w:r>
        <w:r>
          <w:rPr>
            <w:webHidden/>
          </w:rPr>
          <w:tab/>
        </w:r>
        <w:r>
          <w:rPr>
            <w:webHidden/>
          </w:rPr>
          <w:fldChar w:fldCharType="begin"/>
        </w:r>
        <w:r>
          <w:rPr>
            <w:webHidden/>
          </w:rPr>
          <w:instrText xml:space="preserve"> PAGEREF _Toc464459864 \h </w:instrText>
        </w:r>
        <w:r>
          <w:rPr>
            <w:webHidden/>
          </w:rPr>
        </w:r>
        <w:r>
          <w:rPr>
            <w:webHidden/>
          </w:rPr>
          <w:fldChar w:fldCharType="separate"/>
        </w:r>
        <w:r>
          <w:rPr>
            <w:webHidden/>
          </w:rPr>
          <w:t>19</w:t>
        </w:r>
        <w:r>
          <w:rPr>
            <w:webHidden/>
          </w:rPr>
          <w:fldChar w:fldCharType="end"/>
        </w:r>
      </w:hyperlink>
    </w:p>
    <w:p w:rsidR="00020FC5" w:rsidRPr="00A83110" w:rsidRDefault="00020FC5" w:rsidP="001F7531">
      <w:pPr>
        <w:pStyle w:val="25"/>
        <w:tabs>
          <w:tab w:val="clear" w:pos="960"/>
          <w:tab w:val="clear" w:pos="9360"/>
        </w:tabs>
        <w:ind w:left="0"/>
        <w:rPr>
          <w:rFonts w:ascii="Calibri" w:hAnsi="Calibri" w:cs="Times New Roman"/>
          <w:b w:val="0"/>
          <w:bCs w:val="0"/>
          <w:color w:val="auto"/>
          <w:sz w:val="22"/>
          <w:szCs w:val="22"/>
        </w:rPr>
      </w:pPr>
      <w:hyperlink w:anchor="_Toc464459865" w:history="1">
        <w:r w:rsidRPr="002219D5">
          <w:rPr>
            <w:rStyle w:val="a3"/>
            <w:rFonts w:ascii="Times New Roman" w:hAnsi="Times New Roman"/>
            <w:iCs/>
          </w:rPr>
          <w:t>Приложение №2</w:t>
        </w:r>
        <w:r>
          <w:rPr>
            <w:webHidden/>
          </w:rPr>
          <w:tab/>
        </w:r>
        <w:r>
          <w:rPr>
            <w:webHidden/>
          </w:rPr>
          <w:fldChar w:fldCharType="begin"/>
        </w:r>
        <w:r>
          <w:rPr>
            <w:webHidden/>
          </w:rPr>
          <w:instrText xml:space="preserve"> PAGEREF _Toc464459865 \h </w:instrText>
        </w:r>
        <w:r>
          <w:rPr>
            <w:webHidden/>
          </w:rPr>
        </w:r>
        <w:r>
          <w:rPr>
            <w:webHidden/>
          </w:rPr>
          <w:fldChar w:fldCharType="separate"/>
        </w:r>
        <w:r>
          <w:rPr>
            <w:webHidden/>
          </w:rPr>
          <w:t>23</w:t>
        </w:r>
        <w:r>
          <w:rPr>
            <w:webHidden/>
          </w:rPr>
          <w:fldChar w:fldCharType="end"/>
        </w:r>
      </w:hyperlink>
    </w:p>
    <w:p w:rsidR="00020FC5" w:rsidRPr="00A83110" w:rsidRDefault="00020FC5" w:rsidP="001F7531">
      <w:pPr>
        <w:pStyle w:val="25"/>
        <w:tabs>
          <w:tab w:val="clear" w:pos="960"/>
          <w:tab w:val="clear" w:pos="9360"/>
        </w:tabs>
        <w:ind w:left="0"/>
        <w:rPr>
          <w:rFonts w:ascii="Calibri" w:hAnsi="Calibri" w:cs="Times New Roman"/>
          <w:b w:val="0"/>
          <w:bCs w:val="0"/>
          <w:color w:val="auto"/>
          <w:sz w:val="22"/>
          <w:szCs w:val="22"/>
        </w:rPr>
      </w:pPr>
      <w:hyperlink w:anchor="_Toc464459866" w:history="1">
        <w:r w:rsidRPr="002219D5">
          <w:rPr>
            <w:rStyle w:val="a3"/>
            <w:rFonts w:ascii="Times New Roman" w:hAnsi="Times New Roman"/>
            <w:iCs/>
          </w:rPr>
          <w:t>Приложение №3</w:t>
        </w:r>
        <w:r>
          <w:rPr>
            <w:webHidden/>
          </w:rPr>
          <w:tab/>
        </w:r>
        <w:r>
          <w:rPr>
            <w:webHidden/>
          </w:rPr>
          <w:fldChar w:fldCharType="begin"/>
        </w:r>
        <w:r>
          <w:rPr>
            <w:webHidden/>
          </w:rPr>
          <w:instrText xml:space="preserve"> PAGEREF _Toc464459866 \h </w:instrText>
        </w:r>
        <w:r>
          <w:rPr>
            <w:webHidden/>
          </w:rPr>
        </w:r>
        <w:r>
          <w:rPr>
            <w:webHidden/>
          </w:rPr>
          <w:fldChar w:fldCharType="separate"/>
        </w:r>
        <w:r>
          <w:rPr>
            <w:webHidden/>
          </w:rPr>
          <w:t>24</w:t>
        </w:r>
        <w:r>
          <w:rPr>
            <w:webHidden/>
          </w:rPr>
          <w:fldChar w:fldCharType="end"/>
        </w:r>
      </w:hyperlink>
    </w:p>
    <w:p w:rsidR="00020FC5" w:rsidRPr="00A83110" w:rsidRDefault="00020FC5" w:rsidP="001F7531">
      <w:pPr>
        <w:pStyle w:val="25"/>
        <w:tabs>
          <w:tab w:val="clear" w:pos="960"/>
          <w:tab w:val="clear" w:pos="9360"/>
        </w:tabs>
        <w:ind w:left="0"/>
        <w:rPr>
          <w:rFonts w:ascii="Calibri" w:hAnsi="Calibri" w:cs="Times New Roman"/>
          <w:b w:val="0"/>
          <w:bCs w:val="0"/>
          <w:color w:val="auto"/>
          <w:sz w:val="22"/>
          <w:szCs w:val="22"/>
        </w:rPr>
      </w:pPr>
      <w:hyperlink w:anchor="_Toc464459867" w:history="1">
        <w:r w:rsidRPr="002219D5">
          <w:rPr>
            <w:rStyle w:val="a3"/>
            <w:rFonts w:ascii="Times New Roman" w:hAnsi="Times New Roman"/>
          </w:rPr>
          <w:t>Приложение №4</w:t>
        </w:r>
        <w:r>
          <w:rPr>
            <w:webHidden/>
          </w:rPr>
          <w:tab/>
        </w:r>
        <w:r>
          <w:rPr>
            <w:webHidden/>
          </w:rPr>
          <w:fldChar w:fldCharType="begin"/>
        </w:r>
        <w:r>
          <w:rPr>
            <w:webHidden/>
          </w:rPr>
          <w:instrText xml:space="preserve"> PAGEREF _Toc464459867 \h </w:instrText>
        </w:r>
        <w:r>
          <w:rPr>
            <w:webHidden/>
          </w:rPr>
        </w:r>
        <w:r>
          <w:rPr>
            <w:webHidden/>
          </w:rPr>
          <w:fldChar w:fldCharType="separate"/>
        </w:r>
        <w:r>
          <w:rPr>
            <w:webHidden/>
          </w:rPr>
          <w:t>25</w:t>
        </w:r>
        <w:r>
          <w:rPr>
            <w:webHidden/>
          </w:rPr>
          <w:fldChar w:fldCharType="end"/>
        </w:r>
      </w:hyperlink>
    </w:p>
    <w:p w:rsidR="00020FC5" w:rsidRPr="00A83110" w:rsidRDefault="00020FC5" w:rsidP="001F7531">
      <w:pPr>
        <w:pStyle w:val="25"/>
        <w:tabs>
          <w:tab w:val="clear" w:pos="960"/>
          <w:tab w:val="clear" w:pos="9360"/>
        </w:tabs>
        <w:ind w:left="0"/>
        <w:rPr>
          <w:rFonts w:ascii="Calibri" w:hAnsi="Calibri" w:cs="Times New Roman"/>
          <w:b w:val="0"/>
          <w:bCs w:val="0"/>
          <w:color w:val="auto"/>
          <w:sz w:val="22"/>
          <w:szCs w:val="22"/>
        </w:rPr>
      </w:pPr>
      <w:hyperlink w:anchor="_Toc464459868" w:history="1">
        <w:r w:rsidRPr="002219D5">
          <w:rPr>
            <w:rStyle w:val="a3"/>
            <w:rFonts w:ascii="Times New Roman" w:hAnsi="Times New Roman"/>
          </w:rPr>
          <w:t>Приложение №5</w:t>
        </w:r>
        <w:r>
          <w:rPr>
            <w:webHidden/>
          </w:rPr>
          <w:tab/>
        </w:r>
        <w:r>
          <w:rPr>
            <w:webHidden/>
          </w:rPr>
          <w:fldChar w:fldCharType="begin"/>
        </w:r>
        <w:r>
          <w:rPr>
            <w:webHidden/>
          </w:rPr>
          <w:instrText xml:space="preserve"> PAGEREF _Toc464459868 \h </w:instrText>
        </w:r>
        <w:r>
          <w:rPr>
            <w:webHidden/>
          </w:rPr>
        </w:r>
        <w:r>
          <w:rPr>
            <w:webHidden/>
          </w:rPr>
          <w:fldChar w:fldCharType="separate"/>
        </w:r>
        <w:r>
          <w:rPr>
            <w:webHidden/>
          </w:rPr>
          <w:t>26</w:t>
        </w:r>
        <w:r>
          <w:rPr>
            <w:webHidden/>
          </w:rPr>
          <w:fldChar w:fldCharType="end"/>
        </w:r>
      </w:hyperlink>
    </w:p>
    <w:p w:rsidR="00020FC5" w:rsidRPr="00A83110" w:rsidRDefault="00020FC5" w:rsidP="001F7531">
      <w:pPr>
        <w:pStyle w:val="25"/>
        <w:tabs>
          <w:tab w:val="clear" w:pos="960"/>
          <w:tab w:val="clear" w:pos="9360"/>
        </w:tabs>
        <w:ind w:left="0"/>
        <w:rPr>
          <w:rFonts w:ascii="Calibri" w:hAnsi="Calibri" w:cs="Times New Roman"/>
          <w:b w:val="0"/>
          <w:bCs w:val="0"/>
          <w:color w:val="auto"/>
          <w:sz w:val="22"/>
          <w:szCs w:val="22"/>
        </w:rPr>
      </w:pPr>
      <w:hyperlink w:anchor="_Toc464459869" w:history="1">
        <w:r w:rsidRPr="002219D5">
          <w:rPr>
            <w:rStyle w:val="a3"/>
            <w:rFonts w:ascii="Times New Roman" w:hAnsi="Times New Roman"/>
          </w:rPr>
          <w:t>Приложение №6</w:t>
        </w:r>
        <w:r>
          <w:rPr>
            <w:webHidden/>
          </w:rPr>
          <w:tab/>
        </w:r>
        <w:r>
          <w:rPr>
            <w:webHidden/>
          </w:rPr>
          <w:fldChar w:fldCharType="begin"/>
        </w:r>
        <w:r>
          <w:rPr>
            <w:webHidden/>
          </w:rPr>
          <w:instrText xml:space="preserve"> PAGEREF _Toc464459869 \h </w:instrText>
        </w:r>
        <w:r>
          <w:rPr>
            <w:webHidden/>
          </w:rPr>
        </w:r>
        <w:r>
          <w:rPr>
            <w:webHidden/>
          </w:rPr>
          <w:fldChar w:fldCharType="separate"/>
        </w:r>
        <w:r>
          <w:rPr>
            <w:webHidden/>
          </w:rPr>
          <w:t>27</w:t>
        </w:r>
        <w:r>
          <w:rPr>
            <w:webHidden/>
          </w:rPr>
          <w:fldChar w:fldCharType="end"/>
        </w:r>
      </w:hyperlink>
    </w:p>
    <w:p w:rsidR="00517615" w:rsidRPr="001C40BE" w:rsidRDefault="00517615" w:rsidP="006E24A8">
      <w:r w:rsidRPr="001C40BE">
        <w:rPr>
          <w:b/>
          <w:bCs/>
        </w:rPr>
        <w:fldChar w:fldCharType="end"/>
      </w:r>
    </w:p>
    <w:p w:rsidR="004579AB" w:rsidRPr="001C40BE" w:rsidRDefault="004579AB" w:rsidP="00971F41">
      <w:pPr>
        <w:widowControl w:val="0"/>
        <w:spacing w:after="0" w:line="240" w:lineRule="auto"/>
        <w:ind w:right="96"/>
        <w:jc w:val="both"/>
        <w:rPr>
          <w:rFonts w:ascii="Times New Roman" w:eastAsia="Times New Roman" w:hAnsi="Times New Roman"/>
          <w:b/>
          <w:sz w:val="24"/>
          <w:szCs w:val="24"/>
          <w:lang w:eastAsia="ru-RU"/>
        </w:rPr>
      </w:pPr>
    </w:p>
    <w:p w:rsidR="004579AB" w:rsidRPr="001C40BE" w:rsidRDefault="004579AB" w:rsidP="00971F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40BE">
        <w:rPr>
          <w:rFonts w:ascii="Times New Roman" w:eastAsia="Times New Roman" w:hAnsi="Times New Roman" w:cs="Arial"/>
          <w:b/>
          <w:bCs/>
          <w:i/>
          <w:iCs/>
          <w:lang w:eastAsia="ru-RU"/>
        </w:rPr>
        <w:fldChar w:fldCharType="begin"/>
      </w:r>
      <w:r w:rsidRPr="001C40BE">
        <w:rPr>
          <w:rFonts w:ascii="Times New Roman" w:eastAsia="Times New Roman" w:hAnsi="Times New Roman" w:cs="Arial"/>
          <w:b/>
          <w:bCs/>
          <w:i/>
          <w:iCs/>
          <w:lang w:eastAsia="ru-RU"/>
        </w:rPr>
        <w:instrText xml:space="preserve"> TOC \o "1-2" \h \z \u </w:instrText>
      </w:r>
      <w:r w:rsidRPr="001C40BE">
        <w:rPr>
          <w:rFonts w:ascii="Times New Roman" w:eastAsia="Times New Roman" w:hAnsi="Times New Roman" w:cs="Arial"/>
          <w:b/>
          <w:bCs/>
          <w:i/>
          <w:iCs/>
          <w:lang w:eastAsia="ru-RU"/>
        </w:rPr>
        <w:fldChar w:fldCharType="end"/>
      </w:r>
      <w:r w:rsidRPr="001C40BE">
        <w:rPr>
          <w:rFonts w:ascii="Times New Roman" w:eastAsia="Times New Roman" w:hAnsi="Times New Roman"/>
          <w:b/>
          <w:i/>
          <w:lang w:eastAsia="ru-RU"/>
        </w:rPr>
        <w:br w:type="page"/>
      </w:r>
      <w:r w:rsidRPr="001C40BE">
        <w:rPr>
          <w:rFonts w:ascii="Times New Roman" w:eastAsia="Times New Roman" w:hAnsi="Times New Roman"/>
          <w:b/>
          <w:sz w:val="24"/>
          <w:szCs w:val="24"/>
          <w:lang w:eastAsia="ru-RU"/>
        </w:rPr>
        <w:lastRenderedPageBreak/>
        <w:t xml:space="preserve">АКЦИОНЕРНОЕ ОБЩЕСТВО «АЛЬФА-БАНК», именуемое в дальнейшем «Банк», с одной стороны, и Клиент, с другой стороны, при совместном упоминании в дальнейшем именуемые «Стороны», заключили настоящий Договор  о расчетном обслуживании </w:t>
      </w:r>
      <w:r w:rsidR="00411681">
        <w:rPr>
          <w:rFonts w:ascii="Times New Roman" w:eastAsia="Times New Roman" w:hAnsi="Times New Roman"/>
          <w:b/>
          <w:sz w:val="24"/>
          <w:szCs w:val="24"/>
          <w:lang w:eastAsia="ru-RU"/>
        </w:rPr>
        <w:t xml:space="preserve">в </w:t>
      </w:r>
      <w:r w:rsidR="00411681" w:rsidRPr="001C40BE">
        <w:rPr>
          <w:rFonts w:ascii="Times New Roman" w:eastAsia="Times New Roman" w:hAnsi="Times New Roman"/>
          <w:b/>
          <w:iCs/>
          <w:sz w:val="24"/>
          <w:szCs w:val="24"/>
          <w:lang w:eastAsia="ru-RU"/>
        </w:rPr>
        <w:t>АО «АЛЬФА-БАНК»</w:t>
      </w:r>
      <w:r w:rsidR="00411681" w:rsidRPr="001C40BE">
        <w:rPr>
          <w:rFonts w:ascii="Times New Roman" w:eastAsia="Times New Roman" w:hAnsi="Times New Roman"/>
          <w:sz w:val="24"/>
          <w:szCs w:val="24"/>
          <w:lang w:eastAsia="ru-RU"/>
        </w:rPr>
        <w:t xml:space="preserve"> </w:t>
      </w:r>
      <w:r w:rsidRPr="001C40BE">
        <w:rPr>
          <w:rFonts w:ascii="Times New Roman" w:eastAsia="Times New Roman" w:hAnsi="Times New Roman"/>
          <w:b/>
          <w:sz w:val="24"/>
          <w:szCs w:val="24"/>
          <w:lang w:eastAsia="ru-RU"/>
        </w:rPr>
        <w:t>специального банковского счета в целях размещения средств компенсационного фонда саморегулируемой организации, именуемый в дальнейшем «Договор», о нижеследующем.</w:t>
      </w:r>
    </w:p>
    <w:p w:rsidR="004579AB" w:rsidRPr="001C40BE" w:rsidRDefault="004579AB" w:rsidP="00971F41">
      <w:pPr>
        <w:widowControl w:val="0"/>
        <w:spacing w:after="0" w:line="240" w:lineRule="auto"/>
        <w:jc w:val="both"/>
        <w:rPr>
          <w:rFonts w:ascii="Times New Roman" w:eastAsia="Times New Roman" w:hAnsi="Times New Roman"/>
          <w:b/>
          <w:sz w:val="24"/>
          <w:szCs w:val="24"/>
          <w:lang w:eastAsia="ru-RU"/>
        </w:rPr>
      </w:pPr>
    </w:p>
    <w:p w:rsidR="004579AB" w:rsidRPr="001C40BE" w:rsidRDefault="004579AB" w:rsidP="00971F41">
      <w:pPr>
        <w:widowControl w:val="0"/>
        <w:numPr>
          <w:ilvl w:val="0"/>
          <w:numId w:val="14"/>
        </w:numPr>
        <w:spacing w:after="0" w:line="240" w:lineRule="auto"/>
        <w:ind w:right="97"/>
        <w:jc w:val="center"/>
        <w:outlineLvl w:val="0"/>
        <w:rPr>
          <w:rFonts w:ascii="Times New Roman" w:eastAsia="Times New Roman" w:hAnsi="Times New Roman"/>
          <w:b/>
          <w:sz w:val="24"/>
          <w:szCs w:val="24"/>
          <w:lang w:eastAsia="ru-RU"/>
        </w:rPr>
      </w:pPr>
      <w:bookmarkStart w:id="2" w:name="_Toc327526460"/>
      <w:bookmarkStart w:id="3" w:name="_Toc267069971"/>
      <w:bookmarkStart w:id="4" w:name="_Toc267069909"/>
      <w:bookmarkStart w:id="5" w:name="_Toc371084771"/>
      <w:bookmarkStart w:id="6" w:name="_Toc463259331"/>
      <w:bookmarkStart w:id="7" w:name="_Toc464129157"/>
      <w:bookmarkStart w:id="8" w:name="_Toc464459856"/>
      <w:r w:rsidRPr="001C40BE">
        <w:rPr>
          <w:rFonts w:ascii="Times New Roman" w:eastAsia="Times New Roman" w:hAnsi="Times New Roman"/>
          <w:b/>
          <w:sz w:val="24"/>
          <w:szCs w:val="24"/>
          <w:lang w:eastAsia="ru-RU"/>
        </w:rPr>
        <w:t>ТЕРМИНЫ И СОКРАЩЕНИЯ</w:t>
      </w:r>
      <w:bookmarkEnd w:id="1"/>
      <w:r w:rsidRPr="001C40BE">
        <w:rPr>
          <w:rFonts w:ascii="Times New Roman" w:eastAsia="Times New Roman" w:hAnsi="Times New Roman"/>
          <w:b/>
          <w:sz w:val="24"/>
          <w:szCs w:val="24"/>
          <w:lang w:eastAsia="ru-RU"/>
        </w:rPr>
        <w:t>, ПРИМЕНЯЕМЫЕ В ДОГОВОРЕ</w:t>
      </w:r>
      <w:bookmarkEnd w:id="2"/>
      <w:bookmarkEnd w:id="3"/>
      <w:bookmarkEnd w:id="4"/>
      <w:bookmarkEnd w:id="5"/>
      <w:r w:rsidRPr="001C40BE">
        <w:rPr>
          <w:rFonts w:ascii="Times New Roman" w:eastAsia="Times New Roman" w:hAnsi="Times New Roman"/>
          <w:b/>
          <w:sz w:val="24"/>
          <w:szCs w:val="24"/>
          <w:lang w:eastAsia="ru-RU"/>
        </w:rPr>
        <w:t>.</w:t>
      </w:r>
      <w:bookmarkEnd w:id="6"/>
      <w:bookmarkEnd w:id="7"/>
      <w:bookmarkEnd w:id="8"/>
    </w:p>
    <w:p w:rsidR="004579AB" w:rsidRPr="001C40BE" w:rsidRDefault="004579AB" w:rsidP="00360C1C">
      <w:pPr>
        <w:widowControl w:val="0"/>
        <w:spacing w:before="120" w:after="0" w:line="240" w:lineRule="auto"/>
        <w:jc w:val="both"/>
        <w:rPr>
          <w:rFonts w:ascii="Times New Roman" w:hAnsi="Times New Roman"/>
          <w:sz w:val="24"/>
          <w:szCs w:val="24"/>
          <w:lang w:eastAsia="ru-RU"/>
        </w:rPr>
      </w:pPr>
      <w:r w:rsidRPr="001C40BE">
        <w:rPr>
          <w:rFonts w:ascii="Times New Roman" w:eastAsia="Times New Roman" w:hAnsi="Times New Roman"/>
          <w:b/>
          <w:bCs/>
          <w:sz w:val="24"/>
          <w:szCs w:val="24"/>
          <w:lang w:eastAsia="ru-RU"/>
        </w:rPr>
        <w:t>Банковская карточка</w:t>
      </w:r>
      <w:r w:rsidRPr="001C40BE">
        <w:rPr>
          <w:rFonts w:ascii="Times New Roman" w:eastAsia="Times New Roman" w:hAnsi="Times New Roman"/>
          <w:sz w:val="24"/>
          <w:szCs w:val="24"/>
          <w:lang w:eastAsia="ru-RU"/>
        </w:rPr>
        <w:t xml:space="preserve"> – карточка с образцами подписей и оттиска печати, оформленная в соответствии с требованиями Банка России. </w:t>
      </w:r>
      <w:r w:rsidRPr="001C40BE">
        <w:rPr>
          <w:rFonts w:ascii="Times New Roman" w:hAnsi="Times New Roman"/>
          <w:sz w:val="24"/>
          <w:szCs w:val="24"/>
          <w:lang w:eastAsia="ru-RU"/>
        </w:rPr>
        <w:t>Банк принимает Банковскую карточку Клиента с любым количеством уполномоченных лиц Клиента, наделенных Клиентом правом подписи.</w:t>
      </w:r>
    </w:p>
    <w:p w:rsidR="004579AB" w:rsidRPr="001C40BE" w:rsidRDefault="004579AB" w:rsidP="00360C1C">
      <w:pPr>
        <w:widowControl w:val="0"/>
        <w:spacing w:before="120" w:after="0" w:line="240" w:lineRule="auto"/>
        <w:jc w:val="both"/>
        <w:rPr>
          <w:rFonts w:ascii="Times New Roman" w:hAnsi="Times New Roman"/>
          <w:sz w:val="24"/>
          <w:szCs w:val="24"/>
          <w:lang w:eastAsia="ru-RU"/>
        </w:rPr>
      </w:pPr>
      <w:r w:rsidRPr="001C40BE">
        <w:rPr>
          <w:rFonts w:ascii="Times New Roman" w:eastAsia="Times New Roman" w:hAnsi="Times New Roman"/>
          <w:b/>
          <w:sz w:val="24"/>
          <w:szCs w:val="24"/>
          <w:lang w:eastAsia="ru-RU"/>
        </w:rPr>
        <w:t>ГрК РФ</w:t>
      </w:r>
      <w:r w:rsidRPr="001C40BE">
        <w:rPr>
          <w:rFonts w:ascii="Times New Roman" w:eastAsia="Times New Roman" w:hAnsi="Times New Roman"/>
          <w:sz w:val="24"/>
          <w:szCs w:val="24"/>
          <w:lang w:eastAsia="ru-RU"/>
        </w:rPr>
        <w:t xml:space="preserve"> - Градостроительный кодекс Российской Федерации.</w:t>
      </w:r>
    </w:p>
    <w:p w:rsidR="004579AB" w:rsidRPr="001C40BE" w:rsidRDefault="004579AB" w:rsidP="00360C1C">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Клиент –</w:t>
      </w:r>
      <w:r w:rsidRPr="001C40BE">
        <w:rPr>
          <w:rFonts w:ascii="Times New Roman" w:eastAsia="Times New Roman" w:hAnsi="Times New Roman"/>
          <w:sz w:val="24"/>
          <w:szCs w:val="24"/>
          <w:lang w:eastAsia="ru-RU"/>
        </w:rPr>
        <w:t xml:space="preserve"> </w:t>
      </w:r>
      <w:r w:rsidRPr="001C40BE">
        <w:rPr>
          <w:rFonts w:ascii="Times New Roman" w:hAnsi="Times New Roman"/>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(саморегулируемая организация в области </w:t>
      </w:r>
      <w:r w:rsidRPr="001C40BE">
        <w:rPr>
          <w:rFonts w:ascii="Times New Roman" w:eastAsia="Times New Roman" w:hAnsi="Times New Roman"/>
          <w:sz w:val="24"/>
          <w:szCs w:val="24"/>
          <w:lang w:eastAsia="ru-RU"/>
        </w:rPr>
        <w:t>инженерных изысканий, архитектурно-строительного проектирования</w:t>
      </w:r>
      <w:r w:rsidRPr="001C40BE">
        <w:rPr>
          <w:rFonts w:ascii="Times New Roman" w:hAnsi="Times New Roman"/>
          <w:sz w:val="24"/>
          <w:szCs w:val="24"/>
        </w:rPr>
        <w:t xml:space="preserve"> строительства, реконструкции, капитального ремонта объектов капитального строительства), заключившая с Банком Договор.</w:t>
      </w:r>
      <w:r w:rsidRPr="001C40BE">
        <w:rPr>
          <w:rFonts w:ascii="Times New Roman" w:eastAsia="Times New Roman" w:hAnsi="Times New Roman"/>
          <w:sz w:val="24"/>
          <w:szCs w:val="24"/>
          <w:lang w:eastAsia="ru-RU"/>
        </w:rPr>
        <w:t xml:space="preserve"> </w:t>
      </w:r>
    </w:p>
    <w:p w:rsidR="004579AB" w:rsidRPr="002F57D6"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 xml:space="preserve">Кодовое слово </w:t>
      </w:r>
      <w:r w:rsidRPr="001C40BE">
        <w:rPr>
          <w:rFonts w:ascii="Times New Roman" w:eastAsia="Times New Roman" w:hAnsi="Times New Roman"/>
          <w:sz w:val="24"/>
          <w:szCs w:val="24"/>
          <w:lang w:eastAsia="ru-RU"/>
        </w:rPr>
        <w:t xml:space="preserve">– слово, указываемое Клиентом в Подтверждении о присоединении   по форме Приложения №2 к настоящему Договору (в Заявлении о применении/изменении Кодового слова по форме Приложения №4 к настоящему Договору), регистрируемое в базе данных Банка и используемое для аутентификации Клиента в Телефонном центре </w:t>
      </w:r>
      <w:r w:rsidRPr="002F57D6">
        <w:rPr>
          <w:rFonts w:ascii="Times New Roman" w:eastAsia="Times New Roman" w:hAnsi="Times New Roman"/>
          <w:sz w:val="24"/>
          <w:szCs w:val="24"/>
          <w:lang w:eastAsia="ru-RU"/>
        </w:rPr>
        <w:t>Банка.</w:t>
      </w:r>
    </w:p>
    <w:p w:rsidR="004579AB" w:rsidRPr="001C40BE" w:rsidRDefault="004579AB" w:rsidP="00971F41">
      <w:pPr>
        <w:widowControl w:val="0"/>
        <w:spacing w:before="120" w:after="0" w:line="240" w:lineRule="auto"/>
        <w:ind w:right="96"/>
        <w:jc w:val="both"/>
        <w:rPr>
          <w:rFonts w:ascii="Times New Roman" w:eastAsia="Times New Roman" w:hAnsi="Times New Roman"/>
          <w:b/>
          <w:sz w:val="24"/>
          <w:szCs w:val="24"/>
          <w:lang w:eastAsia="ru-RU"/>
        </w:rPr>
      </w:pPr>
      <w:r w:rsidRPr="002F57D6">
        <w:rPr>
          <w:rFonts w:ascii="Times New Roman" w:eastAsia="Times New Roman" w:hAnsi="Times New Roman"/>
          <w:b/>
          <w:sz w:val="24"/>
          <w:szCs w:val="24"/>
          <w:lang w:eastAsia="ru-RU"/>
        </w:rPr>
        <w:t xml:space="preserve">Подтверждающие документы </w:t>
      </w:r>
      <w:r w:rsidRPr="002F57D6">
        <w:rPr>
          <w:rFonts w:ascii="Times New Roman" w:eastAsia="Times New Roman" w:hAnsi="Times New Roman"/>
          <w:sz w:val="24"/>
          <w:szCs w:val="24"/>
          <w:lang w:eastAsia="ru-RU"/>
        </w:rPr>
        <w:t xml:space="preserve">– документы, установленные </w:t>
      </w:r>
      <w:r w:rsidR="002F55F2" w:rsidRPr="002F57D6">
        <w:rPr>
          <w:rFonts w:ascii="Times New Roman" w:eastAsia="Times New Roman" w:hAnsi="Times New Roman"/>
          <w:bCs/>
          <w:sz w:val="24"/>
          <w:szCs w:val="24"/>
          <w:lang w:eastAsia="ru-RU"/>
        </w:rPr>
        <w:t xml:space="preserve">в соответствии </w:t>
      </w:r>
      <w:r w:rsidR="00020FC5" w:rsidRPr="001F7531">
        <w:rPr>
          <w:rFonts w:ascii="Times New Roman" w:eastAsia="Times New Roman" w:hAnsi="Times New Roman"/>
          <w:bCs/>
          <w:sz w:val="24"/>
          <w:szCs w:val="24"/>
          <w:highlight w:val="yellow"/>
          <w:lang w:val="en-US" w:eastAsia="ru-RU"/>
        </w:rPr>
        <w:t>c</w:t>
      </w:r>
      <w:r w:rsidR="002F55F2" w:rsidRPr="002F57D6">
        <w:rPr>
          <w:rFonts w:ascii="Times New Roman" w:eastAsia="Times New Roman" w:hAnsi="Times New Roman"/>
          <w:bCs/>
          <w:sz w:val="24"/>
          <w:szCs w:val="24"/>
          <w:lang w:eastAsia="ru-RU"/>
        </w:rPr>
        <w:t xml:space="preserve"> законодательством </w:t>
      </w:r>
      <w:r w:rsidR="002F55F2" w:rsidRPr="002F57D6">
        <w:rPr>
          <w:rFonts w:ascii="Times New Roman" w:eastAsia="Times New Roman" w:hAnsi="Times New Roman"/>
          <w:sz w:val="24"/>
          <w:szCs w:val="24"/>
          <w:lang w:eastAsia="ru-RU"/>
        </w:rPr>
        <w:t xml:space="preserve">о градостроительной деятельности </w:t>
      </w:r>
      <w:r w:rsidR="002F55F2" w:rsidRPr="002F57D6">
        <w:rPr>
          <w:rFonts w:ascii="Times New Roman" w:eastAsia="Times New Roman" w:hAnsi="Times New Roman"/>
          <w:bCs/>
          <w:sz w:val="24"/>
          <w:szCs w:val="24"/>
          <w:lang w:eastAsia="ru-RU"/>
        </w:rPr>
        <w:t xml:space="preserve">Российской Федерации, </w:t>
      </w:r>
      <w:r w:rsidRPr="002F57D6">
        <w:rPr>
          <w:rFonts w:ascii="Times New Roman" w:eastAsia="Times New Roman" w:hAnsi="Times New Roman"/>
          <w:sz w:val="24"/>
          <w:szCs w:val="24"/>
          <w:lang w:eastAsia="ru-RU"/>
        </w:rPr>
        <w:t>которые Клиент обязан представлять в Банк при совершении каждой операции по переводу денежных средств со Счета.</w:t>
      </w:r>
      <w:r w:rsidRPr="001C40BE">
        <w:rPr>
          <w:rFonts w:ascii="Times New Roman" w:eastAsia="Times New Roman" w:hAnsi="Times New Roman"/>
          <w:sz w:val="24"/>
          <w:szCs w:val="24"/>
          <w:lang w:eastAsia="ru-RU"/>
        </w:rPr>
        <w:t xml:space="preserve"> </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Подтверждение о присоединении </w:t>
      </w:r>
      <w:r w:rsidRPr="001C40BE">
        <w:rPr>
          <w:rFonts w:ascii="Times New Roman" w:eastAsia="Times New Roman" w:hAnsi="Times New Roman"/>
          <w:sz w:val="24"/>
          <w:szCs w:val="24"/>
          <w:lang w:eastAsia="ru-RU"/>
        </w:rPr>
        <w:t>– документ, оформляемый Клиентом по форме Приложения №2 к настоящему Договору, подтверждающий присоединение Клиента к условиям Договора в целом.</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Подразделение Банка </w:t>
      </w:r>
      <w:r w:rsidRPr="001C40BE">
        <w:rPr>
          <w:rFonts w:ascii="Times New Roman" w:eastAsia="Times New Roman" w:hAnsi="Times New Roman"/>
          <w:sz w:val="24"/>
          <w:szCs w:val="24"/>
          <w:lang w:eastAsia="ru-RU"/>
        </w:rPr>
        <w:t>– территориальное подразделение Банка, в котором осуществляется обслуживание Счета. В случаях, когда по тексту Договора содержится указание на местное время, местное время определяется по месту нахождения Подразделения Банка.</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Рабочий день</w:t>
      </w:r>
      <w:r w:rsidRPr="001C40BE">
        <w:rPr>
          <w:rFonts w:ascii="Times New Roman" w:eastAsia="Times New Roman" w:hAnsi="Times New Roman"/>
          <w:sz w:val="24"/>
          <w:szCs w:val="24"/>
          <w:lang w:eastAsia="ru-RU"/>
        </w:rPr>
        <w:t xml:space="preserve"> – календарные дни с понедельника по пятницу включительно, если они не являются выходными или нерабочими праздничными днями в соответствии с федеральными законами и решениями Правительства Российской Федерации, либо календарные дни - суббота и воскресенье, если указанными федеральными законами и решениями Правительства Российской Федерации они объявлены рабочими днями.</w:t>
      </w:r>
    </w:p>
    <w:p w:rsidR="004579AB" w:rsidRPr="001C40BE" w:rsidRDefault="004579AB" w:rsidP="00360C1C">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Национальное объединение саморегулируемых организаций - </w:t>
      </w:r>
      <w:r w:rsidRPr="001C40BE">
        <w:rPr>
          <w:rFonts w:ascii="Times New Roman" w:eastAsia="Times New Roman" w:hAnsi="Times New Roman"/>
          <w:sz w:val="24"/>
          <w:szCs w:val="24"/>
          <w:lang w:eastAsia="ru-RU"/>
        </w:rPr>
        <w:t xml:space="preserve">общероссийская негосударственная некоммерческая организация, объединяющая саморегулируемые организации на основе обязательного членства лиц, </w:t>
      </w:r>
      <w:r w:rsidRPr="001C40BE">
        <w:rPr>
          <w:rFonts w:ascii="Times New Roman" w:hAnsi="Times New Roman"/>
          <w:sz w:val="24"/>
          <w:szCs w:val="24"/>
        </w:rPr>
        <w:t xml:space="preserve">выполняющих инженерные изыскания, </w:t>
      </w:r>
      <w:r w:rsidRPr="001C40BE">
        <w:rPr>
          <w:rFonts w:ascii="Times New Roman" w:eastAsia="Times New Roman" w:hAnsi="Times New Roman"/>
          <w:sz w:val="24"/>
          <w:szCs w:val="24"/>
          <w:lang w:eastAsia="ru-RU"/>
        </w:rPr>
        <w:t xml:space="preserve">осуществляющих </w:t>
      </w:r>
      <w:r w:rsidRPr="001C40BE">
        <w:rPr>
          <w:rFonts w:ascii="Times New Roman" w:hAnsi="Times New Roman"/>
          <w:sz w:val="24"/>
          <w:szCs w:val="24"/>
        </w:rPr>
        <w:t xml:space="preserve">подготовку проектной документации, </w:t>
      </w:r>
      <w:r w:rsidRPr="001C40BE">
        <w:rPr>
          <w:rFonts w:ascii="Times New Roman" w:eastAsia="Times New Roman" w:hAnsi="Times New Roman"/>
          <w:sz w:val="24"/>
          <w:szCs w:val="24"/>
          <w:lang w:eastAsia="ru-RU"/>
        </w:rPr>
        <w:t>строительство.</w:t>
      </w:r>
    </w:p>
    <w:p w:rsidR="004579AB" w:rsidRPr="001C40BE" w:rsidRDefault="004579AB" w:rsidP="00971F41">
      <w:pPr>
        <w:widowControl w:val="0"/>
        <w:spacing w:before="100" w:after="10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Система «Альфа-Клиент On-line»/ Система «Альфа-Бизнес Онлайн» (при совместном упоминании – «Система») – </w:t>
      </w:r>
      <w:r w:rsidRPr="001C40BE">
        <w:rPr>
          <w:rFonts w:ascii="Times New Roman" w:eastAsia="Times New Roman" w:hAnsi="Times New Roman"/>
          <w:sz w:val="24"/>
          <w:szCs w:val="24"/>
          <w:lang w:eastAsia="ru-RU"/>
        </w:rPr>
        <w:t xml:space="preserve">часть корпоративной информационной системы Банка, предназначенная для удаленного обслуживания Клиента с </w:t>
      </w:r>
      <w:r w:rsidRPr="001C40BE">
        <w:rPr>
          <w:rFonts w:ascii="Times New Roman" w:eastAsia="Times New Roman" w:hAnsi="Times New Roman"/>
          <w:sz w:val="24"/>
          <w:szCs w:val="24"/>
          <w:lang w:eastAsia="ru-RU"/>
        </w:rPr>
        <w:lastRenderedPageBreak/>
        <w:t xml:space="preserve">использованием сети Интернет, обеспечивающая, в том числе, подготовку, передачу, прием, обработку электронных документов Клиента, включая платежные документы Клиента в электронном виде и предоставление информации о движении средств по Счету. Обслуживание Клиента по Системе «Альфа-Клиент On-line»/ Системе «Альфа-Бизнес Онлайн» осуществляется сторонами в соответствии с Договором на обслуживание клиентов по системе «Альфа-Клиент On-line»/ Договором на обслуживание по системе «Альфа-Бизнес Онлайн», заключаемом Сторонами отдельно. </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Справки</w:t>
      </w:r>
      <w:r w:rsidRPr="001C40BE">
        <w:rPr>
          <w:rFonts w:ascii="Times New Roman" w:eastAsia="Times New Roman" w:hAnsi="Times New Roman"/>
          <w:sz w:val="24"/>
          <w:szCs w:val="24"/>
          <w:lang w:eastAsia="ru-RU"/>
        </w:rPr>
        <w:t xml:space="preserve"> – установленные нормативными актами Банка России в части валютного законодательства справка о валютных операциях, справка о подтверждающих документах, в том числе корректирующие справки.</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Счет</w:t>
      </w:r>
      <w:r w:rsidRPr="001C40BE">
        <w:rPr>
          <w:rFonts w:ascii="Times New Roman" w:eastAsia="Times New Roman" w:hAnsi="Times New Roman"/>
          <w:sz w:val="24"/>
          <w:szCs w:val="24"/>
          <w:lang w:eastAsia="ru-RU"/>
        </w:rPr>
        <w:t xml:space="preserve"> – специальный банковский счет в целях размещения средств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открытый Банком Клиенту в целях осуществления банковских операций в порядке и на условиях, предусмотренных Договором. Иные банковские счета, не упомянутые в настоящем Договоре, в соответствии с Договором, не открываются.</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Тарифы</w:t>
      </w:r>
      <w:r w:rsidRPr="001C40BE">
        <w:rPr>
          <w:rFonts w:ascii="Times New Roman" w:eastAsia="Times New Roman" w:hAnsi="Times New Roman"/>
          <w:sz w:val="24"/>
          <w:szCs w:val="24"/>
          <w:lang w:eastAsia="ru-RU"/>
        </w:rPr>
        <w:t xml:space="preserve"> – тарифы Банка на расчетно-кассовое обслуживание юридических лиц, физических лиц - индивидуальных предпринимателей, осуществляющих свою деятельность без образования юридического лица, физических лиц, занимающихся частной практикой.</w:t>
      </w:r>
    </w:p>
    <w:p w:rsidR="004579AB" w:rsidRPr="001C40BE" w:rsidRDefault="004579AB" w:rsidP="00971F41">
      <w:pPr>
        <w:widowControl w:val="0"/>
        <w:spacing w:before="12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Телефонный центр Банка</w:t>
      </w:r>
      <w:r w:rsidRPr="001C40BE">
        <w:rPr>
          <w:rFonts w:ascii="Times New Roman" w:eastAsia="Times New Roman" w:hAnsi="Times New Roman"/>
          <w:sz w:val="24"/>
          <w:szCs w:val="24"/>
          <w:lang w:eastAsia="ru-RU"/>
        </w:rPr>
        <w:t xml:space="preserve"> – подразделение Банка, обеспечивающее поддержку Клиента по вопросам работы в Системе и обслуживания Счета посредством телефонного канала при участии оператора – работника Банка.</w:t>
      </w:r>
    </w:p>
    <w:p w:rsidR="004579AB" w:rsidRPr="001C40BE" w:rsidRDefault="004579AB" w:rsidP="00971F41">
      <w:pPr>
        <w:widowControl w:val="0"/>
        <w:spacing w:before="100" w:after="10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Уполномоченный представитель</w:t>
      </w:r>
      <w:r w:rsidRPr="001C40BE">
        <w:rPr>
          <w:rFonts w:ascii="Times New Roman" w:eastAsia="Times New Roman" w:hAnsi="Times New Roman"/>
          <w:sz w:val="24"/>
          <w:szCs w:val="24"/>
          <w:lang w:eastAsia="ru-RU"/>
        </w:rPr>
        <w:t xml:space="preserve"> – физическое лицо, имеющее право действовать от имени Клиента на основании учредительных документов без доверенности (руководитель Клиента), либо лицо, действующее на основании выданной руководителем Клиента надлежаще оформленной доверенности, заверенной оттиском печати Клиента, либо лицо, имеющие право подписи в соответствии с Банковской карточкой.</w:t>
      </w:r>
    </w:p>
    <w:p w:rsidR="004579AB" w:rsidRPr="001C40BE" w:rsidRDefault="004579AB" w:rsidP="00971F41">
      <w:pPr>
        <w:widowControl w:val="0"/>
        <w:tabs>
          <w:tab w:val="left" w:pos="0"/>
          <w:tab w:val="left" w:pos="284"/>
        </w:tabs>
        <w:spacing w:before="100" w:after="100" w:line="240" w:lineRule="auto"/>
        <w:jc w:val="both"/>
        <w:rPr>
          <w:rFonts w:ascii="Times New Roman" w:eastAsia="Times New Roman" w:hAnsi="Times New Roman"/>
          <w:sz w:val="24"/>
          <w:szCs w:val="24"/>
        </w:rPr>
      </w:pPr>
      <w:r w:rsidRPr="001C40BE" w:rsidDel="00CD1CA0">
        <w:rPr>
          <w:rFonts w:ascii="Times New Roman" w:eastAsia="Times New Roman" w:hAnsi="Times New Roman"/>
          <w:b/>
          <w:sz w:val="24"/>
          <w:szCs w:val="24"/>
          <w:lang w:eastAsia="ru-RU"/>
        </w:rPr>
        <w:t xml:space="preserve"> </w:t>
      </w:r>
      <w:r w:rsidRPr="001C40BE">
        <w:rPr>
          <w:rFonts w:ascii="Times New Roman" w:eastAsia="Times New Roman" w:hAnsi="Times New Roman"/>
          <w:b/>
          <w:sz w:val="24"/>
          <w:szCs w:val="24"/>
        </w:rPr>
        <w:t>«</w:t>
      </w:r>
      <w:r w:rsidRPr="001C40BE">
        <w:rPr>
          <w:rFonts w:ascii="Times New Roman" w:eastAsia="Times New Roman" w:hAnsi="Times New Roman"/>
          <w:b/>
          <w:sz w:val="24"/>
          <w:szCs w:val="24"/>
          <w:lang w:val="en-US"/>
        </w:rPr>
        <w:t>E</w:t>
      </w:r>
      <w:r w:rsidRPr="001C40BE">
        <w:rPr>
          <w:rFonts w:ascii="Times New Roman" w:eastAsia="Times New Roman" w:hAnsi="Times New Roman"/>
          <w:b/>
          <w:sz w:val="24"/>
          <w:szCs w:val="24"/>
        </w:rPr>
        <w:t>-</w:t>
      </w:r>
      <w:r w:rsidRPr="001C40BE">
        <w:rPr>
          <w:rFonts w:ascii="Times New Roman" w:eastAsia="Times New Roman" w:hAnsi="Times New Roman"/>
          <w:b/>
          <w:sz w:val="24"/>
          <w:szCs w:val="24"/>
          <w:lang w:val="en-US"/>
        </w:rPr>
        <w:t>mail</w:t>
      </w:r>
      <w:r w:rsidRPr="001C40BE">
        <w:rPr>
          <w:rFonts w:ascii="Times New Roman" w:eastAsia="Times New Roman" w:hAnsi="Times New Roman"/>
          <w:b/>
          <w:sz w:val="24"/>
          <w:szCs w:val="24"/>
        </w:rPr>
        <w:t xml:space="preserve"> информирование»</w:t>
      </w:r>
      <w:r w:rsidRPr="001C40BE">
        <w:rPr>
          <w:rFonts w:ascii="Times New Roman" w:eastAsia="Times New Roman" w:hAnsi="Times New Roman"/>
          <w:sz w:val="24"/>
          <w:szCs w:val="24"/>
        </w:rPr>
        <w:t xml:space="preserve"> - сервис по направлению Клиенту сообщения о статусе обработки документов валютного контроля, предоставляемый в рамках услуг валютного контроля Банка.</w:t>
      </w:r>
    </w:p>
    <w:p w:rsidR="004579AB" w:rsidRPr="001C40BE" w:rsidRDefault="004579AB" w:rsidP="00971F41">
      <w:pPr>
        <w:widowControl w:val="0"/>
        <w:tabs>
          <w:tab w:val="left" w:pos="720"/>
        </w:tabs>
        <w:spacing w:before="300" w:after="120" w:line="240" w:lineRule="auto"/>
        <w:ind w:left="720" w:hanging="720"/>
        <w:jc w:val="both"/>
        <w:outlineLvl w:val="0"/>
        <w:rPr>
          <w:rFonts w:ascii="Times New Roman" w:eastAsia="Times New Roman" w:hAnsi="Times New Roman"/>
          <w:b/>
          <w:bCs/>
          <w:sz w:val="24"/>
          <w:szCs w:val="24"/>
          <w:lang w:eastAsia="ru-RU"/>
        </w:rPr>
      </w:pPr>
      <w:bookmarkStart w:id="9" w:name="_Toc366054337"/>
      <w:bookmarkStart w:id="10" w:name="_Toc371084772"/>
      <w:bookmarkStart w:id="11" w:name="_Toc463259332"/>
      <w:bookmarkStart w:id="12" w:name="_Toc464129158"/>
      <w:bookmarkStart w:id="13" w:name="_Toc464459857"/>
      <w:r w:rsidRPr="001C40BE">
        <w:rPr>
          <w:rFonts w:ascii="Times New Roman" w:eastAsia="Times New Roman" w:hAnsi="Times New Roman"/>
          <w:b/>
          <w:bCs/>
          <w:sz w:val="24"/>
          <w:szCs w:val="24"/>
          <w:lang w:eastAsia="ru-RU"/>
        </w:rPr>
        <w:t>2.</w:t>
      </w:r>
      <w:r w:rsidRPr="001C40BE">
        <w:rPr>
          <w:rFonts w:ascii="Times New Roman" w:eastAsia="Times New Roman" w:hAnsi="Times New Roman"/>
          <w:b/>
          <w:bCs/>
          <w:sz w:val="24"/>
          <w:szCs w:val="24"/>
          <w:lang w:eastAsia="ru-RU"/>
        </w:rPr>
        <w:tab/>
      </w:r>
      <w:r w:rsidRPr="001C40BE">
        <w:rPr>
          <w:rFonts w:ascii="Times New Roman" w:eastAsia="Times New Roman" w:hAnsi="Times New Roman"/>
          <w:b/>
          <w:sz w:val="24"/>
          <w:szCs w:val="24"/>
          <w:lang w:eastAsia="ru-RU"/>
        </w:rPr>
        <w:t>ПРЕДМЕТ ДОГОВОРА</w:t>
      </w:r>
      <w:bookmarkEnd w:id="9"/>
      <w:bookmarkEnd w:id="10"/>
      <w:r w:rsidRPr="001C40BE">
        <w:rPr>
          <w:rFonts w:ascii="Times New Roman" w:eastAsia="Times New Roman" w:hAnsi="Times New Roman"/>
          <w:b/>
          <w:sz w:val="24"/>
          <w:szCs w:val="24"/>
          <w:lang w:eastAsia="ru-RU"/>
        </w:rPr>
        <w:t>.</w:t>
      </w:r>
      <w:bookmarkEnd w:id="11"/>
      <w:bookmarkEnd w:id="12"/>
      <w:bookmarkEnd w:id="13"/>
    </w:p>
    <w:p w:rsidR="004579AB" w:rsidRPr="001C40BE" w:rsidRDefault="004579AB" w:rsidP="00971F41">
      <w:pPr>
        <w:widowControl w:val="0"/>
        <w:tabs>
          <w:tab w:val="left" w:pos="720"/>
        </w:tabs>
        <w:spacing w:after="12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2.1.</w:t>
      </w:r>
      <w:r w:rsidRPr="001C40BE">
        <w:rPr>
          <w:rFonts w:ascii="Times New Roman" w:eastAsia="Times New Roman" w:hAnsi="Times New Roman"/>
          <w:b/>
          <w:bCs/>
          <w:sz w:val="24"/>
          <w:szCs w:val="24"/>
          <w:lang w:eastAsia="ru-RU"/>
        </w:rPr>
        <w:tab/>
      </w:r>
      <w:r w:rsidRPr="001C40BE">
        <w:rPr>
          <w:rFonts w:ascii="Times New Roman" w:eastAsia="Times New Roman" w:hAnsi="Times New Roman"/>
          <w:sz w:val="24"/>
          <w:szCs w:val="24"/>
          <w:lang w:eastAsia="ru-RU"/>
        </w:rPr>
        <w:t xml:space="preserve">Договор определяет порядок открытия и закрытия Счета, а также условия и порядок предоставления Банком расчетного обслуживания Клиенту в целях размещения средств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4579AB" w:rsidRPr="001C40BE" w:rsidRDefault="004579AB" w:rsidP="00971F41">
      <w:pPr>
        <w:pStyle w:val="afe"/>
        <w:widowControl w:val="0"/>
        <w:numPr>
          <w:ilvl w:val="1"/>
          <w:numId w:val="29"/>
        </w:numPr>
        <w:tabs>
          <w:tab w:val="left" w:pos="720"/>
        </w:tabs>
        <w:spacing w:after="120"/>
        <w:ind w:left="709" w:firstLine="0"/>
        <w:contextualSpacing w:val="0"/>
        <w:jc w:val="both"/>
        <w:rPr>
          <w:bCs/>
        </w:rPr>
      </w:pPr>
      <w:r w:rsidRPr="001C40BE">
        <w:rPr>
          <w:bCs/>
        </w:rPr>
        <w:t>На одном Счете Клиент может осуществлять формирование компенсационного фонда одной саморегулируемой организации.</w:t>
      </w:r>
    </w:p>
    <w:p w:rsidR="004579AB" w:rsidRPr="001C40BE" w:rsidRDefault="004579AB" w:rsidP="00971F41">
      <w:pPr>
        <w:pStyle w:val="afe"/>
        <w:widowControl w:val="0"/>
        <w:numPr>
          <w:ilvl w:val="1"/>
          <w:numId w:val="29"/>
        </w:numPr>
        <w:tabs>
          <w:tab w:val="left" w:pos="720"/>
        </w:tabs>
        <w:spacing w:after="120"/>
        <w:ind w:left="709" w:firstLine="0"/>
        <w:contextualSpacing w:val="0"/>
        <w:jc w:val="both"/>
      </w:pPr>
      <w:r w:rsidRPr="001C40BE">
        <w:t xml:space="preserve">Расчетное обслуживание Клиентов осуществляется в соответствии с законодательством Российской Федерации, в том числе в соответствии с требованиями Градостроительного кодекса Российской Федерации (далее по тексту – ГрК РФ) и Договором. </w:t>
      </w:r>
    </w:p>
    <w:p w:rsidR="004579AB" w:rsidRPr="001C40BE" w:rsidRDefault="004579AB" w:rsidP="00971F41">
      <w:pPr>
        <w:widowControl w:val="0"/>
        <w:tabs>
          <w:tab w:val="left" w:pos="720"/>
        </w:tabs>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2.2.</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Заключение Договора между Банком и Клиентом осуществляется путем присоединения Клиента к изложенным в Договоре условиям в соответствии со статьей 428 Гражданского кодекса Российской Федерации. Договор считается </w:t>
      </w:r>
      <w:r w:rsidRPr="001C40BE">
        <w:rPr>
          <w:rFonts w:ascii="Times New Roman" w:eastAsia="Times New Roman" w:hAnsi="Times New Roman"/>
          <w:sz w:val="24"/>
          <w:szCs w:val="24"/>
          <w:lang w:eastAsia="ru-RU"/>
        </w:rPr>
        <w:lastRenderedPageBreak/>
        <w:t>заключенным между Сторонами с даты открытия первого Счета и получения Банком от Клиента (его уполномоченного представителя) письменного Подтверждения о присоединении на бумажном носителе. Подтверждение о присоединении с отметкой Банка о его принятии является единственным документом, подтверждающим факт заключения Договора. Второй экземпляр Подтверждения о присоединении с отметкой Банка о его принятии передается Клиенту после открытия Счета на основании документов, указанных в пункте 3.1.1 настоящего Договора, представляемых Клиентом одновременно с Подтверждением о присоединении.</w:t>
      </w:r>
    </w:p>
    <w:p w:rsidR="002F55F2" w:rsidRPr="002F57D6" w:rsidRDefault="004579AB" w:rsidP="002F57D6">
      <w:pPr>
        <w:widowControl w:val="0"/>
        <w:tabs>
          <w:tab w:val="left" w:pos="720"/>
        </w:tabs>
        <w:adjustRightInd w:val="0"/>
        <w:spacing w:before="120" w:after="0" w:line="240" w:lineRule="auto"/>
        <w:ind w:left="720" w:hanging="720"/>
        <w:jc w:val="both"/>
        <w:rPr>
          <w:rFonts w:ascii="Times New Roman" w:eastAsia="Times New Roman" w:hAnsi="Times New Roman"/>
          <w:bCs/>
          <w:sz w:val="24"/>
          <w:szCs w:val="24"/>
          <w:lang w:eastAsia="ru-RU"/>
        </w:rPr>
      </w:pPr>
      <w:r w:rsidRPr="001C40BE">
        <w:rPr>
          <w:rFonts w:ascii="Times New Roman" w:eastAsia="Times New Roman" w:hAnsi="Times New Roman"/>
          <w:b/>
          <w:sz w:val="24"/>
          <w:szCs w:val="24"/>
          <w:lang w:eastAsia="ru-RU"/>
        </w:rPr>
        <w:t>2.3.</w:t>
      </w:r>
      <w:r w:rsidRPr="001C40BE">
        <w:rPr>
          <w:rFonts w:ascii="Times New Roman" w:eastAsia="Times New Roman" w:hAnsi="Times New Roman"/>
          <w:b/>
          <w:sz w:val="24"/>
          <w:szCs w:val="24"/>
          <w:lang w:eastAsia="ru-RU"/>
        </w:rPr>
        <w:tab/>
      </w:r>
      <w:r w:rsidRPr="002F57D6">
        <w:rPr>
          <w:rFonts w:ascii="Times New Roman" w:eastAsia="Times New Roman" w:hAnsi="Times New Roman"/>
          <w:sz w:val="24"/>
          <w:szCs w:val="24"/>
          <w:lang w:eastAsia="ru-RU"/>
        </w:rPr>
        <w:t>По Счету допуска</w:t>
      </w:r>
      <w:r w:rsidR="002F55F2" w:rsidRPr="002F57D6">
        <w:rPr>
          <w:rFonts w:ascii="Times New Roman" w:eastAsia="Times New Roman" w:hAnsi="Times New Roman"/>
          <w:sz w:val="24"/>
          <w:szCs w:val="24"/>
          <w:lang w:eastAsia="ru-RU"/>
        </w:rPr>
        <w:t>ю</w:t>
      </w:r>
      <w:r w:rsidRPr="002F57D6">
        <w:rPr>
          <w:rFonts w:ascii="Times New Roman" w:eastAsia="Times New Roman" w:hAnsi="Times New Roman"/>
          <w:sz w:val="24"/>
          <w:szCs w:val="24"/>
          <w:lang w:eastAsia="ru-RU"/>
        </w:rPr>
        <w:t xml:space="preserve">тся </w:t>
      </w:r>
      <w:r w:rsidR="002F55F2" w:rsidRPr="002F57D6">
        <w:rPr>
          <w:rFonts w:ascii="Times New Roman" w:eastAsia="Times New Roman" w:hAnsi="Times New Roman"/>
          <w:sz w:val="24"/>
          <w:szCs w:val="24"/>
          <w:lang w:eastAsia="ru-RU"/>
        </w:rPr>
        <w:t xml:space="preserve">только приходные и расходные операции, установленные </w:t>
      </w:r>
      <w:r w:rsidR="002F55F2" w:rsidRPr="00A45FC2">
        <w:rPr>
          <w:rFonts w:ascii="Times New Roman" w:eastAsia="Times New Roman" w:hAnsi="Times New Roman"/>
          <w:bCs/>
          <w:sz w:val="24"/>
          <w:szCs w:val="24"/>
          <w:lang w:eastAsia="ru-RU"/>
        </w:rPr>
        <w:t xml:space="preserve">законодательством </w:t>
      </w:r>
      <w:r w:rsidR="002F55F2" w:rsidRPr="002F57D6">
        <w:rPr>
          <w:rFonts w:ascii="Times New Roman" w:eastAsia="Times New Roman" w:hAnsi="Times New Roman"/>
          <w:sz w:val="24"/>
          <w:szCs w:val="24"/>
          <w:lang w:eastAsia="ru-RU"/>
        </w:rPr>
        <w:t xml:space="preserve">о градостроительной деятельности </w:t>
      </w:r>
      <w:r w:rsidR="002F55F2" w:rsidRPr="002F57D6">
        <w:rPr>
          <w:rFonts w:ascii="Times New Roman" w:eastAsia="Times New Roman" w:hAnsi="Times New Roman"/>
          <w:bCs/>
          <w:sz w:val="24"/>
          <w:szCs w:val="24"/>
          <w:lang w:eastAsia="ru-RU"/>
        </w:rPr>
        <w:t xml:space="preserve">Российской Федерации. </w:t>
      </w:r>
    </w:p>
    <w:p w:rsidR="004579AB" w:rsidRPr="002F57D6" w:rsidRDefault="002F55F2" w:rsidP="002F57D6">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2F57D6">
        <w:rPr>
          <w:rFonts w:ascii="Times New Roman" w:eastAsia="Times New Roman" w:hAnsi="Times New Roman"/>
          <w:b/>
          <w:bCs/>
          <w:sz w:val="24"/>
          <w:szCs w:val="24"/>
          <w:lang w:eastAsia="ru-RU"/>
        </w:rPr>
        <w:t>2.4.</w:t>
      </w:r>
      <w:r w:rsidRPr="00A45FC2">
        <w:rPr>
          <w:rFonts w:ascii="Times New Roman" w:eastAsia="Times New Roman" w:hAnsi="Times New Roman"/>
          <w:b/>
          <w:bCs/>
          <w:sz w:val="24"/>
          <w:szCs w:val="24"/>
          <w:lang w:eastAsia="ru-RU"/>
        </w:rPr>
        <w:tab/>
      </w:r>
      <w:r w:rsidR="004579AB" w:rsidRPr="002F57D6">
        <w:rPr>
          <w:rFonts w:ascii="Times New Roman" w:eastAsia="Times New Roman" w:hAnsi="Times New Roman"/>
          <w:sz w:val="24"/>
          <w:szCs w:val="24"/>
          <w:lang w:eastAsia="ru-RU"/>
        </w:rPr>
        <w:t xml:space="preserve">Осуществление операций, не указанных в пункте 2.3 Договора, по Счету не допускается. </w:t>
      </w:r>
    </w:p>
    <w:p w:rsidR="004579AB" w:rsidRPr="002F57D6" w:rsidRDefault="002F55F2" w:rsidP="002F57D6">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2F57D6">
        <w:rPr>
          <w:rFonts w:ascii="Times New Roman" w:eastAsia="Times New Roman" w:hAnsi="Times New Roman"/>
          <w:b/>
          <w:sz w:val="24"/>
          <w:szCs w:val="24"/>
          <w:lang w:eastAsia="ru-RU"/>
        </w:rPr>
        <w:t>2.5.</w:t>
      </w:r>
      <w:r w:rsidRPr="002F57D6">
        <w:rPr>
          <w:rFonts w:ascii="Times New Roman" w:eastAsia="Times New Roman" w:hAnsi="Times New Roman"/>
          <w:sz w:val="24"/>
          <w:szCs w:val="24"/>
          <w:lang w:eastAsia="ru-RU"/>
        </w:rPr>
        <w:t xml:space="preserve">  </w:t>
      </w:r>
      <w:r w:rsidR="004579AB" w:rsidRPr="002F57D6">
        <w:rPr>
          <w:rFonts w:ascii="Times New Roman" w:eastAsia="Times New Roman" w:hAnsi="Times New Roman"/>
          <w:sz w:val="24"/>
          <w:szCs w:val="24"/>
          <w:lang w:eastAsia="ru-RU"/>
        </w:rPr>
        <w:t>Кассовое обслуживание по Счёту не осуществляется.</w:t>
      </w:r>
    </w:p>
    <w:p w:rsidR="004579AB" w:rsidRPr="001C40BE" w:rsidRDefault="004579AB" w:rsidP="00971F41">
      <w:pPr>
        <w:widowControl w:val="0"/>
        <w:tabs>
          <w:tab w:val="left" w:pos="567"/>
        </w:tabs>
        <w:autoSpaceDE w:val="0"/>
        <w:autoSpaceDN w:val="0"/>
        <w:adjustRightInd w:val="0"/>
        <w:spacing w:before="60" w:after="0" w:line="240" w:lineRule="auto"/>
        <w:ind w:right="96"/>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w:t>
      </w:r>
      <w:r w:rsidRPr="001C40BE">
        <w:rPr>
          <w:rFonts w:ascii="Times New Roman" w:eastAsia="Times New Roman" w:hAnsi="Times New Roman"/>
          <w:sz w:val="24"/>
          <w:szCs w:val="24"/>
          <w:lang w:eastAsia="ru-RU"/>
        </w:rPr>
        <w:tab/>
        <w:t>Публикация Договора:</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2.6.1.</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Договор распространяется:</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2.6.1.1. </w:t>
      </w:r>
      <w:r w:rsidRPr="001C40BE">
        <w:rPr>
          <w:rFonts w:ascii="Times New Roman" w:eastAsia="Times New Roman" w:hAnsi="Times New Roman"/>
          <w:sz w:val="24"/>
          <w:szCs w:val="24"/>
          <w:lang w:eastAsia="ru-RU"/>
        </w:rPr>
        <w:tab/>
        <w:t xml:space="preserve">в электронной форме - путем копирования файла, содержащего электронный образ Договора в текстовом формате, находящегося на официальном сайте Банка в сети Интернет по адресу </w:t>
      </w:r>
      <w:hyperlink r:id="rId12" w:history="1">
        <w:r w:rsidRPr="001C40BE">
          <w:rPr>
            <w:rFonts w:ascii="Times New Roman" w:eastAsia="Times New Roman" w:hAnsi="Times New Roman"/>
            <w:sz w:val="24"/>
            <w:szCs w:val="24"/>
            <w:u w:val="single"/>
            <w:lang w:val="en-US" w:eastAsia="ru-RU"/>
          </w:rPr>
          <w:t>www</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alfabank</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ru</w:t>
        </w:r>
      </w:hyperlink>
      <w:r w:rsidRPr="001C40BE">
        <w:rPr>
          <w:rFonts w:ascii="Times New Roman" w:eastAsia="Times New Roman" w:hAnsi="Times New Roman"/>
          <w:sz w:val="24"/>
          <w:szCs w:val="24"/>
          <w:lang w:eastAsia="ru-RU"/>
        </w:rPr>
        <w:t>;</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2.6.1.2.</w:t>
      </w:r>
      <w:r w:rsidRPr="001C40BE">
        <w:rPr>
          <w:rFonts w:ascii="Times New Roman" w:eastAsia="Times New Roman" w:hAnsi="Times New Roman"/>
          <w:sz w:val="24"/>
          <w:szCs w:val="24"/>
          <w:lang w:eastAsia="ru-RU"/>
        </w:rPr>
        <w:tab/>
        <w:t>в бумажной форме – в Подразделении Банка.</w:t>
      </w:r>
    </w:p>
    <w:p w:rsidR="004579AB" w:rsidRPr="001C40BE" w:rsidRDefault="004579AB" w:rsidP="00971F41">
      <w:pPr>
        <w:widowControl w:val="0"/>
        <w:tabs>
          <w:tab w:val="left" w:pos="720"/>
        </w:tabs>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2.7.</w:t>
      </w:r>
      <w:r w:rsidRPr="001C40BE">
        <w:rPr>
          <w:rFonts w:ascii="Times New Roman" w:eastAsia="Times New Roman" w:hAnsi="Times New Roman"/>
          <w:sz w:val="24"/>
          <w:szCs w:val="24"/>
          <w:lang w:eastAsia="ru-RU"/>
        </w:rPr>
        <w:tab/>
      </w:r>
      <w:r w:rsidRPr="001C40BE">
        <w:rPr>
          <w:rFonts w:ascii="Times New Roman" w:eastAsia="Times New Roman" w:hAnsi="Times New Roman"/>
          <w:b/>
          <w:sz w:val="24"/>
          <w:szCs w:val="24"/>
          <w:lang w:eastAsia="ru-RU"/>
        </w:rPr>
        <w:t>Идентификация Договора.</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Полное наименование документа:</w:t>
      </w:r>
    </w:p>
    <w:p w:rsidR="001C40BE" w:rsidRPr="001C40BE" w:rsidRDefault="004579AB" w:rsidP="001C40BE">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«Договор о расчетном обслуживании </w:t>
      </w:r>
      <w:r w:rsidR="00411681">
        <w:rPr>
          <w:rFonts w:ascii="Times New Roman" w:eastAsia="Times New Roman" w:hAnsi="Times New Roman"/>
          <w:sz w:val="24"/>
          <w:szCs w:val="24"/>
          <w:lang w:eastAsia="ru-RU"/>
        </w:rPr>
        <w:t xml:space="preserve">в </w:t>
      </w:r>
      <w:r w:rsidR="00411681" w:rsidRPr="001C40BE">
        <w:rPr>
          <w:rFonts w:ascii="Times New Roman" w:eastAsia="Times New Roman" w:hAnsi="Times New Roman"/>
          <w:iCs/>
          <w:sz w:val="24"/>
          <w:szCs w:val="24"/>
          <w:lang w:eastAsia="ru-RU"/>
        </w:rPr>
        <w:t>АО «АЛЬФА-БАНК»</w:t>
      </w:r>
      <w:r w:rsidR="00411681">
        <w:rPr>
          <w:rFonts w:ascii="Times New Roman" w:eastAsia="Times New Roman" w:hAnsi="Times New Roman"/>
          <w:iCs/>
          <w:sz w:val="24"/>
          <w:szCs w:val="24"/>
          <w:lang w:eastAsia="ru-RU"/>
        </w:rPr>
        <w:t xml:space="preserve"> </w:t>
      </w:r>
      <w:r w:rsidRPr="001C40BE">
        <w:rPr>
          <w:rFonts w:ascii="Times New Roman" w:eastAsia="Times New Roman" w:hAnsi="Times New Roman"/>
          <w:sz w:val="24"/>
          <w:szCs w:val="24"/>
          <w:lang w:eastAsia="ru-RU"/>
        </w:rPr>
        <w:t xml:space="preserve">специального банковского счета </w:t>
      </w:r>
      <w:r w:rsidRPr="001C40BE">
        <w:rPr>
          <w:rFonts w:ascii="Times New Roman" w:eastAsia="Times New Roman" w:hAnsi="Times New Roman"/>
          <w:iCs/>
          <w:sz w:val="24"/>
          <w:szCs w:val="24"/>
          <w:lang w:eastAsia="ru-RU"/>
        </w:rPr>
        <w:t>в</w:t>
      </w:r>
      <w:r w:rsidR="001C40BE" w:rsidRPr="001C40BE">
        <w:rPr>
          <w:rFonts w:ascii="Times New Roman" w:eastAsia="Times New Roman" w:hAnsi="Times New Roman"/>
          <w:iCs/>
          <w:sz w:val="24"/>
          <w:szCs w:val="24"/>
          <w:lang w:eastAsia="ru-RU"/>
        </w:rPr>
        <w:t xml:space="preserve"> </w:t>
      </w:r>
      <w:r w:rsidRPr="001C40BE">
        <w:rPr>
          <w:rFonts w:ascii="Times New Roman" w:eastAsia="Times New Roman" w:hAnsi="Times New Roman"/>
          <w:sz w:val="24"/>
          <w:szCs w:val="24"/>
          <w:lang w:eastAsia="ru-RU"/>
        </w:rPr>
        <w:t>целях размещения средств компенсационного фонда саморегулируемой организации».</w:t>
      </w:r>
    </w:p>
    <w:p w:rsidR="004579AB" w:rsidRPr="001C40BE" w:rsidRDefault="004579AB" w:rsidP="001C40BE">
      <w:pPr>
        <w:widowControl w:val="0"/>
        <w:tabs>
          <w:tab w:val="left" w:pos="720"/>
        </w:tabs>
        <w:adjustRightInd w:val="0"/>
        <w:spacing w:after="0" w:line="240" w:lineRule="auto"/>
        <w:ind w:left="720" w:right="-2"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Редакция №1.</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Редакция утверждена Приказом АО «АЛЬФА-БАНК» от.2016 №.</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Дата публикации редакции в сети Интернет по адресу </w:t>
      </w:r>
      <w:hyperlink r:id="rId13" w:history="1">
        <w:r w:rsidRPr="001C40BE">
          <w:rPr>
            <w:rFonts w:ascii="Times New Roman" w:eastAsia="Times New Roman" w:hAnsi="Times New Roman"/>
            <w:sz w:val="24"/>
            <w:szCs w:val="24"/>
            <w:u w:val="single"/>
            <w:lang w:val="en-US" w:eastAsia="ru-RU"/>
          </w:rPr>
          <w:t>www</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alfabank</w:t>
        </w:r>
        <w:r w:rsidRPr="001C40BE">
          <w:rPr>
            <w:rFonts w:ascii="Times New Roman" w:eastAsia="Times New Roman" w:hAnsi="Times New Roman"/>
            <w:sz w:val="24"/>
            <w:szCs w:val="24"/>
            <w:u w:val="single"/>
            <w:lang w:eastAsia="ru-RU"/>
          </w:rPr>
          <w:t>.</w:t>
        </w:r>
        <w:r w:rsidRPr="001C40BE">
          <w:rPr>
            <w:rFonts w:ascii="Times New Roman" w:eastAsia="Times New Roman" w:hAnsi="Times New Roman"/>
            <w:sz w:val="24"/>
            <w:szCs w:val="24"/>
            <w:u w:val="single"/>
            <w:lang w:val="en-US" w:eastAsia="ru-RU"/>
          </w:rPr>
          <w:t>ru</w:t>
        </w:r>
      </w:hyperlink>
      <w:r w:rsidRPr="001C40BE">
        <w:rPr>
          <w:rFonts w:ascii="Times New Roman" w:eastAsia="Times New Roman" w:hAnsi="Times New Roman"/>
          <w:sz w:val="24"/>
          <w:szCs w:val="24"/>
          <w:lang w:eastAsia="ru-RU"/>
        </w:rPr>
        <w:t>:.2016.</w:t>
      </w:r>
    </w:p>
    <w:p w:rsidR="004579AB" w:rsidRPr="001C40BE" w:rsidRDefault="004579AB" w:rsidP="00971F41">
      <w:pPr>
        <w:widowControl w:val="0"/>
        <w:tabs>
          <w:tab w:val="left" w:pos="720"/>
        </w:tabs>
        <w:adjustRightInd w:val="0"/>
        <w:spacing w:after="0" w:line="240" w:lineRule="auto"/>
        <w:ind w:left="720" w:right="-2"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Дата введения редакции в действие:_____._____.2016.</w:t>
      </w:r>
    </w:p>
    <w:p w:rsidR="004579AB" w:rsidRPr="001C40BE" w:rsidRDefault="004579AB" w:rsidP="00971F41">
      <w:pPr>
        <w:widowControl w:val="0"/>
        <w:tabs>
          <w:tab w:val="left" w:pos="720"/>
        </w:tabs>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2.8.</w:t>
      </w:r>
      <w:r w:rsidRPr="001C40BE">
        <w:rPr>
          <w:rFonts w:ascii="Times New Roman" w:eastAsia="Times New Roman" w:hAnsi="Times New Roman"/>
          <w:bCs/>
          <w:sz w:val="24"/>
          <w:szCs w:val="24"/>
          <w:lang w:eastAsia="ru-RU"/>
        </w:rPr>
        <w:tab/>
      </w:r>
      <w:r w:rsidRPr="001C40BE">
        <w:rPr>
          <w:rFonts w:ascii="Times New Roman" w:eastAsia="Times New Roman" w:hAnsi="Times New Roman"/>
          <w:sz w:val="24"/>
          <w:szCs w:val="24"/>
          <w:lang w:eastAsia="ru-RU"/>
        </w:rPr>
        <w:t xml:space="preserve">В соответствии с ч. 1 ст. 450 Гражданского кодекса Российской Федерации Стороны договорились, что Банк имеет право вносить изменения и (или) дополнения в условия Договора и (или) в Тарифы. </w:t>
      </w:r>
    </w:p>
    <w:p w:rsidR="004579AB" w:rsidRPr="001C40BE" w:rsidRDefault="004579AB" w:rsidP="00971F41">
      <w:pPr>
        <w:widowControl w:val="0"/>
        <w:tabs>
          <w:tab w:val="left" w:pos="720"/>
        </w:tabs>
        <w:spacing w:after="12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При этом изменения и (или) дополнения, внесенные Банком в Договор, становятся обязательными для Сторон в дату введения редакции Договора в действие. При этом Банк обязан не менее, чем за 10 (десять) календарных дней до даты введения редакции Договора в действие, указанной в п.2.7 Договора, опубликовать новую редакцию Договора либо изменения и (или) дополнения, внесенные в Договор, на официальном сайте Банка в сети Интернет по адресу </w:t>
      </w:r>
      <w:hyperlink r:id="rId14" w:history="1">
        <w:r w:rsidRPr="001C40BE">
          <w:rPr>
            <w:rFonts w:ascii="Times New Roman" w:eastAsia="Times New Roman" w:hAnsi="Times New Roman"/>
            <w:sz w:val="24"/>
            <w:szCs w:val="24"/>
            <w:u w:val="single"/>
            <w:lang w:eastAsia="ru-RU"/>
          </w:rPr>
          <w:t>www.alfabank.ru</w:t>
        </w:r>
      </w:hyperlink>
      <w:r w:rsidRPr="001C40BE">
        <w:rPr>
          <w:rFonts w:ascii="Times New Roman" w:eastAsia="Times New Roman" w:hAnsi="Times New Roman"/>
          <w:sz w:val="24"/>
          <w:szCs w:val="24"/>
          <w:u w:val="single"/>
          <w:lang w:eastAsia="ru-RU"/>
        </w:rPr>
        <w:t xml:space="preserve"> </w:t>
      </w:r>
      <w:r w:rsidRPr="001C40BE">
        <w:rPr>
          <w:rFonts w:ascii="Times New Roman" w:eastAsia="Times New Roman" w:hAnsi="Times New Roman"/>
          <w:sz w:val="24"/>
          <w:szCs w:val="24"/>
          <w:lang w:eastAsia="ru-RU"/>
        </w:rPr>
        <w:t>и разместить в Подразделениях Банка. При наличии технической возможности Банк уведомляет Клиента по Системе о размещении на официальном сайте Банка новой редакции Договора.</w:t>
      </w:r>
    </w:p>
    <w:p w:rsidR="004579AB" w:rsidRPr="001C40BE" w:rsidRDefault="004579AB" w:rsidP="00971F41">
      <w:pPr>
        <w:widowControl w:val="0"/>
        <w:tabs>
          <w:tab w:val="left" w:pos="720"/>
        </w:tabs>
        <w:spacing w:after="12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bCs/>
          <w:sz w:val="24"/>
          <w:szCs w:val="24"/>
          <w:lang w:eastAsia="ru-RU"/>
        </w:rPr>
        <w:tab/>
        <w:t xml:space="preserve">Изменения и (или) дополнения в </w:t>
      </w:r>
      <w:r w:rsidRPr="001C40BE">
        <w:rPr>
          <w:rFonts w:ascii="Times New Roman" w:eastAsia="Times New Roman" w:hAnsi="Times New Roman"/>
          <w:sz w:val="24"/>
          <w:szCs w:val="24"/>
          <w:lang w:eastAsia="ru-RU"/>
        </w:rPr>
        <w:t>Тарифы становятся обязательными для Сторон с даты введения в действие Тарифов. Новые Тарифы размещаются Банком на информационных стендах в Подразделениях Банка.</w:t>
      </w:r>
    </w:p>
    <w:p w:rsidR="004579AB" w:rsidRPr="001C40BE" w:rsidRDefault="004579AB" w:rsidP="00971F41">
      <w:pPr>
        <w:widowControl w:val="0"/>
        <w:tabs>
          <w:tab w:val="left" w:pos="720"/>
        </w:tabs>
        <w:spacing w:after="12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2.9</w:t>
      </w:r>
      <w:r w:rsidRPr="001C40BE">
        <w:rPr>
          <w:rFonts w:ascii="Times New Roman" w:eastAsia="Times New Roman" w:hAnsi="Times New Roman"/>
          <w:sz w:val="24"/>
          <w:szCs w:val="24"/>
          <w:lang w:eastAsia="ru-RU"/>
        </w:rPr>
        <w:tab/>
        <w:t xml:space="preserve">Клиент обязан любым доступным им способом, самостоятельно или через уполномоченных лиц, обращаться в Банк, в т.ч. на официальный сайт Банка в сети Интернет по адресу </w:t>
      </w:r>
      <w:hyperlink r:id="rId15" w:history="1">
        <w:r w:rsidRPr="001C40BE">
          <w:rPr>
            <w:rFonts w:ascii="Times New Roman" w:eastAsia="Times New Roman" w:hAnsi="Times New Roman"/>
            <w:sz w:val="24"/>
            <w:szCs w:val="24"/>
            <w:u w:val="single"/>
            <w:lang w:eastAsia="ru-RU"/>
          </w:rPr>
          <w:t>www.alfabank.ru</w:t>
        </w:r>
      </w:hyperlink>
      <w:r w:rsidRPr="001C40BE">
        <w:rPr>
          <w:rFonts w:ascii="Times New Roman" w:eastAsia="Times New Roman" w:hAnsi="Times New Roman"/>
          <w:sz w:val="24"/>
          <w:szCs w:val="24"/>
          <w:lang w:eastAsia="ru-RU"/>
        </w:rPr>
        <w:t xml:space="preserve">, для получения сведений о новой редакции Договора, о внесенных изменениях и (или) дополнениях в Договор и (или) Тарифы. </w:t>
      </w:r>
    </w:p>
    <w:p w:rsidR="004579AB" w:rsidRPr="001C40BE" w:rsidRDefault="004579AB" w:rsidP="00971F41">
      <w:pPr>
        <w:widowControl w:val="0"/>
        <w:tabs>
          <w:tab w:val="left" w:pos="720"/>
        </w:tabs>
        <w:spacing w:after="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lastRenderedPageBreak/>
        <w:t>2.10.</w:t>
      </w:r>
      <w:r w:rsidRPr="001C40BE">
        <w:rPr>
          <w:rFonts w:ascii="Times New Roman" w:eastAsia="Times New Roman" w:hAnsi="Times New Roman"/>
          <w:b/>
          <w:sz w:val="24"/>
          <w:szCs w:val="24"/>
          <w:lang w:eastAsia="ru-RU"/>
        </w:rPr>
        <w:tab/>
        <w:t>Информация о Банке.</w:t>
      </w:r>
    </w:p>
    <w:p w:rsidR="004579AB" w:rsidRPr="001C40BE" w:rsidRDefault="004579AB" w:rsidP="00971F41">
      <w:pPr>
        <w:widowControl w:val="0"/>
        <w:tabs>
          <w:tab w:val="left" w:pos="720"/>
        </w:tabs>
        <w:spacing w:after="0" w:line="240" w:lineRule="auto"/>
        <w:ind w:left="720" w:right="45"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Полное фирменное наименование: АКЦИОНЕРНОЕ ОБЩЕСТВО «АЛЬФА-БАНК».</w:t>
      </w:r>
    </w:p>
    <w:p w:rsidR="004579AB" w:rsidRPr="001C40BE" w:rsidRDefault="004579AB" w:rsidP="00971F41">
      <w:pPr>
        <w:widowControl w:val="0"/>
        <w:tabs>
          <w:tab w:val="left" w:pos="720"/>
        </w:tabs>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Сокращенное фирменное наименование: АО «АЛЬФА-БАНК».</w:t>
      </w:r>
    </w:p>
    <w:p w:rsidR="004579AB" w:rsidRPr="001C40BE" w:rsidRDefault="004579AB" w:rsidP="00971F41">
      <w:pPr>
        <w:widowControl w:val="0"/>
        <w:tabs>
          <w:tab w:val="left" w:pos="720"/>
        </w:tabs>
        <w:spacing w:after="0" w:line="240" w:lineRule="auto"/>
        <w:ind w:left="720" w:hanging="720"/>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ИНН 7728168971, ОГРН 1027700067328, БИК 044525593.</w:t>
      </w:r>
    </w:p>
    <w:p w:rsidR="004579AB" w:rsidRPr="001C40BE" w:rsidRDefault="004579AB" w:rsidP="00971F41">
      <w:pPr>
        <w:widowControl w:val="0"/>
        <w:spacing w:after="0" w:line="240" w:lineRule="auto"/>
        <w:ind w:firstLine="142"/>
        <w:jc w:val="both"/>
        <w:rPr>
          <w:rFonts w:ascii="Times New Roman" w:eastAsia="Times New Roman" w:hAnsi="Times New Roman"/>
          <w:lang w:eastAsia="ru-RU"/>
        </w:rPr>
      </w:pPr>
      <w:r w:rsidRPr="001C40BE">
        <w:rPr>
          <w:rFonts w:ascii="Times New Roman" w:eastAsia="Times New Roman" w:hAnsi="Times New Roman"/>
          <w:sz w:val="24"/>
          <w:szCs w:val="24"/>
          <w:lang w:eastAsia="ru-RU"/>
        </w:rPr>
        <w:tab/>
        <w:t xml:space="preserve">К/с 30101810200000000593 в </w:t>
      </w:r>
      <w:r w:rsidRPr="001C40BE">
        <w:rPr>
          <w:rFonts w:ascii="Times New Roman" w:eastAsia="Times New Roman" w:hAnsi="Times New Roman"/>
          <w:lang w:eastAsia="ru-RU"/>
        </w:rPr>
        <w:t>ГУ Банка России по ЦФО.</w:t>
      </w:r>
    </w:p>
    <w:p w:rsidR="004579AB" w:rsidRPr="001C40BE" w:rsidRDefault="004579AB" w:rsidP="00971F41">
      <w:pPr>
        <w:widowControl w:val="0"/>
        <w:tabs>
          <w:tab w:val="left" w:pos="720"/>
        </w:tabs>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Адрес места нахождения: 107078, г. Москва, ул. Каланчевская, д. 27.</w:t>
      </w:r>
    </w:p>
    <w:p w:rsidR="004579AB" w:rsidRPr="001C40BE" w:rsidRDefault="004579AB" w:rsidP="00971F41">
      <w:pPr>
        <w:widowControl w:val="0"/>
        <w:tabs>
          <w:tab w:val="left" w:pos="720"/>
        </w:tabs>
        <w:spacing w:after="0" w:line="240" w:lineRule="auto"/>
        <w:ind w:left="720" w:right="97"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Генеральная лицензия Банка России №1326.</w:t>
      </w:r>
    </w:p>
    <w:p w:rsidR="004579AB" w:rsidRPr="001C40BE" w:rsidRDefault="004579AB" w:rsidP="00971F41">
      <w:pPr>
        <w:widowControl w:val="0"/>
        <w:adjustRightInd w:val="0"/>
        <w:spacing w:before="300" w:after="0" w:line="240" w:lineRule="auto"/>
        <w:jc w:val="both"/>
        <w:outlineLvl w:val="0"/>
        <w:rPr>
          <w:rFonts w:ascii="Times New Roman" w:eastAsia="Times New Roman" w:hAnsi="Times New Roman"/>
          <w:b/>
          <w:sz w:val="24"/>
          <w:szCs w:val="24"/>
          <w:lang w:eastAsia="ru-RU"/>
        </w:rPr>
      </w:pPr>
      <w:bookmarkStart w:id="14" w:name="_Toc371084773"/>
      <w:bookmarkStart w:id="15" w:name="_Toc463259333"/>
      <w:bookmarkStart w:id="16" w:name="_Toc464129159"/>
      <w:bookmarkStart w:id="17" w:name="_Toc464459858"/>
      <w:r w:rsidRPr="001C40BE">
        <w:rPr>
          <w:rFonts w:ascii="Times New Roman" w:eastAsia="Times New Roman" w:hAnsi="Times New Roman"/>
          <w:b/>
          <w:sz w:val="24"/>
          <w:szCs w:val="24"/>
          <w:lang w:eastAsia="ru-RU"/>
        </w:rPr>
        <w:t>3.</w:t>
      </w:r>
      <w:r w:rsidRPr="001C40BE">
        <w:rPr>
          <w:rFonts w:ascii="Times New Roman" w:eastAsia="Times New Roman" w:hAnsi="Times New Roman"/>
          <w:b/>
          <w:sz w:val="24"/>
          <w:szCs w:val="24"/>
          <w:lang w:eastAsia="ru-RU"/>
        </w:rPr>
        <w:tab/>
        <w:t>ПОРЯДОК ОТКРЫТИЯ И ОБСЛУЖИВАНИЯ СЧЕТА</w:t>
      </w:r>
      <w:bookmarkEnd w:id="14"/>
      <w:r w:rsidRPr="001C40BE">
        <w:rPr>
          <w:rFonts w:ascii="Times New Roman" w:eastAsia="Times New Roman" w:hAnsi="Times New Roman"/>
          <w:b/>
          <w:sz w:val="24"/>
          <w:szCs w:val="24"/>
          <w:lang w:eastAsia="ru-RU"/>
        </w:rPr>
        <w:t>.</w:t>
      </w:r>
      <w:bookmarkEnd w:id="15"/>
      <w:bookmarkEnd w:id="16"/>
      <w:bookmarkEnd w:id="17"/>
    </w:p>
    <w:p w:rsidR="004579AB" w:rsidRPr="001C40BE" w:rsidRDefault="004579AB" w:rsidP="00971F41">
      <w:pPr>
        <w:widowControl w:val="0"/>
        <w:adjustRightInd w:val="0"/>
        <w:spacing w:before="120" w:after="0" w:line="240" w:lineRule="auto"/>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3.1.</w:t>
      </w:r>
      <w:r w:rsidRPr="001C40BE">
        <w:rPr>
          <w:rFonts w:ascii="Times New Roman" w:eastAsia="Times New Roman" w:hAnsi="Times New Roman"/>
          <w:b/>
          <w:sz w:val="24"/>
          <w:szCs w:val="24"/>
          <w:lang w:eastAsia="ru-RU"/>
        </w:rPr>
        <w:tab/>
        <w:t>Порядок открытия Счета.</w:t>
      </w:r>
    </w:p>
    <w:p w:rsidR="004579AB" w:rsidRPr="001C40BE" w:rsidRDefault="004579AB" w:rsidP="00971F41">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3.1.1.</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Счет открывается Клиенту на основании заявления, бланк которого выдается Банком, и прилагаемых к нему документов, представляемых Клиентом согласно перечню, определяемому Банком в соответствии с законодательством Российской Федерации, нормативными правовыми актами Банка России, (далее – законодательство Российской Федерации).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3.1.2.</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Банк открывает Клиенту Счет в порядке, установленном Договором. </w:t>
      </w:r>
    </w:p>
    <w:p w:rsidR="004579AB" w:rsidRPr="001C40BE" w:rsidRDefault="004579AB" w:rsidP="00971F41">
      <w:pPr>
        <w:widowControl w:val="0"/>
        <w:spacing w:before="80"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3.1.3.</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Клиент настоящим заверяет Банк и гарантирует, что на дату заключения Договора и открытия Счета:</w:t>
      </w:r>
    </w:p>
    <w:p w:rsidR="004579AB" w:rsidRPr="001C40BE" w:rsidRDefault="004579AB" w:rsidP="00971F41">
      <w:pPr>
        <w:widowControl w:val="0"/>
        <w:numPr>
          <w:ilvl w:val="0"/>
          <w:numId w:val="3"/>
        </w:numPr>
        <w:adjustRightInd w:val="0"/>
        <w:spacing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Клиентом соблюдены корпоративные процедуры, необходимые для заключения Договора и открытия Счета;</w:t>
      </w:r>
    </w:p>
    <w:p w:rsidR="004579AB" w:rsidRPr="001C40BE" w:rsidRDefault="004579AB" w:rsidP="00971F41">
      <w:pPr>
        <w:widowControl w:val="0"/>
        <w:numPr>
          <w:ilvl w:val="0"/>
          <w:numId w:val="3"/>
        </w:numPr>
        <w:adjustRightInd w:val="0"/>
        <w:spacing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заключение Договора и исполнение его условий, в том числе открытие Счета по Договору, не нарушит и не приведет к нарушению учредительных и иных документов Клиента и (или) любого положения законодательства Российской Федерации.</w:t>
      </w:r>
    </w:p>
    <w:p w:rsidR="004579AB" w:rsidRPr="001C40BE" w:rsidRDefault="004579AB" w:rsidP="00971F41">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w:t>
      </w:r>
      <w:r w:rsidRPr="001C40BE">
        <w:rPr>
          <w:rFonts w:ascii="Times New Roman" w:eastAsia="Times New Roman" w:hAnsi="Times New Roman"/>
          <w:sz w:val="24"/>
          <w:szCs w:val="24"/>
          <w:lang w:eastAsia="ru-RU"/>
        </w:rPr>
        <w:tab/>
      </w:r>
      <w:r w:rsidRPr="001C40BE">
        <w:rPr>
          <w:rFonts w:ascii="Times New Roman" w:eastAsia="Times New Roman" w:hAnsi="Times New Roman"/>
          <w:b/>
          <w:sz w:val="24"/>
          <w:szCs w:val="24"/>
          <w:lang w:eastAsia="ru-RU"/>
        </w:rPr>
        <w:t>Порядок обслуживания Счета.</w:t>
      </w:r>
    </w:p>
    <w:p w:rsidR="004579AB" w:rsidRPr="001C40BE" w:rsidRDefault="004579AB" w:rsidP="00971F41">
      <w:pPr>
        <w:widowControl w:val="0"/>
        <w:tabs>
          <w:tab w:val="left" w:pos="540"/>
        </w:tabs>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w:t>
      </w:r>
      <w:r w:rsidRPr="001C40BE">
        <w:rPr>
          <w:rFonts w:ascii="Times New Roman" w:eastAsia="Times New Roman" w:hAnsi="Times New Roman"/>
          <w:sz w:val="24"/>
          <w:szCs w:val="24"/>
          <w:lang w:eastAsia="ru-RU"/>
        </w:rPr>
        <w:tab/>
        <w:t xml:space="preserve">Переводы со Счета осуществляются только на основании распоряжений Клиента. </w:t>
      </w:r>
    </w:p>
    <w:p w:rsidR="004579AB" w:rsidRPr="001C40BE" w:rsidRDefault="004579AB" w:rsidP="00971F41">
      <w:pPr>
        <w:widowControl w:val="0"/>
        <w:tabs>
          <w:tab w:val="left" w:pos="540"/>
        </w:tabs>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w:t>
      </w:r>
      <w:r w:rsidRPr="001C40BE">
        <w:rPr>
          <w:rFonts w:ascii="Times New Roman" w:eastAsia="Times New Roman" w:hAnsi="Times New Roman"/>
          <w:sz w:val="24"/>
          <w:szCs w:val="24"/>
          <w:lang w:eastAsia="ru-RU"/>
        </w:rPr>
        <w:tab/>
        <w:t>Банк обязан хранить тайну банковского счета, операций по Счету и сведений о Клиенте. Справки третьим лицам по операциям, Счету и сведения о Клиенте могут быть предоставлены только в случаях, специально предусмотренных Договором и законодательством Российской Федерации.</w:t>
      </w:r>
    </w:p>
    <w:p w:rsidR="004579AB" w:rsidRPr="001C40BE" w:rsidRDefault="004579AB" w:rsidP="00971F41">
      <w:pPr>
        <w:widowControl w:val="0"/>
        <w:tabs>
          <w:tab w:val="left" w:pos="540"/>
        </w:tabs>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3.2.3.</w:t>
      </w:r>
      <w:r w:rsidRPr="001C40BE">
        <w:rPr>
          <w:rFonts w:ascii="Times New Roman" w:eastAsia="Times New Roman" w:hAnsi="Times New Roman"/>
          <w:sz w:val="24"/>
          <w:szCs w:val="24"/>
          <w:lang w:eastAsia="ru-RU"/>
        </w:rPr>
        <w:tab/>
        <w:t>Обслуживание Клиента осуществляется в строго определенное время в соответствии с режимом работы Банка.</w:t>
      </w:r>
    </w:p>
    <w:p w:rsidR="004579AB" w:rsidRPr="001C40BE" w:rsidRDefault="004579AB" w:rsidP="00971F41">
      <w:pPr>
        <w:widowControl w:val="0"/>
        <w:tabs>
          <w:tab w:val="left" w:pos="540"/>
        </w:tabs>
        <w:spacing w:before="100" w:after="0" w:line="240" w:lineRule="auto"/>
        <w:ind w:left="720" w:hanging="720"/>
        <w:jc w:val="both"/>
        <w:rPr>
          <w:rFonts w:ascii="Times New Roman" w:eastAsia="Times New Roman" w:hAnsi="Times New Roman"/>
          <w:b/>
          <w:sz w:val="24"/>
          <w:szCs w:val="24"/>
          <w:lang w:eastAsia="ru-RU"/>
        </w:rPr>
      </w:pPr>
      <w:r w:rsidRPr="001C40BE">
        <w:rPr>
          <w:rFonts w:ascii="Times New Roman" w:eastAsia="Times New Roman" w:hAnsi="Times New Roman"/>
          <w:sz w:val="24"/>
          <w:szCs w:val="24"/>
          <w:lang w:eastAsia="ru-RU"/>
        </w:rPr>
        <w:tab/>
      </w:r>
      <w:r w:rsidRPr="001C40BE">
        <w:rPr>
          <w:rFonts w:ascii="Times New Roman" w:eastAsia="Times New Roman" w:hAnsi="Times New Roman"/>
          <w:sz w:val="24"/>
          <w:szCs w:val="24"/>
          <w:lang w:eastAsia="ru-RU"/>
        </w:rPr>
        <w:tab/>
        <w:t>Режим работы Банка указывается путем размещения соответствующего сообщения на информационных стендах в клиентских залах Подразделений Банка или иным способом, установленным Банком. Режим работы Банка может изменяться по техническим или иным причинам, а также в связи с праздничными датами.</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3.2.4.</w:t>
      </w:r>
      <w:r w:rsidRPr="001C40BE">
        <w:rPr>
          <w:rFonts w:ascii="Times New Roman" w:eastAsia="Times New Roman" w:hAnsi="Times New Roman"/>
          <w:sz w:val="24"/>
          <w:szCs w:val="24"/>
          <w:lang w:eastAsia="ru-RU"/>
        </w:rPr>
        <w:tab/>
        <w:t>В рамках обслуживания Счета Банк предоставляет Клиенту информацию о состоянии Счета по телефону с использованием Кодового слова без взимания дополнительной платы. Риск убытков и иных неблагоприятных последствий вследствие передачи Банком Клиенту информации о Счете и операциях Клиента посредством телефонной связи, несет Клиент.</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3.2.5.</w:t>
      </w:r>
      <w:r w:rsidRPr="001C40BE">
        <w:rPr>
          <w:rFonts w:ascii="Times New Roman" w:eastAsia="Times New Roman" w:hAnsi="Times New Roman"/>
          <w:sz w:val="24"/>
          <w:szCs w:val="24"/>
          <w:lang w:eastAsia="ru-RU"/>
        </w:rPr>
        <w:tab/>
        <w:t xml:space="preserve">Клиент обязан распоряжаться денежными средствами, находящимися на Счете, в пределах остатка денежных средств на Счете в соответствии с законодательством Российской Федерации, в том числе, валютным законодательством Российской Федерации, </w:t>
      </w:r>
      <w:r w:rsidRPr="001C40BE">
        <w:rPr>
          <w:rFonts w:ascii="Times New Roman" w:eastAsia="Times New Roman" w:hAnsi="Times New Roman"/>
          <w:sz w:val="24"/>
          <w:szCs w:val="24"/>
          <w:lang w:eastAsia="ar-SA"/>
        </w:rPr>
        <w:t>регулирующим порядок осуществления расчетных операций,</w:t>
      </w:r>
      <w:r w:rsidRPr="001C40BE">
        <w:rPr>
          <w:rFonts w:ascii="Times New Roman" w:eastAsia="Times New Roman" w:hAnsi="Times New Roman"/>
          <w:sz w:val="24"/>
          <w:szCs w:val="24"/>
          <w:lang w:eastAsia="ru-RU"/>
        </w:rPr>
        <w:t xml:space="preserve"> исключительно в целях осуществления денежных расчетов, прямо предусмотренных настоящим Договором.</w:t>
      </w:r>
    </w:p>
    <w:p w:rsidR="004579AB" w:rsidRPr="001C40BE" w:rsidRDefault="004579AB" w:rsidP="00971F41">
      <w:pPr>
        <w:widowControl w:val="0"/>
        <w:spacing w:before="120" w:after="0" w:line="240" w:lineRule="auto"/>
        <w:ind w:left="720" w:right="96"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lastRenderedPageBreak/>
        <w:t>Клиент обязуется не осуществлять по Счету расчетные операции, не предусмотренные пунктом 2.3 настоящего Договора.</w:t>
      </w:r>
    </w:p>
    <w:p w:rsidR="004579AB" w:rsidRPr="001C40BE" w:rsidRDefault="004579AB" w:rsidP="00971F41">
      <w:pPr>
        <w:widowControl w:val="0"/>
        <w:tabs>
          <w:tab w:val="left" w:pos="-1276"/>
        </w:tabs>
        <w:autoSpaceDE w:val="0"/>
        <w:autoSpaceDN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3.2.6.</w:t>
      </w:r>
      <w:r w:rsidRPr="001C40BE">
        <w:rPr>
          <w:rFonts w:ascii="Times New Roman" w:eastAsia="Times New Roman" w:hAnsi="Times New Roman"/>
          <w:sz w:val="24"/>
          <w:szCs w:val="24"/>
          <w:lang w:eastAsia="ru-RU"/>
        </w:rPr>
        <w:t xml:space="preserve">  Банк принимает к исполнению платежные поручения Клиента при предоставлении Клиентом в Банк Подтверждающих документов.</w:t>
      </w:r>
    </w:p>
    <w:p w:rsidR="004579AB" w:rsidRPr="001C40BE" w:rsidRDefault="004579AB" w:rsidP="00971F41">
      <w:pPr>
        <w:widowControl w:val="0"/>
        <w:tabs>
          <w:tab w:val="left" w:pos="-1276"/>
        </w:tabs>
        <w:autoSpaceDE w:val="0"/>
        <w:autoSpaceDN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3.2.7. </w:t>
      </w:r>
      <w:r w:rsidRPr="001C40BE">
        <w:rPr>
          <w:rFonts w:ascii="Times New Roman" w:eastAsia="Times New Roman" w:hAnsi="Times New Roman"/>
          <w:sz w:val="24"/>
          <w:szCs w:val="24"/>
          <w:lang w:eastAsia="ru-RU"/>
        </w:rPr>
        <w:t>При совершении Клиентом операций</w:t>
      </w:r>
      <w:r w:rsidR="002F55F2">
        <w:rPr>
          <w:rFonts w:ascii="Times New Roman" w:eastAsia="Times New Roman" w:hAnsi="Times New Roman"/>
          <w:sz w:val="24"/>
          <w:szCs w:val="24"/>
          <w:lang w:eastAsia="ru-RU"/>
        </w:rPr>
        <w:t xml:space="preserve"> по Счету </w:t>
      </w:r>
      <w:r w:rsidRPr="001C40BE">
        <w:rPr>
          <w:rFonts w:ascii="Times New Roman" w:eastAsia="Times New Roman" w:hAnsi="Times New Roman"/>
          <w:sz w:val="24"/>
          <w:szCs w:val="24"/>
          <w:lang w:eastAsia="ru-RU"/>
        </w:rPr>
        <w:t>Клиент предоставляет в Банк оригиналы/надлежащим образом заверенные копии Подтверждающих документов.</w:t>
      </w:r>
    </w:p>
    <w:p w:rsidR="004579AB" w:rsidRPr="001C40BE" w:rsidRDefault="004579AB" w:rsidP="00971F41">
      <w:pPr>
        <w:widowControl w:val="0"/>
        <w:tabs>
          <w:tab w:val="left" w:pos="709"/>
        </w:tabs>
        <w:spacing w:before="120" w:after="12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3.2.8.</w:t>
      </w:r>
      <w:r w:rsidRPr="001C40BE">
        <w:rPr>
          <w:rFonts w:ascii="Times New Roman" w:eastAsia="Times New Roman" w:hAnsi="Times New Roman"/>
          <w:sz w:val="24"/>
          <w:szCs w:val="24"/>
          <w:lang w:eastAsia="ru-RU"/>
        </w:rPr>
        <w:t xml:space="preserve">  При предоставлении Клиентом в Банк оригиналов Подтверждающих документов Банк изготавливает копии Подтверждающих документов и возвращает оригиналы Подтверждающих документов Клиенту в день предоставления Клиентом в Банк оригиналов Подтверждающих документов. </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3.2.9.</w:t>
      </w:r>
      <w:r w:rsidRPr="001C40BE">
        <w:rPr>
          <w:rFonts w:ascii="Times New Roman" w:eastAsia="Times New Roman" w:hAnsi="Times New Roman"/>
          <w:sz w:val="24"/>
          <w:szCs w:val="24"/>
          <w:lang w:eastAsia="ru-RU"/>
        </w:rPr>
        <w:tab/>
        <w:t>По заявлению Клиента Банк выдает ежедневно либо за отчетный период выписки по Счету и копии документов в обоснование произведенных расчетов, которые, по желанию Клиента, могут направляться заказной почтой по адресу, указанному им в заявлении. Направление заказной почты производится за счет Клиента.</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Со дня, следующего за днем начала использования Системы, </w:t>
      </w:r>
      <w:r w:rsidRPr="001C40BE">
        <w:rPr>
          <w:rFonts w:ascii="Times New Roman" w:eastAsia="Times New Roman" w:hAnsi="Times New Roman"/>
          <w:bCs/>
          <w:sz w:val="24"/>
          <w:szCs w:val="24"/>
          <w:lang w:eastAsia="ru-RU"/>
        </w:rPr>
        <w:t>Банк представляет Клиенту выписки по Счету и (или) д</w:t>
      </w:r>
      <w:r w:rsidRPr="001C40BE">
        <w:rPr>
          <w:rFonts w:ascii="Times New Roman" w:eastAsia="Times New Roman" w:hAnsi="Times New Roman"/>
          <w:sz w:val="24"/>
          <w:szCs w:val="24"/>
          <w:lang w:eastAsia="ru-RU"/>
        </w:rPr>
        <w:t>окументы в обоснование произведенных расчетов</w:t>
      </w:r>
      <w:r w:rsidRPr="001C40BE">
        <w:rPr>
          <w:rFonts w:ascii="Times New Roman" w:eastAsia="Times New Roman" w:hAnsi="Times New Roman"/>
          <w:bCs/>
          <w:sz w:val="24"/>
          <w:szCs w:val="24"/>
          <w:lang w:eastAsia="ru-RU"/>
        </w:rPr>
        <w:t xml:space="preserve"> только в электронном виде. В случае необходимости представления на постоянной основе выписок по Счету </w:t>
      </w:r>
      <w:r w:rsidRPr="001C40BE">
        <w:rPr>
          <w:rFonts w:ascii="Times New Roman" w:eastAsia="Times New Roman" w:hAnsi="Times New Roman"/>
          <w:sz w:val="24"/>
          <w:szCs w:val="24"/>
          <w:lang w:eastAsia="ru-RU"/>
        </w:rPr>
        <w:t xml:space="preserve">и (или) копий подтверждающих документов на бумажном носителе, Клиенту необходимо представить заявление об изменении порядка представления выписок по Счету и приложений к ним с указанием способа их представления по форме Приложения №3 к настоящему Договору. </w:t>
      </w:r>
    </w:p>
    <w:p w:rsidR="004579AB" w:rsidRPr="001C40BE" w:rsidRDefault="004579AB" w:rsidP="00971F41">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3.2.10.</w:t>
      </w:r>
      <w:r w:rsidRPr="001C40BE">
        <w:rPr>
          <w:rFonts w:ascii="Times New Roman" w:eastAsia="Times New Roman" w:hAnsi="Times New Roman"/>
          <w:sz w:val="24"/>
          <w:szCs w:val="24"/>
          <w:lang w:eastAsia="ru-RU"/>
        </w:rPr>
        <w:tab/>
        <w:t>Клиент обязан ежедневно либо за отчетный период получать выписки по Счету и все поступающие для него документы согласно пункту 3.2.9 настоящего Договора, принимая на себя все риски несвоевременного получения указанных документов. Выписки по Счету формируются Банком текущим днем за предшествующую дату (отчетный период).</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3.2.11.</w:t>
      </w:r>
      <w:r w:rsidRPr="001C40BE">
        <w:rPr>
          <w:rFonts w:ascii="Times New Roman" w:eastAsia="Times New Roman" w:hAnsi="Times New Roman"/>
          <w:sz w:val="24"/>
          <w:szCs w:val="24"/>
          <w:lang w:eastAsia="ru-RU"/>
        </w:rPr>
        <w:tab/>
        <w:t xml:space="preserve">В случае изменения сведений, подлежащих установлению при заключении Договора/открытии Счёта, в том числе в случае изменения сведений, подлежащих установлению при заключении Договора / открытии Счёта в целях идентификации Клиента, а также (при наличии): его представителей, </w:t>
      </w:r>
      <w:r w:rsidRPr="001C40BE">
        <w:rPr>
          <w:rFonts w:ascii="Times New Roman" w:hAnsi="Times New Roman"/>
          <w:sz w:val="24"/>
          <w:szCs w:val="24"/>
          <w:lang w:eastAsia="ru-RU"/>
        </w:rPr>
        <w:t>выгодоприобретателей, бенефициарных владельцев</w:t>
      </w:r>
      <w:r w:rsidRPr="001C40BE">
        <w:rPr>
          <w:rFonts w:ascii="Times New Roman" w:eastAsia="Times New Roman" w:hAnsi="Times New Roman"/>
          <w:bCs/>
          <w:sz w:val="24"/>
          <w:szCs w:val="24"/>
          <w:lang w:eastAsia="ru-RU"/>
        </w:rPr>
        <w:t xml:space="preserve"> в соответствии с требованиями законодательства Российской Федерации</w:t>
      </w:r>
      <w:r w:rsidRPr="001C40BE">
        <w:rPr>
          <w:rFonts w:ascii="Times New Roman" w:eastAsia="Times New Roman" w:hAnsi="Times New Roman"/>
          <w:sz w:val="24"/>
          <w:szCs w:val="24"/>
          <w:lang w:eastAsia="ru-RU"/>
        </w:rPr>
        <w:t xml:space="preserve">, </w:t>
      </w:r>
      <w:r w:rsidRPr="001C40BE">
        <w:rPr>
          <w:rFonts w:ascii="Times New Roman" w:hAnsi="Times New Roman"/>
          <w:sz w:val="24"/>
          <w:szCs w:val="24"/>
          <w:lang w:eastAsia="ru-RU"/>
        </w:rPr>
        <w:t>нормативных актов Банка России,</w:t>
      </w:r>
      <w:r w:rsidRPr="001C40BE">
        <w:rPr>
          <w:rFonts w:ascii="Times New Roman" w:eastAsia="Times New Roman" w:hAnsi="Times New Roman"/>
          <w:sz w:val="24"/>
          <w:szCs w:val="24"/>
          <w:lang w:eastAsia="ru-RU"/>
        </w:rPr>
        <w:t xml:space="preserve"> Клиент обязан уведомлять Банк в письменной форме, а также представлять в Банк необходимые документы </w:t>
      </w:r>
      <w:r w:rsidRPr="001C40BE">
        <w:rPr>
          <w:rFonts w:ascii="Times New Roman" w:hAnsi="Times New Roman"/>
          <w:sz w:val="24"/>
          <w:szCs w:val="24"/>
          <w:lang w:eastAsia="ru-RU"/>
        </w:rPr>
        <w:t>(оригиналы/надлежаще заверенные копии)</w:t>
      </w:r>
      <w:r w:rsidRPr="001C40BE">
        <w:rPr>
          <w:rFonts w:ascii="Times New Roman" w:eastAsia="Times New Roman" w:hAnsi="Times New Roman"/>
          <w:sz w:val="24"/>
          <w:szCs w:val="24"/>
          <w:lang w:eastAsia="ru-RU"/>
        </w:rPr>
        <w:t>, подтверждающие изменение указанных сведений, не позднее 2 (двух) рабочих дней с момента их утверждения (выдачи или регистрации). Документы, подтверждающие полномочия (продление полномочий) лиц, указанных в Банковской карточке Клиента, должны быть представлены в Банк до окончания срока их полномочий, который установлен документами, представленными в Банк ранее.</w:t>
      </w:r>
    </w:p>
    <w:p w:rsidR="004579AB" w:rsidRPr="001C40BE" w:rsidRDefault="004579AB" w:rsidP="00971F41">
      <w:pPr>
        <w:widowControl w:val="0"/>
        <w:adjustRightInd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До момента представления Банку документов, подтверждающих наличие соответствующих полномочий у лиц, указанных Клиентом в Банковской карточке, Клиент обязан не представлять в Банк расчетные документы Клиента, подписанные лицами, полномочия которых Банку не подтверждены. </w:t>
      </w:r>
    </w:p>
    <w:p w:rsidR="004579AB" w:rsidRPr="001C40BE" w:rsidRDefault="004579AB" w:rsidP="00971F41">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В случае замены или дополнения хотя бы одной подписи и (или) замены (утери) печати, а также в иных случаях, установленных Банком России, Клиент обязан представлять в Банк новую Банковскую карточку.</w:t>
      </w:r>
    </w:p>
    <w:p w:rsidR="004579AB" w:rsidRPr="001C40BE" w:rsidRDefault="004579AB" w:rsidP="00971F41">
      <w:pPr>
        <w:widowControl w:val="0"/>
        <w:spacing w:before="100" w:after="100" w:line="240" w:lineRule="auto"/>
        <w:ind w:left="709" w:right="96"/>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Клиент обязан незамедлительно письменно информировать Банк об отмене доверенностей, прямо или косвенно содержащих указание на право представителя Клиента распоряжаться Счетом и/или совершать от имени Клиента какие либо сделки, либо иные действия в соответствии с Договором, выданных Клиентом </w:t>
      </w:r>
      <w:r w:rsidRPr="001C40BE">
        <w:rPr>
          <w:rFonts w:ascii="Times New Roman" w:eastAsia="Times New Roman" w:hAnsi="Times New Roman"/>
          <w:sz w:val="24"/>
          <w:szCs w:val="24"/>
          <w:lang w:eastAsia="ru-RU"/>
        </w:rPr>
        <w:lastRenderedPageBreak/>
        <w:t>любым представителям, в том числе, и в случае публикации Клиентом сведений об отмене доверенности в официальном издании. В письменном уведомлении Клиента в обязательном порядке должна быть указана информация о реквизитах доверенности, а также информация, позволяющая Банку идентифицировать представителя. Риск убытков и иных неблагоприятных последствий вследствие неуведомления Клиентом Банка об отмене указанных доверенностей либо вследствие нарушения установленного настоящим пунктом Договора порядка уведомления, несет Клиент.</w:t>
      </w:r>
    </w:p>
    <w:p w:rsidR="004579AB" w:rsidRPr="001C40BE" w:rsidRDefault="004579AB" w:rsidP="00971F41">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r>
      <w:r w:rsidR="006E24A8">
        <w:rPr>
          <w:rFonts w:ascii="Times New Roman" w:hAnsi="Times New Roman"/>
          <w:color w:val="000000"/>
          <w:lang w:eastAsia="ru-RU"/>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 Банку</w:t>
      </w:r>
      <w:r w:rsidRPr="001C40BE">
        <w:rPr>
          <w:rFonts w:ascii="Times New Roman" w:eastAsia="Times New Roman" w:hAnsi="Times New Roman"/>
          <w:sz w:val="24"/>
          <w:szCs w:val="24"/>
          <w:lang w:eastAsia="ru-RU"/>
        </w:rPr>
        <w:t>.</w:t>
      </w:r>
    </w:p>
    <w:p w:rsidR="004579AB" w:rsidRPr="001C40BE" w:rsidRDefault="004579AB" w:rsidP="00971F41">
      <w:pPr>
        <w:widowControl w:val="0"/>
        <w:spacing w:before="120" w:after="12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3.2.12.</w:t>
      </w:r>
      <w:r w:rsidRPr="001C40BE">
        <w:rPr>
          <w:rFonts w:ascii="Times New Roman" w:eastAsia="Times New Roman" w:hAnsi="Times New Roman"/>
          <w:sz w:val="24"/>
          <w:szCs w:val="24"/>
          <w:lang w:eastAsia="ru-RU"/>
        </w:rPr>
        <w:t xml:space="preserve"> Банк вправе запрашивать, не реже одного раза в год, у Клиента подтверждение в письменной форме об отсутствии изменений в сведениях и документах, представленных Клиентом при открытии Счета в целях его идентификации и иных документах и сведениях, которые ранее были представлены Клиентом в Банк.</w:t>
      </w:r>
    </w:p>
    <w:p w:rsidR="004579AB" w:rsidRPr="001C40BE" w:rsidRDefault="004579AB" w:rsidP="00971F41">
      <w:pPr>
        <w:widowControl w:val="0"/>
        <w:spacing w:before="120" w:after="12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3.2.13</w:t>
      </w:r>
      <w:r w:rsidRPr="001C40BE">
        <w:rPr>
          <w:rFonts w:ascii="Times New Roman" w:eastAsia="Times New Roman" w:hAnsi="Times New Roman"/>
          <w:sz w:val="24"/>
          <w:szCs w:val="24"/>
          <w:lang w:eastAsia="ru-RU"/>
        </w:rPr>
        <w:t>. Банк вправе отказать Клиенту в совершении операции по Счету при установлении Банком факта изменения сведений о Клиенте, его представителях, выгодоприобретателях, бенефициарных владельцах до представления Клиентом в Банк документов, подтверждающих указанные изменения, в сроки, установленные Договором.</w:t>
      </w:r>
    </w:p>
    <w:p w:rsidR="004579AB" w:rsidRPr="001C40BE" w:rsidRDefault="004579AB" w:rsidP="00971F41">
      <w:pPr>
        <w:widowControl w:val="0"/>
        <w:spacing w:before="120" w:after="0" w:line="240" w:lineRule="auto"/>
        <w:ind w:left="720" w:hanging="720"/>
        <w:jc w:val="both"/>
        <w:rPr>
          <w:rFonts w:ascii="Times New Roman" w:hAnsi="Times New Roman"/>
          <w:sz w:val="24"/>
          <w:szCs w:val="24"/>
        </w:rPr>
      </w:pPr>
      <w:r w:rsidRPr="001C40BE">
        <w:rPr>
          <w:rFonts w:ascii="Times New Roman" w:eastAsia="Times New Roman" w:hAnsi="Times New Roman"/>
          <w:b/>
          <w:sz w:val="24"/>
          <w:szCs w:val="24"/>
          <w:lang w:eastAsia="ru-RU"/>
        </w:rPr>
        <w:t>3.2.14</w:t>
      </w:r>
      <w:r w:rsidRPr="001C40BE">
        <w:rPr>
          <w:rFonts w:ascii="Times New Roman" w:eastAsia="Times New Roman" w:hAnsi="Times New Roman"/>
          <w:sz w:val="24"/>
          <w:szCs w:val="24"/>
          <w:lang w:eastAsia="ru-RU"/>
        </w:rPr>
        <w:t>.</w:t>
      </w:r>
      <w:r w:rsidRPr="001C40BE">
        <w:rPr>
          <w:rFonts w:ascii="Times New Roman" w:hAnsi="Times New Roman"/>
          <w:sz w:val="24"/>
          <w:szCs w:val="24"/>
        </w:rPr>
        <w:t xml:space="preserve"> В случае получения Банком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Банк приостанавливает операции Клиента по Счету не позднее дня, следующего за днем получения Банком указанного уведомления, с информированием</w:t>
      </w:r>
      <w:r w:rsidRPr="001C40BE">
        <w:rPr>
          <w:rFonts w:ascii="Times New Roman" w:eastAsia="Times New Roman" w:hAnsi="Times New Roman"/>
          <w:sz w:val="24"/>
          <w:szCs w:val="24"/>
          <w:lang w:eastAsia="ru-RU"/>
        </w:rPr>
        <w:t xml:space="preserve"> Клиента </w:t>
      </w:r>
      <w:r w:rsidRPr="001C40BE">
        <w:rPr>
          <w:rFonts w:ascii="Times New Roman" w:eastAsia="Times New Roman" w:hAnsi="Times New Roman" w:cs="Arial"/>
          <w:sz w:val="24"/>
          <w:szCs w:val="24"/>
          <w:lang w:eastAsia="ru-RU"/>
        </w:rPr>
        <w:t>по Системе</w:t>
      </w:r>
      <w:r w:rsidRPr="001C40BE" w:rsidDel="00A20596">
        <w:rPr>
          <w:rFonts w:ascii="Times New Roman" w:hAnsi="Times New Roman"/>
          <w:sz w:val="24"/>
          <w:szCs w:val="24"/>
        </w:rPr>
        <w:t xml:space="preserve"> </w:t>
      </w:r>
      <w:r w:rsidRPr="001C40BE">
        <w:rPr>
          <w:rFonts w:ascii="Times New Roman" w:hAnsi="Times New Roman"/>
          <w:sz w:val="24"/>
          <w:szCs w:val="24"/>
        </w:rPr>
        <w:t>о введенных по Счету ограничениях.</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3.2.15.</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Клинт обязан</w:t>
      </w:r>
      <w:r w:rsidRPr="001C40BE">
        <w:rPr>
          <w:rFonts w:ascii="Times New Roman" w:eastAsia="Times New Roman" w:hAnsi="Times New Roman"/>
          <w:bCs/>
          <w:iCs/>
          <w:sz w:val="24"/>
          <w:szCs w:val="24"/>
          <w:lang w:eastAsia="ru-RU"/>
        </w:rPr>
        <w:t xml:space="preserve"> п</w:t>
      </w:r>
      <w:r w:rsidRPr="001C40BE">
        <w:rPr>
          <w:rFonts w:ascii="Times New Roman" w:eastAsia="Times New Roman" w:hAnsi="Times New Roman"/>
          <w:bCs/>
          <w:sz w:val="24"/>
          <w:szCs w:val="24"/>
          <w:lang w:eastAsia="ru-RU"/>
        </w:rPr>
        <w:t xml:space="preserve">олучать в Банке и представлять в Банк платежные поручения, Подтверждающие документы и иные документы только через своих представителей, полномочия которых подтверждены Клиентом надлежащим образом.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bCs/>
          <w:sz w:val="24"/>
          <w:szCs w:val="24"/>
          <w:lang w:eastAsia="ru-RU"/>
        </w:rPr>
        <w:t>3.2.16.</w:t>
      </w:r>
      <w:r w:rsidRPr="001C40BE">
        <w:rPr>
          <w:rFonts w:ascii="Times New Roman" w:eastAsia="Times New Roman" w:hAnsi="Times New Roman"/>
          <w:b/>
          <w:bCs/>
          <w:sz w:val="24"/>
          <w:szCs w:val="24"/>
          <w:lang w:eastAsia="ru-RU"/>
        </w:rPr>
        <w:tab/>
      </w:r>
      <w:r w:rsidRPr="001C40BE">
        <w:rPr>
          <w:rFonts w:ascii="Times New Roman" w:eastAsia="Times New Roman" w:hAnsi="Times New Roman"/>
          <w:bCs/>
          <w:sz w:val="24"/>
          <w:szCs w:val="24"/>
          <w:lang w:eastAsia="ru-RU"/>
        </w:rPr>
        <w:t xml:space="preserve">Клиент обязан </w:t>
      </w:r>
      <w:r w:rsidRPr="001C40BE">
        <w:rPr>
          <w:rFonts w:ascii="Times New Roman" w:eastAsia="Times New Roman" w:hAnsi="Times New Roman"/>
          <w:sz w:val="24"/>
          <w:szCs w:val="24"/>
          <w:lang w:eastAsia="ru-RU"/>
        </w:rPr>
        <w:t>предоставлять в Банк сведения, необходимые для выполнения требований законодательства Российской Федерации и Банка России в сфере противодействия легализации (отмыванию) доходов, полученных преступным путем, и финансированию терроризма, включая информацию о представителях, выгодоприобретателях, бенефициарных владельцах, а также сведения в целях определения финансово-хозяйственной деятельности, финансового положения, деловой репутации, источников происхождения денежных средств и (или) иного имущества.</w:t>
      </w:r>
    </w:p>
    <w:p w:rsidR="004579AB" w:rsidRPr="001C40BE" w:rsidRDefault="004579AB" w:rsidP="00971F41">
      <w:pPr>
        <w:widowControl w:val="0"/>
        <w:spacing w:before="120" w:after="0" w:line="240" w:lineRule="auto"/>
        <w:ind w:left="720"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Клиент обязан предоставить в Банк надлежаще заверенные копии соответствующих документов, а также информацию, необходимую для идентификации выгодоприобретателя, в соответствии с перечнем (Приложение №1 к Договору) до осуществления им банковских операций по Счету к выгоде третьего лица, в частности, на основании агентского договора, договора поручения, комиссии и доверительного управления, но не позднее 7 (семи) Рабочих дней со дня совершения банковской операции или иной сделки.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3.2.17. </w:t>
      </w:r>
      <w:r w:rsidRPr="001C40BE">
        <w:rPr>
          <w:rFonts w:ascii="Times New Roman" w:eastAsia="Times New Roman" w:hAnsi="Times New Roman"/>
          <w:sz w:val="24"/>
          <w:szCs w:val="24"/>
          <w:lang w:eastAsia="ru-RU"/>
        </w:rPr>
        <w:t>Банк имеет право запрашивать у Клиента документы и иную информацию, необходимые для осуществления функций агента валютного контроля в соответствии с законодательством Российской Федерации.</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lastRenderedPageBreak/>
        <w:tab/>
        <w:t>Клиент обязан представлять Банку, как агенту валютного контроля, все необходимые документы и информацию об осуществлении валютных операций по Счету в сроки, установленные валютным законодательством Российской Федерации, в том числе в случаях, когда в соответствии с Договором заполнение Справок и паспорта сделки осуществляется Банком.</w:t>
      </w:r>
    </w:p>
    <w:p w:rsidR="004579AB" w:rsidRPr="001C40BE" w:rsidRDefault="004579AB" w:rsidP="00971F41">
      <w:pPr>
        <w:widowControl w:val="0"/>
        <w:spacing w:before="80" w:after="0" w:line="240" w:lineRule="auto"/>
        <w:ind w:left="720"/>
        <w:jc w:val="both"/>
        <w:rPr>
          <w:rFonts w:ascii="Times New Roman" w:eastAsia="Times New Roman" w:hAnsi="Times New Roman"/>
          <w:sz w:val="24"/>
          <w:szCs w:val="24"/>
          <w:lang w:eastAsia="ru-RU"/>
        </w:rPr>
      </w:pPr>
      <w:r w:rsidRPr="001C40BE">
        <w:rPr>
          <w:rFonts w:ascii="Times New Roman" w:eastAsia="Times New Roman" w:hAnsi="Times New Roman"/>
          <w:iCs/>
          <w:sz w:val="24"/>
          <w:szCs w:val="24"/>
          <w:lang w:eastAsia="ru-RU"/>
        </w:rPr>
        <w:t>В случае отказа Банка в оформлении паспорта сделки (принятии Справок) (</w:t>
      </w:r>
      <w:r w:rsidRPr="001C40BE">
        <w:rPr>
          <w:rFonts w:ascii="Times New Roman" w:eastAsia="Times New Roman" w:hAnsi="Times New Roman"/>
          <w:sz w:val="24"/>
          <w:szCs w:val="24"/>
          <w:lang w:eastAsia="ru-RU"/>
        </w:rPr>
        <w:t xml:space="preserve">в том числе, в случаях, когда заполнение Справок и паспорта сделки осуществляется Банком), </w:t>
      </w:r>
      <w:r w:rsidRPr="001C40BE">
        <w:rPr>
          <w:rFonts w:ascii="Times New Roman" w:eastAsia="Times New Roman" w:hAnsi="Times New Roman"/>
          <w:iCs/>
          <w:sz w:val="24"/>
          <w:szCs w:val="24"/>
          <w:lang w:eastAsia="ru-RU"/>
        </w:rPr>
        <w:t>Клиент устраняет замечания Банка и представляет в Банк новые паспорт сделки (Справку) (вместе с документами, необходимыми для их заполнения) в сроки, не превышающие сроки, установленные нормативными актами Банка России для оформления паспорта сделки (для представления Справки).</w:t>
      </w:r>
    </w:p>
    <w:p w:rsidR="004579AB" w:rsidRPr="001C40BE" w:rsidRDefault="004579AB" w:rsidP="00971F41">
      <w:pPr>
        <w:widowControl w:val="0"/>
        <w:adjustRightInd w:val="0"/>
        <w:spacing w:before="80" w:after="0" w:line="240" w:lineRule="auto"/>
        <w:ind w:left="720" w:hanging="720"/>
        <w:jc w:val="both"/>
        <w:rPr>
          <w:rFonts w:ascii="Times New Roman" w:eastAsia="Times New Roman" w:hAnsi="Times New Roman"/>
          <w:bCs/>
          <w:iCs/>
          <w:sz w:val="24"/>
          <w:szCs w:val="24"/>
          <w:lang w:eastAsia="ru-RU"/>
        </w:rPr>
      </w:pPr>
      <w:r w:rsidRPr="001C40BE">
        <w:rPr>
          <w:rFonts w:ascii="Times New Roman" w:eastAsia="Times New Roman" w:hAnsi="Times New Roman"/>
          <w:bCs/>
          <w:iCs/>
          <w:sz w:val="24"/>
          <w:szCs w:val="24"/>
          <w:lang w:eastAsia="ru-RU"/>
        </w:rPr>
        <w:tab/>
        <w:t>При осуществлении валютных операций Клиент обязан ежедневно либо не позднее сроков, установленных нормативными актами Банка России в части валютного законодательства, получать в Банке под роспись все поступающие для него документы (паспорта сделок, справки, формы которых установлены нормативными актами Банка России), принимая на себя все риски несвоевременного получения указанных документов.</w:t>
      </w:r>
    </w:p>
    <w:p w:rsidR="004579AB" w:rsidRPr="001C40BE" w:rsidRDefault="004579AB" w:rsidP="00971F41">
      <w:pPr>
        <w:widowControl w:val="0"/>
        <w:adjustRightInd w:val="0"/>
        <w:spacing w:before="80" w:after="0" w:line="240" w:lineRule="auto"/>
        <w:ind w:left="720" w:hanging="720"/>
        <w:jc w:val="both"/>
        <w:rPr>
          <w:rFonts w:ascii="Times New Roman" w:eastAsia="Times New Roman" w:hAnsi="Times New Roman"/>
          <w:bCs/>
          <w:iCs/>
          <w:sz w:val="24"/>
          <w:szCs w:val="24"/>
          <w:lang w:eastAsia="ru-RU"/>
        </w:rPr>
      </w:pPr>
      <w:r w:rsidRPr="001C40BE">
        <w:rPr>
          <w:rFonts w:ascii="Times New Roman" w:eastAsia="Times New Roman" w:hAnsi="Times New Roman"/>
          <w:bCs/>
          <w:iCs/>
          <w:sz w:val="24"/>
          <w:szCs w:val="24"/>
          <w:lang w:eastAsia="ru-RU"/>
        </w:rPr>
        <w:tab/>
        <w:t>В случае необходимости направления Банком указанных документов Клиенту заказным почтовым отправлением, Клиент обязуется уведомить Банк о такой необходимости в письменном виде. Направление заказной почты производится за счет Клиента.</w:t>
      </w:r>
    </w:p>
    <w:p w:rsidR="004579AB" w:rsidRPr="001C40BE" w:rsidRDefault="004579AB" w:rsidP="00971F41">
      <w:pPr>
        <w:widowControl w:val="0"/>
        <w:spacing w:before="80" w:after="0" w:line="240" w:lineRule="auto"/>
        <w:ind w:left="720" w:hanging="720"/>
        <w:jc w:val="both"/>
        <w:rPr>
          <w:rFonts w:ascii="Times New Roman" w:eastAsia="Times New Roman" w:hAnsi="Times New Roman"/>
          <w:iCs/>
          <w:sz w:val="24"/>
          <w:szCs w:val="24"/>
          <w:lang w:eastAsia="ru-RU"/>
        </w:rPr>
      </w:pPr>
      <w:r w:rsidRPr="001C40BE">
        <w:rPr>
          <w:rFonts w:ascii="Times New Roman" w:eastAsia="Times New Roman" w:hAnsi="Times New Roman"/>
          <w:sz w:val="24"/>
          <w:szCs w:val="24"/>
          <w:lang w:eastAsia="ru-RU"/>
        </w:rPr>
        <w:tab/>
        <w:t>Обмен вышеуказанными документами между Клиентом и Банком возможен посредством почтовой (заказным почтовым отправлением с уведомлением о вручении) или иной связи только при наличии согласованного Сторонами порядка осуществления данного обмена.</w:t>
      </w:r>
      <w:r w:rsidRPr="001C40BE">
        <w:rPr>
          <w:rFonts w:ascii="Times New Roman" w:eastAsia="Times New Roman" w:hAnsi="Times New Roman"/>
          <w:i/>
          <w:iCs/>
          <w:sz w:val="24"/>
          <w:szCs w:val="24"/>
          <w:lang w:eastAsia="ru-RU"/>
        </w:rPr>
        <w:t xml:space="preserve"> </w:t>
      </w:r>
      <w:r w:rsidRPr="001C40BE">
        <w:rPr>
          <w:rFonts w:ascii="Times New Roman" w:eastAsia="Times New Roman" w:hAnsi="Times New Roman"/>
          <w:iCs/>
          <w:sz w:val="24"/>
          <w:szCs w:val="24"/>
          <w:lang w:eastAsia="ru-RU"/>
        </w:rPr>
        <w:t>Документы и информация, требование о представлении которых установлено нормативными актами Банка России, могут быть представлены Клиентом в Банк на бумажном носителе через своего представителя или в электронном виде с использованием Системы.</w:t>
      </w:r>
    </w:p>
    <w:p w:rsidR="004579AB" w:rsidRPr="001C40BE" w:rsidRDefault="004579AB" w:rsidP="00971F41">
      <w:pPr>
        <w:widowControl w:val="0"/>
        <w:spacing w:before="8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Вышеуказанные документы, поступившие после окончания Рабочего дня Банка, считаются поступившими на следующий Рабочий день.</w:t>
      </w:r>
    </w:p>
    <w:p w:rsidR="004579AB" w:rsidRPr="001C40BE" w:rsidRDefault="004579AB" w:rsidP="00971F41">
      <w:pPr>
        <w:widowControl w:val="0"/>
        <w:spacing w:before="8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Информацию о статусах обработки документов валютного контроля (паспорт сделки, контракт, справка о валютных операциях, справка о подтверждающих документах) Клиент может получать на адрес(а) электронной почты при использовании сервиса «E-</w:t>
      </w:r>
      <w:r w:rsidRPr="001C40BE">
        <w:rPr>
          <w:rFonts w:ascii="Times New Roman" w:eastAsia="Times New Roman" w:hAnsi="Times New Roman"/>
          <w:iCs/>
          <w:lang w:val="en-US" w:eastAsia="ru-RU"/>
        </w:rPr>
        <w:t>mail</w:t>
      </w:r>
      <w:r w:rsidRPr="001C40BE">
        <w:rPr>
          <w:rFonts w:ascii="Times New Roman" w:eastAsia="Times New Roman" w:hAnsi="Times New Roman"/>
          <w:sz w:val="24"/>
          <w:szCs w:val="24"/>
          <w:lang w:eastAsia="ru-RU"/>
        </w:rPr>
        <w:t xml:space="preserve"> информирование».</w:t>
      </w:r>
    </w:p>
    <w:p w:rsidR="004579AB" w:rsidRPr="001C40BE" w:rsidRDefault="004579AB" w:rsidP="00971F41">
      <w:pPr>
        <w:widowControl w:val="0"/>
        <w:spacing w:before="80" w:after="0" w:line="240" w:lineRule="auto"/>
        <w:ind w:left="720" w:hanging="1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Для подключения/отключения сервиса «E-mail информирование» Клиент предоставляет в Банк Заявление на подключение/отключение сервиса «E-mail информирования» Клиента о статусах обработки документов валютного контроля по форме, утвержденной Банком.</w:t>
      </w:r>
    </w:p>
    <w:p w:rsidR="004579AB" w:rsidRPr="001C40BE" w:rsidRDefault="004579AB" w:rsidP="00971F41">
      <w:pPr>
        <w:widowControl w:val="0"/>
        <w:spacing w:before="80" w:after="0" w:line="240" w:lineRule="auto"/>
        <w:ind w:left="720" w:hanging="12"/>
        <w:jc w:val="both"/>
        <w:rPr>
          <w:rFonts w:ascii="Times New Roman" w:eastAsia="Times New Roman" w:hAnsi="Times New Roman"/>
          <w:iCs/>
          <w:sz w:val="24"/>
          <w:szCs w:val="24"/>
          <w:lang w:eastAsia="ru-RU"/>
        </w:rPr>
      </w:pPr>
      <w:r w:rsidRPr="001C40BE">
        <w:rPr>
          <w:rFonts w:ascii="Times New Roman" w:eastAsia="Times New Roman" w:hAnsi="Times New Roman"/>
          <w:sz w:val="24"/>
          <w:szCs w:val="24"/>
          <w:lang w:eastAsia="ru-RU"/>
        </w:rPr>
        <w:t>Сервис «E-mail информирование» предоставляется Клиенту в рамках услуг валютного контроля Банка, предусмотренных Тарифами Банка, без взимания дополнительной комиссии.</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3.2.18.</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bCs/>
          <w:sz w:val="24"/>
          <w:szCs w:val="24"/>
          <w:lang w:eastAsia="ru-RU"/>
        </w:rPr>
        <w:t xml:space="preserve">Клиент обязан </w:t>
      </w:r>
      <w:r w:rsidRPr="001C40BE">
        <w:rPr>
          <w:rFonts w:ascii="Times New Roman" w:eastAsia="Times New Roman" w:hAnsi="Times New Roman"/>
          <w:sz w:val="24"/>
          <w:szCs w:val="24"/>
          <w:lang w:eastAsia="ru-RU"/>
        </w:rPr>
        <w:t>предоставлять в установленный Банком срок любую информацию, сведения, документы, связанные с исполнением требований, содержащихся в актах и договорах, перечисленных в пункте 9.1 Договора, включая информацию о своих выгодоприобретателях и бенефициарных владельцах.</w:t>
      </w:r>
    </w:p>
    <w:p w:rsidR="004579AB" w:rsidRPr="001C40BE" w:rsidRDefault="004579AB" w:rsidP="00971F41">
      <w:pPr>
        <w:widowControl w:val="0"/>
        <w:tabs>
          <w:tab w:val="left" w:pos="6663"/>
        </w:tabs>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3.2.19.</w:t>
      </w:r>
      <w:r w:rsidRPr="001C40BE">
        <w:rPr>
          <w:rFonts w:ascii="Times New Roman" w:eastAsia="Times New Roman" w:hAnsi="Times New Roman"/>
          <w:sz w:val="24"/>
          <w:szCs w:val="24"/>
          <w:lang w:eastAsia="ru-RU"/>
        </w:rPr>
        <w:t>Клиент предоставляет Банку право без дополнительных распоряжений (заранее дает акцепт) списывать со Счета</w:t>
      </w:r>
      <w:r w:rsidRPr="001C40BE">
        <w:rPr>
          <w:rFonts w:ascii="Times New Roman" w:eastAsia="Times New Roman" w:hAnsi="Times New Roman"/>
          <w:b/>
          <w:sz w:val="24"/>
          <w:szCs w:val="24"/>
          <w:lang w:eastAsia="ru-RU"/>
        </w:rPr>
        <w:t xml:space="preserve"> </w:t>
      </w:r>
      <w:r w:rsidRPr="001C40BE">
        <w:rPr>
          <w:rFonts w:ascii="Times New Roman" w:eastAsia="Times New Roman" w:hAnsi="Times New Roman"/>
          <w:sz w:val="24"/>
          <w:szCs w:val="24"/>
          <w:lang w:eastAsia="ru-RU"/>
        </w:rPr>
        <w:t>денежные средства в валюте Российской Федерации, зачисленные Банком ошибочно;</w:t>
      </w:r>
    </w:p>
    <w:p w:rsidR="004579AB" w:rsidRPr="001C40BE" w:rsidRDefault="004579AB" w:rsidP="00971F41">
      <w:pPr>
        <w:widowControl w:val="0"/>
        <w:tabs>
          <w:tab w:val="left" w:pos="-2127"/>
          <w:tab w:val="left" w:pos="720"/>
        </w:tabs>
        <w:spacing w:before="120" w:after="120" w:line="240" w:lineRule="auto"/>
        <w:ind w:left="720" w:right="51"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3.2.20.</w:t>
      </w:r>
      <w:r w:rsidRPr="001C40BE">
        <w:rPr>
          <w:rFonts w:ascii="Times New Roman" w:eastAsia="Times New Roman" w:hAnsi="Times New Roman"/>
          <w:sz w:val="24"/>
          <w:szCs w:val="24"/>
          <w:lang w:eastAsia="ru-RU"/>
        </w:rPr>
        <w:tab/>
      </w:r>
      <w:r w:rsidRPr="001C40BE">
        <w:rPr>
          <w:rFonts w:ascii="Times New Roman" w:eastAsia="Times New Roman" w:hAnsi="Times New Roman"/>
          <w:bCs/>
          <w:sz w:val="24"/>
          <w:szCs w:val="24"/>
          <w:lang w:eastAsia="ru-RU"/>
        </w:rPr>
        <w:t>Клиент обязан</w:t>
      </w:r>
      <w:r w:rsidRPr="001C40BE">
        <w:rPr>
          <w:rFonts w:ascii="Times New Roman" w:eastAsia="Times New Roman" w:hAnsi="Times New Roman"/>
          <w:sz w:val="24"/>
          <w:szCs w:val="24"/>
          <w:lang w:eastAsia="ru-RU"/>
        </w:rPr>
        <w:t xml:space="preserve"> уведомить Банк в течение 10 (десяти) календарных дней после </w:t>
      </w:r>
      <w:r w:rsidRPr="001C40BE">
        <w:rPr>
          <w:rFonts w:ascii="Times New Roman" w:eastAsia="Times New Roman" w:hAnsi="Times New Roman"/>
          <w:sz w:val="24"/>
          <w:szCs w:val="24"/>
          <w:lang w:eastAsia="ru-RU"/>
        </w:rPr>
        <w:lastRenderedPageBreak/>
        <w:t>выдачи (предоставления) ему выписок по Счету об ошибочно зачисленных или списанных суммах. При не поступлении от Клиента в указанные сроки возражений совершенные операции и остаток денежных средств на Счете считаются подтвержденными Клиентом.</w:t>
      </w:r>
    </w:p>
    <w:p w:rsidR="004579AB" w:rsidRPr="001C40BE" w:rsidRDefault="004579AB" w:rsidP="00971F41">
      <w:pPr>
        <w:widowControl w:val="0"/>
        <w:tabs>
          <w:tab w:val="left" w:pos="-2127"/>
          <w:tab w:val="left" w:pos="720"/>
        </w:tabs>
        <w:spacing w:after="120" w:line="240" w:lineRule="auto"/>
        <w:ind w:left="720" w:right="51"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3.2.21.</w:t>
      </w:r>
      <w:r w:rsidRPr="001C40BE">
        <w:rPr>
          <w:rFonts w:ascii="Times New Roman" w:eastAsia="Times New Roman" w:hAnsi="Times New Roman"/>
          <w:b/>
          <w:sz w:val="24"/>
          <w:szCs w:val="24"/>
          <w:lang w:eastAsia="ru-RU"/>
        </w:rPr>
        <w:tab/>
      </w:r>
      <w:r w:rsidRPr="001C40BE">
        <w:rPr>
          <w:rFonts w:ascii="Times New Roman" w:eastAsia="Times New Roman" w:hAnsi="Times New Roman"/>
          <w:bCs/>
          <w:sz w:val="24"/>
          <w:szCs w:val="24"/>
          <w:lang w:eastAsia="ru-RU"/>
        </w:rPr>
        <w:t>Клиент обязуется</w:t>
      </w:r>
      <w:r w:rsidRPr="001C40BE">
        <w:rPr>
          <w:rFonts w:ascii="Times New Roman" w:eastAsia="Times New Roman" w:hAnsi="Times New Roman"/>
          <w:sz w:val="24"/>
          <w:szCs w:val="24"/>
          <w:lang w:eastAsia="ru-RU"/>
        </w:rPr>
        <w:t xml:space="preserve"> подтверждать Банку ежегодно в письменном виде в установленные Банком порядке и сроки остаток денежных средств по Счету по состоянию на 01 января каждого года в случае наличия письменных возражений по совершенным операциям и остаткам средств на Счете. В случае неполучения письменного возражения, остаток по Счету считается подтвержденным Клиентом.</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3.2.22. </w:t>
      </w:r>
      <w:r w:rsidRPr="001C40BE">
        <w:rPr>
          <w:rFonts w:ascii="Times New Roman" w:eastAsia="Times New Roman" w:hAnsi="Times New Roman"/>
          <w:sz w:val="24"/>
          <w:szCs w:val="24"/>
          <w:lang w:eastAsia="ru-RU"/>
        </w:rPr>
        <w:t xml:space="preserve">Банк имеет право ограничивать и приостанавливать применение Клиентом Системы в случаях выявления Банком в деятельности Клиента признаков необычных операций и сделок, ненадлежащего исполнения Клиентом своих обязательств по Договору, в том числе при не предоставлении сведений по запросам Банка, с предварительным уведомлением Клиента </w:t>
      </w:r>
      <w:r w:rsidRPr="001C40BE">
        <w:rPr>
          <w:rFonts w:ascii="Times New Roman" w:eastAsia="Times New Roman" w:hAnsi="Times New Roman" w:cs="Arial"/>
          <w:sz w:val="24"/>
          <w:szCs w:val="24"/>
          <w:lang w:eastAsia="ru-RU"/>
        </w:rPr>
        <w:t>по Системе</w:t>
      </w:r>
      <w:r w:rsidRPr="001C40BE">
        <w:rPr>
          <w:rFonts w:ascii="Times New Roman" w:eastAsia="Times New Roman" w:hAnsi="Times New Roman"/>
          <w:sz w:val="24"/>
          <w:szCs w:val="24"/>
          <w:lang w:eastAsia="ru-RU"/>
        </w:rPr>
        <w:t xml:space="preserve">, а по требованию уполномоченных государственных органов в случаях и в порядке, предусмотренных законодательством Российской Федерации. </w:t>
      </w:r>
    </w:p>
    <w:p w:rsidR="004579AB" w:rsidRPr="001C40BE" w:rsidRDefault="004579AB" w:rsidP="00971F41">
      <w:pPr>
        <w:widowControl w:val="0"/>
        <w:tabs>
          <w:tab w:val="left" w:pos="709"/>
        </w:tabs>
        <w:spacing w:before="100" w:after="0" w:line="240" w:lineRule="auto"/>
        <w:ind w:left="720" w:right="-85"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3.2.23.</w:t>
      </w:r>
      <w:r w:rsidRPr="001C40BE">
        <w:rPr>
          <w:rFonts w:ascii="Times New Roman" w:eastAsia="Times New Roman" w:hAnsi="Times New Roman"/>
          <w:sz w:val="24"/>
          <w:szCs w:val="24"/>
          <w:lang w:eastAsia="ru-RU"/>
        </w:rPr>
        <w:t xml:space="preserve"> Банк обязуется предоставлять по требованию органа надзора за саморегулируемыми организациями информацию о выплатах из средств компенсационного фонда, об остатке средств на Счете</w:t>
      </w:r>
      <w:r w:rsidR="00403601">
        <w:rPr>
          <w:rFonts w:ascii="Times New Roman" w:eastAsia="Times New Roman" w:hAnsi="Times New Roman"/>
          <w:sz w:val="24"/>
          <w:szCs w:val="24"/>
          <w:lang w:eastAsia="ru-RU"/>
        </w:rPr>
        <w:t>,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w:t>
      </w:r>
      <w:r w:rsidRPr="001C40BE">
        <w:rPr>
          <w:rFonts w:ascii="Times New Roman" w:eastAsia="Times New Roman" w:hAnsi="Times New Roman"/>
          <w:sz w:val="24"/>
          <w:szCs w:val="24"/>
          <w:lang w:eastAsia="ru-RU"/>
        </w:rPr>
        <w:t xml:space="preserve"> по форме, установленной Банком России. </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3.2.24.</w:t>
      </w:r>
      <w:r w:rsidRPr="001C40BE">
        <w:rPr>
          <w:rFonts w:ascii="Times New Roman" w:eastAsia="Times New Roman" w:hAnsi="Times New Roman"/>
          <w:sz w:val="24"/>
          <w:szCs w:val="24"/>
          <w:lang w:eastAsia="ru-RU"/>
        </w:rPr>
        <w:t xml:space="preserve"> Клиент обязуется информировать своих контрагентов о режиме Счета, </w:t>
      </w:r>
      <w:r w:rsidRPr="001C40BE">
        <w:rPr>
          <w:rFonts w:ascii="Times New Roman" w:eastAsia="Times New Roman" w:hAnsi="Times New Roman" w:cs="Arial"/>
          <w:sz w:val="24"/>
          <w:szCs w:val="24"/>
          <w:lang w:eastAsia="ru-RU"/>
        </w:rPr>
        <w:t xml:space="preserve">о допустимых операциях по Счету, в том числе, </w:t>
      </w:r>
      <w:r w:rsidRPr="001C40BE">
        <w:rPr>
          <w:rFonts w:ascii="Times New Roman" w:eastAsia="Times New Roman" w:hAnsi="Times New Roman"/>
          <w:sz w:val="24"/>
          <w:szCs w:val="24"/>
          <w:lang w:eastAsia="ru-RU"/>
        </w:rPr>
        <w:t xml:space="preserve">с целью недопущения зачисления на него денежных средств, отличных от указанных в пункте 2.3 Договора.  </w:t>
      </w:r>
    </w:p>
    <w:p w:rsidR="004579AB" w:rsidRPr="001C40BE" w:rsidRDefault="004579AB" w:rsidP="00971F41">
      <w:pPr>
        <w:widowControl w:val="0"/>
        <w:spacing w:after="0" w:line="240" w:lineRule="auto"/>
        <w:ind w:left="720" w:hanging="720"/>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3.2.25.</w:t>
      </w:r>
      <w:r w:rsidRPr="001C40BE">
        <w:rPr>
          <w:rFonts w:ascii="Times New Roman" w:eastAsia="Times New Roman" w:hAnsi="Times New Roman"/>
          <w:sz w:val="24"/>
          <w:szCs w:val="24"/>
          <w:lang w:eastAsia="ru-RU"/>
        </w:rPr>
        <w:t xml:space="preserve"> Банк осуществляет функции контроля целевого использования денежных средств при переводе денежных средств со Счета на условиях, предусмотренных законодательством Российской Федерации и настоящим Договором.</w:t>
      </w:r>
    </w:p>
    <w:p w:rsidR="004579AB" w:rsidRPr="001C40BE" w:rsidRDefault="004579AB" w:rsidP="00971F41">
      <w:pPr>
        <w:widowControl w:val="0"/>
        <w:tabs>
          <w:tab w:val="left" w:pos="709"/>
        </w:tabs>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3.2.26. </w:t>
      </w:r>
      <w:r w:rsidRPr="001C40BE">
        <w:rPr>
          <w:rFonts w:ascii="Times New Roman" w:eastAsia="Times New Roman" w:hAnsi="Times New Roman"/>
          <w:sz w:val="24"/>
          <w:szCs w:val="24"/>
          <w:lang w:eastAsia="ru-RU"/>
        </w:rPr>
        <w:t>Контроль целевого использования денежных средств на Счете заключается в проверке со стороны Банка соответствия расходных операций Клиента требованиям, установленным законодательством Российской Федерации и условиями Договора.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3.2.27. </w:t>
      </w:r>
      <w:r w:rsidRPr="001C40BE">
        <w:rPr>
          <w:rFonts w:ascii="Times New Roman" w:eastAsia="Times New Roman" w:hAnsi="Times New Roman"/>
          <w:sz w:val="24"/>
          <w:szCs w:val="24"/>
          <w:lang w:eastAsia="ru-RU"/>
        </w:rPr>
        <w:t xml:space="preserve">Обязанность по учету денежных средств саморегулируемых организаций на Счете возложена на Клиента. </w:t>
      </w:r>
    </w:p>
    <w:p w:rsidR="004579AB" w:rsidRPr="001C40BE" w:rsidRDefault="004579AB" w:rsidP="00971F41">
      <w:pPr>
        <w:widowControl w:val="0"/>
        <w:spacing w:before="100" w:after="100" w:line="240" w:lineRule="auto"/>
        <w:ind w:left="709" w:right="96" w:hanging="709"/>
        <w:jc w:val="both"/>
        <w:rPr>
          <w:rFonts w:ascii="Times New Roman" w:hAnsi="Times New Roman"/>
          <w:sz w:val="24"/>
          <w:szCs w:val="24"/>
          <w:lang w:eastAsia="ru-RU"/>
        </w:rPr>
      </w:pPr>
      <w:r w:rsidRPr="001C40BE">
        <w:rPr>
          <w:rFonts w:ascii="Times New Roman" w:eastAsia="Times New Roman" w:hAnsi="Times New Roman"/>
          <w:b/>
          <w:sz w:val="24"/>
          <w:szCs w:val="24"/>
          <w:lang w:eastAsia="ru-RU"/>
        </w:rPr>
        <w:t>3.2.28.</w:t>
      </w:r>
      <w:r w:rsidRPr="001C40BE">
        <w:rPr>
          <w:rFonts w:ascii="Times New Roman" w:eastAsia="Times New Roman" w:hAnsi="Times New Roman"/>
          <w:sz w:val="24"/>
          <w:szCs w:val="24"/>
          <w:lang w:eastAsia="ru-RU"/>
        </w:rPr>
        <w:t xml:space="preserve"> </w:t>
      </w:r>
      <w:r w:rsidRPr="001C40BE">
        <w:rPr>
          <w:rFonts w:ascii="Times New Roman" w:hAnsi="Times New Roman"/>
          <w:bCs/>
          <w:sz w:val="24"/>
          <w:szCs w:val="24"/>
          <w:lang w:eastAsia="ru-RU"/>
        </w:rPr>
        <w:t>Банк имеет право</w:t>
      </w:r>
      <w:r w:rsidRPr="001C40BE">
        <w:rPr>
          <w:rFonts w:ascii="Times New Roman" w:hAnsi="Times New Roman"/>
          <w:sz w:val="24"/>
          <w:szCs w:val="24"/>
          <w:lang w:eastAsia="ru-RU"/>
        </w:rPr>
        <w:t xml:space="preserve"> перед совершением переводов денежных средств со Счета на счета лиц-нерезидентов, не являющихся резидентами Республики Беларусь и (или) Республики Казахстан, и (или) </w:t>
      </w:r>
      <w:r w:rsidRPr="001C40BE">
        <w:rPr>
          <w:rFonts w:ascii="Times New Roman" w:hAnsi="Times New Roman"/>
          <w:bCs/>
          <w:sz w:val="24"/>
          <w:szCs w:val="24"/>
          <w:lang w:eastAsia="ru-RU"/>
        </w:rPr>
        <w:t>Республики Армения, и (или) Киргизской Республики</w:t>
      </w:r>
      <w:r w:rsidRPr="001C40BE">
        <w:rPr>
          <w:rFonts w:ascii="Times New Roman" w:hAnsi="Times New Roman"/>
          <w:sz w:val="24"/>
          <w:szCs w:val="24"/>
          <w:lang w:eastAsia="ru-RU"/>
        </w:rPr>
        <w:t xml:space="preserve">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указанных государств соответственно, будет осуществляться с территории таких государств, требовать от Клиента-резидента РФ предоставления сведений и документов, необходимых для совершения такого перевода, по форме, утвержденной в Банке.</w:t>
      </w:r>
    </w:p>
    <w:p w:rsidR="004579AB" w:rsidRPr="001C40BE" w:rsidRDefault="004579AB" w:rsidP="00971F41">
      <w:pPr>
        <w:widowControl w:val="0"/>
        <w:autoSpaceDE w:val="0"/>
        <w:autoSpaceDN w:val="0"/>
        <w:adjustRightInd w:val="0"/>
        <w:spacing w:before="100" w:after="10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3.2.29.</w:t>
      </w:r>
      <w:r w:rsidRPr="001C40BE">
        <w:rPr>
          <w:rFonts w:ascii="Times New Roman" w:eastAsia="Times New Roman" w:hAnsi="Times New Roman"/>
          <w:sz w:val="24"/>
          <w:szCs w:val="24"/>
          <w:lang w:eastAsia="ru-RU"/>
        </w:rPr>
        <w:t xml:space="preserve"> Клиент обязуется перед совершением переводов денежных средств со Счета на счета контрагентов-нерезидентов,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 (или) Республики Казахстан, и (или)  </w:t>
      </w:r>
      <w:r w:rsidRPr="001C40BE">
        <w:rPr>
          <w:rFonts w:ascii="Times New Roman" w:hAnsi="Times New Roman"/>
          <w:bCs/>
          <w:sz w:val="24"/>
          <w:szCs w:val="24"/>
          <w:lang w:eastAsia="ru-RU"/>
        </w:rPr>
        <w:t>Республики Армения, и (или) Киргизской Республики</w:t>
      </w:r>
      <w:r w:rsidRPr="001C40BE">
        <w:rPr>
          <w:rFonts w:ascii="Times New Roman" w:eastAsia="Times New Roman" w:hAnsi="Times New Roman"/>
          <w:sz w:val="24"/>
          <w:szCs w:val="24"/>
          <w:lang w:eastAsia="ru-RU"/>
        </w:rPr>
        <w:t xml:space="preserve"> соответственно, будет осуществляться с территории указанных государств, предоставить Банку сведения и документы, необходимые для совершения такого </w:t>
      </w:r>
      <w:r w:rsidRPr="001C40BE">
        <w:rPr>
          <w:rFonts w:ascii="Times New Roman" w:eastAsia="Times New Roman" w:hAnsi="Times New Roman"/>
          <w:sz w:val="24"/>
          <w:szCs w:val="24"/>
          <w:lang w:eastAsia="ru-RU"/>
        </w:rPr>
        <w:lastRenderedPageBreak/>
        <w:t xml:space="preserve">перевода, по форме, утвержденной в Банке. Предоставление сведений и документов является неотъемлемым условием для </w:t>
      </w:r>
      <w:r w:rsidRPr="001C40BE">
        <w:rPr>
          <w:rFonts w:ascii="Times New Roman" w:eastAsia="Times New Roman" w:hAnsi="Times New Roman"/>
          <w:iCs/>
          <w:sz w:val="24"/>
          <w:szCs w:val="24"/>
          <w:lang w:eastAsia="ru-RU"/>
        </w:rPr>
        <w:t>осуществления перевода денежных средств со Счета</w:t>
      </w:r>
      <w:r w:rsidRPr="001C40BE">
        <w:rPr>
          <w:rFonts w:ascii="Times New Roman" w:eastAsia="Times New Roman" w:hAnsi="Times New Roman"/>
          <w:sz w:val="24"/>
          <w:szCs w:val="24"/>
          <w:lang w:eastAsia="ru-RU"/>
        </w:rPr>
        <w:t>.</w:t>
      </w:r>
    </w:p>
    <w:p w:rsidR="004579AB" w:rsidRPr="001C40BE" w:rsidRDefault="004579AB" w:rsidP="00971F41">
      <w:pPr>
        <w:widowControl w:val="0"/>
        <w:autoSpaceDE w:val="0"/>
        <w:autoSpaceDN w:val="0"/>
        <w:adjustRightInd w:val="0"/>
        <w:spacing w:before="100" w:after="100" w:line="240" w:lineRule="auto"/>
        <w:ind w:left="709" w:hanging="709"/>
        <w:jc w:val="both"/>
        <w:rPr>
          <w:rFonts w:ascii="Times New Roman" w:eastAsia="Times New Roman" w:hAnsi="Times New Roman" w:cs="Arial"/>
          <w:sz w:val="24"/>
          <w:szCs w:val="24"/>
          <w:lang w:eastAsia="ru-RU"/>
        </w:rPr>
      </w:pPr>
      <w:r w:rsidRPr="001C40BE">
        <w:rPr>
          <w:rFonts w:ascii="Times New Roman" w:eastAsia="Times New Roman" w:hAnsi="Times New Roman"/>
          <w:b/>
          <w:sz w:val="24"/>
          <w:szCs w:val="24"/>
          <w:lang w:eastAsia="ru-RU"/>
        </w:rPr>
        <w:t>3.2.30</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cs="Arial"/>
          <w:sz w:val="24"/>
          <w:szCs w:val="24"/>
          <w:lang w:eastAsia="ru-RU"/>
        </w:rPr>
        <w:t>Банк обязуется на основании требования Национального объединения саморегулируемых организаций, направленного в порядке и по форме, установленным Правительством РФ, осуществить перевод средств компенсационного фонда саморегулируемой организации, исключенной из государственного реестра саморегулируемых организаций, на специальный банковский счет Национального объединения саморегулируемых организаций.</w:t>
      </w:r>
    </w:p>
    <w:p w:rsidR="004579AB" w:rsidRPr="001C40BE" w:rsidRDefault="004579AB" w:rsidP="00971F41">
      <w:pPr>
        <w:widowControl w:val="0"/>
        <w:spacing w:after="0" w:line="240" w:lineRule="auto"/>
        <w:ind w:left="709" w:hanging="709"/>
        <w:jc w:val="both"/>
        <w:rPr>
          <w:rFonts w:ascii="Times New Roman" w:hAnsi="Times New Roman"/>
          <w:sz w:val="24"/>
          <w:szCs w:val="24"/>
        </w:rPr>
      </w:pPr>
      <w:r w:rsidRPr="001C40BE">
        <w:rPr>
          <w:rFonts w:ascii="Times New Roman" w:eastAsia="Times New Roman" w:hAnsi="Times New Roman"/>
          <w:b/>
          <w:sz w:val="24"/>
          <w:szCs w:val="24"/>
          <w:lang w:eastAsia="ru-RU"/>
        </w:rPr>
        <w:t>3.2.31</w:t>
      </w:r>
      <w:r w:rsidRPr="001C40BE">
        <w:rPr>
          <w:rFonts w:ascii="Times New Roman" w:eastAsia="Times New Roman" w:hAnsi="Times New Roman"/>
          <w:sz w:val="24"/>
          <w:szCs w:val="24"/>
          <w:lang w:eastAsia="ru-RU"/>
        </w:rPr>
        <w:t xml:space="preserve">. Настоящим Клиент подтверждает Банку свое согласие на </w:t>
      </w:r>
      <w:r w:rsidRPr="001C40BE">
        <w:rPr>
          <w:rFonts w:ascii="Times New Roman" w:hAnsi="Times New Roman"/>
          <w:sz w:val="24"/>
          <w:szCs w:val="24"/>
        </w:rPr>
        <w:t>предоставление органу надзора саморегулируемыми организациями следующей информации:</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 выплатах из средств компенсационного фонда;</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об остатке средств на Счете;</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 средствах компенсационного фонда, размещенных во вкладах (депозитах);</w:t>
      </w:r>
    </w:p>
    <w:p w:rsidR="004579AB" w:rsidRPr="001C40BE" w:rsidRDefault="004579AB" w:rsidP="00971F41">
      <w:pPr>
        <w:widowControl w:val="0"/>
        <w:numPr>
          <w:ilvl w:val="0"/>
          <w:numId w:val="26"/>
        </w:numPr>
        <w:spacing w:after="0" w:line="240" w:lineRule="auto"/>
        <w:ind w:left="709" w:hanging="142"/>
        <w:jc w:val="both"/>
        <w:rPr>
          <w:rFonts w:ascii="Times New Roman" w:hAnsi="Times New Roman"/>
          <w:sz w:val="24"/>
          <w:szCs w:val="24"/>
        </w:rPr>
      </w:pPr>
      <w:r w:rsidRPr="001C40BE">
        <w:rPr>
          <w:rFonts w:ascii="Times New Roman" w:hAnsi="Times New Roman"/>
          <w:sz w:val="24"/>
          <w:szCs w:val="24"/>
        </w:rPr>
        <w:t>о средствах компенсационного фонда, размещенных в иных финансовых активах.</w:t>
      </w:r>
    </w:p>
    <w:p w:rsidR="004579AB" w:rsidRPr="001C40BE" w:rsidRDefault="004579AB" w:rsidP="00971F41">
      <w:pPr>
        <w:widowControl w:val="0"/>
        <w:tabs>
          <w:tab w:val="left" w:pos="540"/>
        </w:tabs>
        <w:spacing w:before="120" w:after="0" w:line="240" w:lineRule="auto"/>
        <w:ind w:left="709" w:hanging="709"/>
        <w:jc w:val="both"/>
        <w:rPr>
          <w:rFonts w:ascii="Times New Roman" w:eastAsia="Times New Roman" w:hAnsi="Times New Roman"/>
          <w:sz w:val="24"/>
          <w:szCs w:val="24"/>
          <w:lang w:eastAsia="ru-RU"/>
        </w:rPr>
      </w:pPr>
      <w:r w:rsidRPr="001C40BE">
        <w:rPr>
          <w:rFonts w:ascii="Times New Roman" w:hAnsi="Times New Roman"/>
          <w:sz w:val="24"/>
          <w:szCs w:val="24"/>
        </w:rPr>
        <w:t>Указанная информация предоставляется Банком в орган надзора за саморегулируемыми организациями по форме, установленной Банком России.</w:t>
      </w:r>
    </w:p>
    <w:p w:rsidR="004579AB" w:rsidRPr="002F57D6" w:rsidRDefault="004579AB" w:rsidP="00971F41">
      <w:pPr>
        <w:widowControl w:val="0"/>
        <w:autoSpaceDE w:val="0"/>
        <w:autoSpaceDN w:val="0"/>
        <w:adjustRightInd w:val="0"/>
        <w:spacing w:before="100" w:after="100" w:line="240" w:lineRule="auto"/>
        <w:ind w:left="709" w:hanging="709"/>
        <w:jc w:val="both"/>
        <w:rPr>
          <w:rFonts w:ascii="Times New Roman" w:eastAsia="Times New Roman" w:hAnsi="Times New Roman"/>
          <w:sz w:val="24"/>
          <w:szCs w:val="24"/>
          <w:lang w:eastAsia="ru-RU"/>
        </w:rPr>
      </w:pPr>
      <w:r w:rsidRPr="002F57D6">
        <w:rPr>
          <w:rFonts w:ascii="Times New Roman" w:eastAsia="Times New Roman" w:hAnsi="Times New Roman"/>
          <w:b/>
          <w:sz w:val="24"/>
          <w:szCs w:val="24"/>
          <w:lang w:eastAsia="ru-RU"/>
        </w:rPr>
        <w:t>3.2.32.</w:t>
      </w:r>
      <w:r w:rsidRPr="002F57D6">
        <w:rPr>
          <w:rFonts w:ascii="Times New Roman" w:eastAsia="Times New Roman" w:hAnsi="Times New Roman"/>
          <w:sz w:val="24"/>
          <w:szCs w:val="24"/>
          <w:lang w:eastAsia="ru-RU"/>
        </w:rPr>
        <w:t xml:space="preserve"> Настоящим Клиент обязуется обеспечить зачисление на Счет</w:t>
      </w:r>
      <w:r w:rsidR="00307798" w:rsidRPr="002F57D6">
        <w:rPr>
          <w:rFonts w:ascii="Times New Roman" w:eastAsia="Times New Roman" w:hAnsi="Times New Roman"/>
          <w:sz w:val="24"/>
          <w:szCs w:val="24"/>
          <w:lang w:eastAsia="ru-RU"/>
        </w:rPr>
        <w:t xml:space="preserve"> только</w:t>
      </w:r>
      <w:r w:rsidRPr="002F57D6">
        <w:rPr>
          <w:rFonts w:ascii="Times New Roman" w:eastAsia="Times New Roman" w:hAnsi="Times New Roman"/>
          <w:sz w:val="24"/>
          <w:szCs w:val="24"/>
          <w:lang w:eastAsia="ru-RU"/>
        </w:rPr>
        <w:t xml:space="preserve"> </w:t>
      </w:r>
      <w:r w:rsidR="002F55F2" w:rsidRPr="002F57D6">
        <w:rPr>
          <w:rFonts w:ascii="Times New Roman" w:eastAsia="Times New Roman" w:hAnsi="Times New Roman"/>
          <w:sz w:val="24"/>
          <w:szCs w:val="24"/>
          <w:lang w:eastAsia="ru-RU"/>
        </w:rPr>
        <w:t>денежных средств</w:t>
      </w:r>
      <w:r w:rsidR="00307798" w:rsidRPr="002F57D6">
        <w:rPr>
          <w:rFonts w:ascii="Times New Roman" w:eastAsia="Times New Roman" w:hAnsi="Times New Roman"/>
          <w:sz w:val="24"/>
          <w:szCs w:val="24"/>
          <w:lang w:eastAsia="ru-RU"/>
        </w:rPr>
        <w:t>,</w:t>
      </w:r>
      <w:r w:rsidR="002F55F2" w:rsidRPr="002F57D6">
        <w:rPr>
          <w:rFonts w:ascii="Times New Roman" w:eastAsia="Times New Roman" w:hAnsi="Times New Roman"/>
          <w:sz w:val="24"/>
          <w:szCs w:val="24"/>
          <w:lang w:eastAsia="ru-RU"/>
        </w:rPr>
        <w:t xml:space="preserve"> </w:t>
      </w:r>
      <w:r w:rsidRPr="002F57D6">
        <w:rPr>
          <w:rFonts w:ascii="Times New Roman" w:eastAsia="Times New Roman" w:hAnsi="Times New Roman"/>
          <w:sz w:val="24"/>
          <w:szCs w:val="24"/>
          <w:lang w:eastAsia="ru-RU"/>
        </w:rPr>
        <w:t xml:space="preserve">установленных </w:t>
      </w:r>
      <w:r w:rsidR="002F55F2" w:rsidRPr="002F57D6">
        <w:rPr>
          <w:rFonts w:ascii="Times New Roman" w:eastAsia="Times New Roman" w:hAnsi="Times New Roman"/>
          <w:bCs/>
          <w:sz w:val="24"/>
          <w:szCs w:val="24"/>
          <w:lang w:eastAsia="ru-RU"/>
        </w:rPr>
        <w:t xml:space="preserve">законодательством </w:t>
      </w:r>
      <w:r w:rsidR="002F55F2" w:rsidRPr="002F57D6">
        <w:rPr>
          <w:rFonts w:ascii="Times New Roman" w:eastAsia="Times New Roman" w:hAnsi="Times New Roman"/>
          <w:sz w:val="24"/>
          <w:szCs w:val="24"/>
          <w:lang w:eastAsia="ru-RU"/>
        </w:rPr>
        <w:t xml:space="preserve">о градостроительной деятельности </w:t>
      </w:r>
      <w:r w:rsidR="002F55F2" w:rsidRPr="002F57D6">
        <w:rPr>
          <w:rFonts w:ascii="Times New Roman" w:eastAsia="Times New Roman" w:hAnsi="Times New Roman"/>
          <w:bCs/>
          <w:sz w:val="24"/>
          <w:szCs w:val="24"/>
          <w:lang w:eastAsia="ru-RU"/>
        </w:rPr>
        <w:t>Российской Федерации</w:t>
      </w:r>
      <w:r w:rsidRPr="002F57D6">
        <w:rPr>
          <w:rFonts w:ascii="Times New Roman" w:eastAsia="Times New Roman" w:hAnsi="Times New Roman"/>
          <w:sz w:val="24"/>
          <w:szCs w:val="24"/>
          <w:lang w:eastAsia="ru-RU"/>
        </w:rPr>
        <w:t>.</w:t>
      </w:r>
    </w:p>
    <w:p w:rsidR="004579AB" w:rsidRPr="001C40BE" w:rsidRDefault="004579AB" w:rsidP="00971F41">
      <w:pPr>
        <w:widowControl w:val="0"/>
        <w:spacing w:after="120" w:line="240" w:lineRule="auto"/>
        <w:ind w:left="709"/>
        <w:jc w:val="both"/>
        <w:rPr>
          <w:rFonts w:ascii="Times New Roman" w:eastAsia="Times New Roman" w:hAnsi="Times New Roman"/>
          <w:sz w:val="24"/>
          <w:szCs w:val="24"/>
          <w:lang w:eastAsia="ru-RU"/>
        </w:rPr>
      </w:pPr>
      <w:bookmarkStart w:id="18" w:name="_Toc371084774"/>
      <w:r w:rsidRPr="002F57D6">
        <w:rPr>
          <w:rFonts w:ascii="Times New Roman" w:eastAsia="Times New Roman" w:hAnsi="Times New Roman"/>
          <w:sz w:val="24"/>
          <w:szCs w:val="24"/>
          <w:lang w:eastAsia="ru-RU"/>
        </w:rPr>
        <w:t xml:space="preserve">Риск убытков и иных неблагоприятных последствий вследствие перевода на Счет плательщиками денежных средств, не предусмотренных </w:t>
      </w:r>
      <w:r w:rsidR="00307798" w:rsidRPr="002F57D6">
        <w:rPr>
          <w:rFonts w:ascii="Times New Roman" w:eastAsia="Times New Roman" w:hAnsi="Times New Roman"/>
          <w:bCs/>
          <w:sz w:val="24"/>
          <w:szCs w:val="24"/>
          <w:lang w:eastAsia="ru-RU"/>
        </w:rPr>
        <w:t xml:space="preserve">законодательством </w:t>
      </w:r>
      <w:r w:rsidR="00307798" w:rsidRPr="002F57D6">
        <w:rPr>
          <w:rFonts w:ascii="Times New Roman" w:eastAsia="Times New Roman" w:hAnsi="Times New Roman"/>
          <w:sz w:val="24"/>
          <w:szCs w:val="24"/>
          <w:lang w:eastAsia="ru-RU"/>
        </w:rPr>
        <w:t xml:space="preserve">о градостроительной деятельности </w:t>
      </w:r>
      <w:r w:rsidR="00307798" w:rsidRPr="002F57D6">
        <w:rPr>
          <w:rFonts w:ascii="Times New Roman" w:eastAsia="Times New Roman" w:hAnsi="Times New Roman"/>
          <w:bCs/>
          <w:sz w:val="24"/>
          <w:szCs w:val="24"/>
          <w:lang w:eastAsia="ru-RU"/>
        </w:rPr>
        <w:t>Российской Федерации</w:t>
      </w:r>
      <w:r w:rsidRPr="002F57D6">
        <w:rPr>
          <w:rFonts w:ascii="Times New Roman" w:eastAsia="Times New Roman" w:hAnsi="Times New Roman"/>
          <w:sz w:val="24"/>
          <w:szCs w:val="24"/>
          <w:lang w:eastAsia="ru-RU"/>
        </w:rPr>
        <w:t>,</w:t>
      </w:r>
      <w:r w:rsidRPr="001C40BE">
        <w:rPr>
          <w:rFonts w:ascii="Times New Roman" w:eastAsia="Times New Roman" w:hAnsi="Times New Roman"/>
          <w:sz w:val="24"/>
          <w:szCs w:val="24"/>
          <w:lang w:eastAsia="ru-RU"/>
        </w:rPr>
        <w:t xml:space="preserve"> возложен на Клиента. </w:t>
      </w:r>
    </w:p>
    <w:p w:rsidR="004579AB" w:rsidRPr="001C40BE" w:rsidRDefault="004579AB" w:rsidP="00971F41">
      <w:pPr>
        <w:widowControl w:val="0"/>
        <w:adjustRightInd w:val="0"/>
        <w:spacing w:before="300" w:after="0" w:line="240" w:lineRule="auto"/>
        <w:jc w:val="both"/>
        <w:outlineLvl w:val="0"/>
        <w:rPr>
          <w:rFonts w:ascii="Times New Roman" w:eastAsia="Times New Roman" w:hAnsi="Times New Roman"/>
          <w:b/>
          <w:sz w:val="24"/>
          <w:szCs w:val="24"/>
          <w:lang w:eastAsia="ru-RU"/>
        </w:rPr>
      </w:pPr>
      <w:bookmarkStart w:id="19" w:name="_Toc464129160"/>
      <w:bookmarkStart w:id="20" w:name="_Toc464459859"/>
      <w:r w:rsidRPr="001C40BE">
        <w:rPr>
          <w:rFonts w:ascii="Times New Roman" w:eastAsia="Times New Roman" w:hAnsi="Times New Roman"/>
          <w:b/>
          <w:sz w:val="24"/>
          <w:szCs w:val="24"/>
          <w:lang w:eastAsia="ru-RU"/>
        </w:rPr>
        <w:t>4. ПЛАТЕЖНЫЕ ПОРУЧЕНИЯ, ПОРЯДОК ИХ ПРЕДСТАВЛЕНИЯ, ОТЗЫВА И ВОЗВРАТА</w:t>
      </w:r>
      <w:bookmarkEnd w:id="18"/>
      <w:r w:rsidRPr="001C40BE">
        <w:rPr>
          <w:rFonts w:ascii="Times New Roman" w:eastAsia="Times New Roman" w:hAnsi="Times New Roman"/>
          <w:b/>
          <w:sz w:val="24"/>
          <w:szCs w:val="24"/>
          <w:lang w:eastAsia="ru-RU"/>
        </w:rPr>
        <w:t>.</w:t>
      </w:r>
      <w:bookmarkEnd w:id="19"/>
      <w:bookmarkEnd w:id="20"/>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w:t>
      </w:r>
      <w:r w:rsidRPr="001C40BE">
        <w:rPr>
          <w:rFonts w:ascii="Times New Roman" w:eastAsia="Times New Roman" w:hAnsi="Times New Roman"/>
          <w:sz w:val="24"/>
          <w:szCs w:val="24"/>
          <w:lang w:eastAsia="ru-RU"/>
        </w:rPr>
        <w:t> </w:t>
      </w:r>
      <w:r w:rsidRPr="001C40BE">
        <w:rPr>
          <w:rFonts w:ascii="Times New Roman" w:eastAsia="Times New Roman" w:hAnsi="Times New Roman"/>
          <w:sz w:val="24"/>
          <w:szCs w:val="24"/>
          <w:lang w:eastAsia="ru-RU"/>
        </w:rPr>
        <w:tab/>
        <w:t xml:space="preserve">Операции по Счету осуществляются Банком на основании должным образом оформленных платежных поручений, представленных Клиентом на бумажном носителе/в электронном виде с использованием Системы, составленных в соответствии с законодательством Российской Федерации, в том числе валютным законодательством, нормативными актами Банка России, а также на основании предоставленных Клиентом Подтверждающих документов, оформленных должным образом.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Банк не принимает распоряжения Клиента на бумажном носителе/в электронном виде, при отсутствии в Банке на момент их предоставления Подтверждающих документов и описи.</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4.2.</w:t>
      </w:r>
      <w:r w:rsidRPr="001C40BE">
        <w:rPr>
          <w:rFonts w:ascii="Times New Roman" w:eastAsia="Times New Roman" w:hAnsi="Times New Roman"/>
          <w:sz w:val="24"/>
          <w:szCs w:val="24"/>
          <w:lang w:eastAsia="ru-RU"/>
        </w:rPr>
        <w:tab/>
        <w:t xml:space="preserve">Банк осуществляет по распоряжению Клиента переводы денежных средств со Счета при условии положительной проверки представленных Подтверждающих документов только в пределах остатка денежных средств на Счете. Если иное не установлено законом, переводы денежных средств со Счета по платежным поручениям Клиента осуществляются за плату в соответствии с Тарифами Банка.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Списание денежных средств со Счета осуществляется в порядке очередности, установленной законодательством Российской Федерации.</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Маршруты проведения безналичных платежей Клиента определяются Банком.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Платежные поручения Клиента принимаются Банком к исполнению, независимо от их суммы.</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При недостаточности денежных средств на Счете для полной оплаты расчетного документа, предъявленного к Счету, в том числе, платежного поручения Клиента, </w:t>
      </w:r>
      <w:r w:rsidRPr="001C40BE">
        <w:rPr>
          <w:rFonts w:ascii="Times New Roman" w:eastAsia="Times New Roman" w:hAnsi="Times New Roman"/>
          <w:sz w:val="24"/>
          <w:szCs w:val="24"/>
          <w:lang w:eastAsia="ru-RU"/>
        </w:rPr>
        <w:lastRenderedPageBreak/>
        <w:t xml:space="preserve">расчетный документ помещается в очередь не исполненных в срок распоряжений. </w:t>
      </w:r>
      <w:r w:rsidRPr="001C40BE">
        <w:rPr>
          <w:rFonts w:ascii="Times New Roman" w:hAnsi="Times New Roman"/>
          <w:sz w:val="24"/>
          <w:szCs w:val="24"/>
          <w:lang w:eastAsia="ru-RU"/>
        </w:rPr>
        <w:t xml:space="preserve">Частичное исполнение платежных поручений Клиента из очереди </w:t>
      </w:r>
      <w:r w:rsidRPr="001C40BE">
        <w:rPr>
          <w:rFonts w:ascii="Times New Roman" w:eastAsia="Times New Roman" w:hAnsi="Times New Roman"/>
          <w:sz w:val="24"/>
          <w:szCs w:val="24"/>
          <w:lang w:eastAsia="ru-RU"/>
        </w:rPr>
        <w:t>не исполненных в срок распоряжений</w:t>
      </w:r>
      <w:r w:rsidRPr="001C40BE">
        <w:rPr>
          <w:rFonts w:ascii="Times New Roman" w:hAnsi="Times New Roman"/>
          <w:sz w:val="24"/>
          <w:szCs w:val="24"/>
          <w:lang w:eastAsia="ru-RU"/>
        </w:rPr>
        <w:t xml:space="preserve"> Банком допускается, за исключением платежных поручений Клиента, которые подлежат в соответствии с законом к оплате в пятую очередь и не связаны с переводом денежных средств в бюджет и внебюджетные фонды</w:t>
      </w:r>
      <w:r w:rsidRPr="001C40BE">
        <w:rPr>
          <w:rFonts w:ascii="Times New Roman" w:eastAsia="Times New Roman" w:hAnsi="Times New Roman"/>
          <w:sz w:val="24"/>
          <w:szCs w:val="24"/>
          <w:lang w:eastAsia="ru-RU"/>
        </w:rPr>
        <w:t xml:space="preserve">. </w:t>
      </w:r>
    </w:p>
    <w:p w:rsidR="004579AB" w:rsidRPr="001C40BE" w:rsidRDefault="004579AB" w:rsidP="00971F41">
      <w:pPr>
        <w:widowControl w:val="0"/>
        <w:spacing w:before="100" w:after="100" w:line="240" w:lineRule="auto"/>
        <w:ind w:left="709" w:right="96"/>
        <w:jc w:val="both"/>
        <w:rPr>
          <w:rFonts w:ascii="Times New Roman" w:eastAsia="Times New Roman" w:hAnsi="Times New Roman"/>
          <w:bCs/>
          <w:iCs/>
          <w:sz w:val="24"/>
          <w:szCs w:val="24"/>
          <w:lang w:eastAsia="ru-RU"/>
        </w:rPr>
      </w:pPr>
      <w:r w:rsidRPr="001C40BE">
        <w:rPr>
          <w:rFonts w:ascii="Times New Roman" w:eastAsia="Times New Roman" w:hAnsi="Times New Roman"/>
          <w:b/>
          <w:sz w:val="24"/>
          <w:szCs w:val="24"/>
          <w:lang w:eastAsia="ru-RU"/>
        </w:rPr>
        <w:t>4.2.1.</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bCs/>
          <w:iCs/>
          <w:sz w:val="24"/>
          <w:szCs w:val="24"/>
          <w:lang w:eastAsia="ru-RU"/>
        </w:rPr>
        <w:t>Распоряжения Клиента на бумажном носителе, Банковская карточка которого содержит две или более собственноручные подписи уполномоченных лиц Клиента, принятая Банком к исполнению после 01.07.2014 года, должны содержать две подписи уполномоченных лиц Клиента, указанных в Банковской карточке, при этом, если в такой Банковской карточке Клиента указано более двух уполномоченных лиц, то допускается любое сочетание их собственноручных подписей на распоряжении Клиента.</w:t>
      </w:r>
    </w:p>
    <w:p w:rsidR="004579AB" w:rsidRPr="001C40BE" w:rsidRDefault="004579AB" w:rsidP="00971F41">
      <w:pPr>
        <w:widowControl w:val="0"/>
        <w:spacing w:before="100" w:after="100" w:line="240" w:lineRule="auto"/>
        <w:ind w:left="709" w:right="96"/>
        <w:jc w:val="both"/>
        <w:rPr>
          <w:rFonts w:ascii="Times New Roman" w:eastAsia="Times New Roman" w:hAnsi="Times New Roman"/>
          <w:bCs/>
          <w:iCs/>
          <w:sz w:val="24"/>
          <w:szCs w:val="24"/>
          <w:lang w:eastAsia="ru-RU"/>
        </w:rPr>
      </w:pPr>
      <w:r w:rsidRPr="001C40BE">
        <w:rPr>
          <w:rFonts w:ascii="Times New Roman" w:eastAsia="Times New Roman" w:hAnsi="Times New Roman"/>
          <w:bCs/>
          <w:iCs/>
          <w:sz w:val="24"/>
          <w:szCs w:val="24"/>
          <w:lang w:eastAsia="ru-RU"/>
        </w:rPr>
        <w:t>Распоряжения Клиента на бумажном носителе, Банковская карточка которого содержит одну собственноручную подпись уполномоченного лица Клиента, принятая Банком к исполнению после 01.07.2014 года, должны быть подписаны собственноручной подписью одного уполномоченного лица, наделенного Клиентом правом подписи, указанного в Банковской карточке.</w:t>
      </w:r>
    </w:p>
    <w:p w:rsidR="004579AB" w:rsidRPr="001C40BE" w:rsidRDefault="004579AB" w:rsidP="00020FC5">
      <w:pPr>
        <w:widowControl w:val="0"/>
        <w:spacing w:before="80" w:after="0" w:line="240" w:lineRule="auto"/>
        <w:ind w:left="705" w:hanging="705"/>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4.3.</w:t>
      </w:r>
      <w:r w:rsidRPr="001C40BE">
        <w:rPr>
          <w:rFonts w:ascii="Times New Roman" w:eastAsia="Times New Roman" w:hAnsi="Times New Roman"/>
          <w:sz w:val="24"/>
          <w:szCs w:val="24"/>
          <w:lang w:eastAsia="ru-RU"/>
        </w:rPr>
        <w:tab/>
        <w:t>Банк обязан сообщать Клиенту не позднее 2 (двух) Рабочих дней со дня обнаружения о необоснованно списанных со Счета суммах в письменном виде (по факсу, заказной почтой, под расписку).</w:t>
      </w:r>
    </w:p>
    <w:p w:rsidR="004579AB" w:rsidRPr="001C40BE" w:rsidRDefault="004579AB" w:rsidP="00020FC5">
      <w:pPr>
        <w:widowControl w:val="0"/>
        <w:spacing w:before="120" w:after="0" w:line="240" w:lineRule="auto"/>
        <w:ind w:left="705" w:right="96" w:hanging="705"/>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4.4.</w:t>
      </w:r>
      <w:r w:rsidRPr="001C40BE">
        <w:rPr>
          <w:rFonts w:ascii="Times New Roman" w:eastAsia="Times New Roman" w:hAnsi="Times New Roman"/>
          <w:sz w:val="24"/>
          <w:szCs w:val="24"/>
          <w:lang w:eastAsia="ru-RU"/>
        </w:rPr>
        <w:tab/>
        <w:t>Банк обязан зачислять денежные средства на Счет не позднее Рабочего дня, следующего за днем поступления в Банк должным образом оформленных подтверждающих расчетных документов на соответствующие денежные суммы.</w:t>
      </w:r>
    </w:p>
    <w:p w:rsidR="004579AB" w:rsidRPr="001C40BE" w:rsidRDefault="004579AB" w:rsidP="00020FC5">
      <w:pPr>
        <w:widowControl w:val="0"/>
        <w:spacing w:before="80" w:after="0" w:line="240" w:lineRule="auto"/>
        <w:ind w:left="705" w:right="9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отсутствия подтверждающих документов, искажения или неправильного указания в них реквизитов Клиента (номера Счета или ИНН Клиента и наименования Клиента), а также в иных случаях, когда у Банка возникают сомнения относительно указанного документа, Банк осуществляет необходимые уточнения в течение 5 (пяти) Рабочих дней с даты зачисления денежных средств на корреспондентский счет Банка. При неполучении в указанный срок соответствующих уточнений от банка плательщика, Банк на 6 (шестой) Рабочий день возвращает денежные средства плательщику (банку плательщика).</w:t>
      </w:r>
    </w:p>
    <w:p w:rsidR="004579AB" w:rsidRPr="001C40BE" w:rsidRDefault="004579AB" w:rsidP="00020FC5">
      <w:pPr>
        <w:widowControl w:val="0"/>
        <w:spacing w:before="120" w:after="0" w:line="240" w:lineRule="auto"/>
        <w:ind w:left="705" w:right="96" w:hanging="705"/>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4.5.</w:t>
      </w:r>
      <w:r w:rsidRPr="001C40BE">
        <w:rPr>
          <w:rFonts w:ascii="Times New Roman" w:eastAsia="Times New Roman" w:hAnsi="Times New Roman"/>
          <w:sz w:val="24"/>
          <w:szCs w:val="24"/>
          <w:lang w:eastAsia="ru-RU"/>
        </w:rPr>
        <w:tab/>
        <w:t>Банк осуществляет списание ошибочно зачисленных Банком на Счет денежных средств в валюте Российской Федерации (пункт 3.2.18 Договора) с уведомлением об этом Клиента в день осуществления указанного в настоящем пункте списания денежных средств.</w:t>
      </w:r>
    </w:p>
    <w:p w:rsidR="004579AB" w:rsidRPr="001C40BE" w:rsidRDefault="004579AB" w:rsidP="00020FC5">
      <w:pPr>
        <w:widowControl w:val="0"/>
        <w:spacing w:before="120" w:after="0" w:line="240" w:lineRule="auto"/>
        <w:ind w:left="705" w:right="96" w:hanging="705"/>
        <w:jc w:val="both"/>
        <w:rPr>
          <w:rFonts w:ascii="Times New Roman" w:eastAsia="Times New Roman" w:hAnsi="Times New Roman"/>
          <w:sz w:val="24"/>
          <w:szCs w:val="24"/>
          <w:lang w:eastAsia="ru-RU"/>
        </w:rPr>
      </w:pPr>
      <w:r w:rsidRPr="001C40BE">
        <w:rPr>
          <w:rFonts w:ascii="Times New Roman" w:eastAsia="Times New Roman" w:hAnsi="Times New Roman"/>
          <w:b/>
          <w:iCs/>
          <w:sz w:val="24"/>
          <w:szCs w:val="24"/>
          <w:lang w:eastAsia="ru-RU"/>
        </w:rPr>
        <w:t>4.6.</w:t>
      </w:r>
      <w:r w:rsidRPr="001C40BE">
        <w:rPr>
          <w:rFonts w:ascii="Times New Roman" w:eastAsia="Times New Roman" w:hAnsi="Times New Roman"/>
          <w:b/>
          <w:iCs/>
          <w:sz w:val="24"/>
          <w:szCs w:val="24"/>
          <w:lang w:eastAsia="ru-RU"/>
        </w:rPr>
        <w:tab/>
      </w:r>
      <w:r w:rsidRPr="001C40BE">
        <w:rPr>
          <w:rFonts w:ascii="Times New Roman" w:eastAsia="Times New Roman" w:hAnsi="Times New Roman"/>
          <w:sz w:val="24"/>
          <w:szCs w:val="24"/>
          <w:lang w:eastAsia="ru-RU"/>
        </w:rPr>
        <w:t xml:space="preserve">Время приема платежных поручений Банком устанавливается Тарифами Банка. Платежные документы, представленные Клиентом после времени, установленного Тарифами Банка, оформляются Банком как поступившие на следующий Рабочий день.  </w:t>
      </w:r>
    </w:p>
    <w:p w:rsidR="004579AB" w:rsidRPr="001C40BE" w:rsidRDefault="004579AB" w:rsidP="00020FC5">
      <w:pPr>
        <w:widowControl w:val="0"/>
        <w:spacing w:before="120" w:after="0" w:line="240" w:lineRule="auto"/>
        <w:ind w:left="705" w:hanging="705"/>
        <w:jc w:val="both"/>
        <w:rPr>
          <w:rFonts w:ascii="Times New Roman" w:eastAsia="Times New Roman" w:hAnsi="Times New Roman"/>
          <w:sz w:val="24"/>
          <w:szCs w:val="24"/>
          <w:lang w:eastAsia="ru-RU"/>
        </w:rPr>
      </w:pPr>
      <w:r w:rsidRPr="001C40BE">
        <w:rPr>
          <w:rFonts w:ascii="Times New Roman" w:eastAsia="Times New Roman" w:hAnsi="Times New Roman"/>
          <w:b/>
          <w:bCs/>
          <w:iCs/>
          <w:sz w:val="24"/>
          <w:szCs w:val="24"/>
          <w:lang w:eastAsia="ru-RU"/>
        </w:rPr>
        <w:t>4.7.</w:t>
      </w:r>
      <w:r w:rsidRPr="001C40BE">
        <w:rPr>
          <w:rFonts w:ascii="Times New Roman" w:eastAsia="Times New Roman" w:hAnsi="Times New Roman"/>
          <w:bCs/>
          <w:iCs/>
          <w:sz w:val="24"/>
          <w:szCs w:val="24"/>
          <w:lang w:eastAsia="ru-RU"/>
        </w:rPr>
        <w:tab/>
        <w:t xml:space="preserve">Списание денежных средств со Счета осуществляется не позднее следующего Рабочего дня после поступления от Клиента должным образом оформленных платежных поручений и Подтверждающих документов. </w:t>
      </w:r>
    </w:p>
    <w:p w:rsidR="004579AB" w:rsidRPr="001C40BE" w:rsidRDefault="004579AB" w:rsidP="00020FC5">
      <w:pPr>
        <w:widowControl w:val="0"/>
        <w:spacing w:before="120" w:after="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4.8.</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ab/>
        <w:t xml:space="preserve">Списание денежных средств с корреспондентского счета Банка осуществляется в срок, не позднее следующего Рабочего дня после списания денежных средств со Счета. </w:t>
      </w:r>
    </w:p>
    <w:p w:rsidR="004579AB" w:rsidRPr="001C40BE" w:rsidRDefault="004579AB" w:rsidP="00020FC5">
      <w:pPr>
        <w:widowControl w:val="0"/>
        <w:spacing w:before="100" w:after="100" w:line="240" w:lineRule="auto"/>
        <w:ind w:left="705" w:right="96" w:hanging="705"/>
        <w:jc w:val="both"/>
        <w:rPr>
          <w:rFonts w:ascii="Times New Roman" w:eastAsia="Times New Roman" w:hAnsi="Times New Roman"/>
          <w:sz w:val="24"/>
          <w:szCs w:val="24"/>
          <w:lang w:eastAsia="ru-RU"/>
        </w:rPr>
      </w:pPr>
      <w:r w:rsidRPr="001C40BE">
        <w:rPr>
          <w:rFonts w:ascii="Times New Roman" w:eastAsia="Times New Roman" w:hAnsi="Times New Roman"/>
          <w:b/>
          <w:bCs/>
          <w:iCs/>
          <w:sz w:val="24"/>
          <w:szCs w:val="24"/>
          <w:lang w:eastAsia="ru-RU"/>
        </w:rPr>
        <w:t>4.9.</w:t>
      </w:r>
      <w:r w:rsidRPr="001C40BE">
        <w:rPr>
          <w:rFonts w:ascii="Times New Roman" w:eastAsia="Times New Roman" w:hAnsi="Times New Roman"/>
          <w:bCs/>
          <w:iCs/>
          <w:sz w:val="24"/>
          <w:szCs w:val="24"/>
          <w:lang w:eastAsia="ru-RU"/>
        </w:rPr>
        <w:tab/>
      </w:r>
      <w:r w:rsidRPr="001C40BE">
        <w:rPr>
          <w:rFonts w:ascii="Times New Roman" w:eastAsia="Times New Roman" w:hAnsi="Times New Roman"/>
          <w:sz w:val="24"/>
          <w:szCs w:val="24"/>
          <w:lang w:eastAsia="ru-RU"/>
        </w:rPr>
        <w:t xml:space="preserve"> Банк вправе не принимать к исполнению поручения Клиента:</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противоречия их законодательству Российской Федерации и иностранных государств, применяющегося к Банку в силу наличия на территории данных государств корреспондентских</w:t>
      </w:r>
      <w:r w:rsidRPr="001C40BE">
        <w:rPr>
          <w:rFonts w:ascii="Times New Roman" w:eastAsia="Times New Roman" w:hAnsi="Times New Roman"/>
          <w:b/>
          <w:sz w:val="24"/>
          <w:szCs w:val="24"/>
          <w:lang w:eastAsia="ru-RU"/>
        </w:rPr>
        <w:t xml:space="preserve"> </w:t>
      </w:r>
      <w:r w:rsidRPr="001C40BE">
        <w:rPr>
          <w:rFonts w:ascii="Times New Roman" w:eastAsia="Times New Roman" w:hAnsi="Times New Roman"/>
          <w:sz w:val="24"/>
          <w:szCs w:val="24"/>
          <w:lang w:eastAsia="ru-RU"/>
        </w:rPr>
        <w:t>счетов, открытых Банком в иностранных банках-</w:t>
      </w:r>
      <w:r w:rsidRPr="001C40BE">
        <w:rPr>
          <w:rFonts w:ascii="Times New Roman" w:eastAsia="Times New Roman" w:hAnsi="Times New Roman"/>
          <w:sz w:val="24"/>
          <w:szCs w:val="24"/>
          <w:lang w:eastAsia="ru-RU"/>
        </w:rPr>
        <w:lastRenderedPageBreak/>
        <w:t>корреспондентах;</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iCs/>
          <w:sz w:val="24"/>
          <w:szCs w:val="24"/>
          <w:lang w:eastAsia="ru-RU"/>
        </w:rPr>
      </w:pPr>
      <w:r w:rsidRPr="001C40BE">
        <w:rPr>
          <w:rFonts w:ascii="Times New Roman" w:eastAsia="Times New Roman" w:hAnsi="Times New Roman"/>
          <w:iCs/>
          <w:sz w:val="24"/>
          <w:szCs w:val="24"/>
          <w:lang w:eastAsia="ru-RU"/>
        </w:rPr>
        <w:t>в пользу получателей и/или на счета получателей, открытые в банках, зарегистрированных или расположенных в государстве / на территории, указанных в Перечне государств и территорий (Приложение №</w:t>
      </w:r>
      <w:r w:rsidR="002F57D6">
        <w:rPr>
          <w:rFonts w:ascii="Times New Roman" w:eastAsia="Times New Roman" w:hAnsi="Times New Roman"/>
          <w:iCs/>
          <w:sz w:val="24"/>
          <w:szCs w:val="24"/>
          <w:lang w:eastAsia="ru-RU"/>
        </w:rPr>
        <w:t>5</w:t>
      </w:r>
      <w:r w:rsidRPr="001C40BE">
        <w:rPr>
          <w:rFonts w:ascii="Times New Roman" w:eastAsia="Times New Roman" w:hAnsi="Times New Roman"/>
          <w:iCs/>
          <w:sz w:val="24"/>
          <w:szCs w:val="24"/>
          <w:lang w:eastAsia="ru-RU"/>
        </w:rPr>
        <w:t xml:space="preserve"> к настоящему Договору), указанный список государств и территорий может быть изменен Банком самостоятельно;</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iCs/>
          <w:sz w:val="24"/>
          <w:szCs w:val="24"/>
          <w:lang w:eastAsia="ru-RU"/>
        </w:rPr>
      </w:pPr>
      <w:r w:rsidRPr="001C40BE">
        <w:rPr>
          <w:rFonts w:ascii="Times New Roman" w:eastAsia="Times New Roman" w:hAnsi="Times New Roman"/>
          <w:iCs/>
          <w:sz w:val="24"/>
          <w:szCs w:val="24"/>
          <w:lang w:eastAsia="ru-RU"/>
        </w:rPr>
        <w:t>в назначении платежа, которых на русском и/или иностранном языке указаны наименования государств/территорий, или географические наименования, в том числе, населенные пункты, расположенные в государствах / на территориях, указанных в Перечне государств и территорий (Приложение №</w:t>
      </w:r>
      <w:r w:rsidR="00307798" w:rsidRPr="002F57D6">
        <w:rPr>
          <w:rFonts w:ascii="Times New Roman" w:eastAsia="Times New Roman" w:hAnsi="Times New Roman"/>
          <w:iCs/>
          <w:sz w:val="24"/>
          <w:szCs w:val="24"/>
          <w:lang w:eastAsia="ru-RU"/>
        </w:rPr>
        <w:t>5</w:t>
      </w:r>
      <w:r w:rsidRPr="002F57D6">
        <w:rPr>
          <w:rFonts w:ascii="Times New Roman" w:eastAsia="Times New Roman" w:hAnsi="Times New Roman"/>
          <w:iCs/>
          <w:sz w:val="24"/>
          <w:szCs w:val="24"/>
          <w:lang w:eastAsia="ru-RU"/>
        </w:rPr>
        <w:t xml:space="preserve"> к</w:t>
      </w:r>
      <w:r w:rsidRPr="001C40BE">
        <w:rPr>
          <w:rFonts w:ascii="Times New Roman" w:eastAsia="Times New Roman" w:hAnsi="Times New Roman"/>
          <w:iCs/>
          <w:sz w:val="24"/>
          <w:szCs w:val="24"/>
          <w:lang w:eastAsia="ru-RU"/>
        </w:rPr>
        <w:t xml:space="preserve"> настоящему Договору), указанный список государств и территорий может быть изменен Банком самостоятельно;</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данные Клиента или наименование получателя указаны в действующих списках организаций и физических лиц, причастных к террористической, экстремистской или иной противоправной деятельности, иных списках,  утвержденных международными и/или иностранными организациями;</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или иной противоправной деятельности, иные списки, утвержденные признанными международными и/или иностранными организациями;</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счет получателя открыт в банках и/или кредитных/финансовых организациях, в отношении которых имеются сведения об их участии в террористической, экстремистской или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или иной противоправной деятельности, иных списках, утвержденных международными и/или иностранными организациями;</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если это нарушает и/или может привести к нарушению установленных ограничений, санкций, эмбарго в соответствии с законодательством Российской Федерации, нормативными актами международных организаций (в том числе Организации Объединенных Наций), 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иностранных банках-корреспондентах;</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выявления операций по Счету, связанных с осуществлением Клиентом функций платежного агента по приему платежей от физических лиц в адрес поставщиков услуг, до момента получения от Клиента пояснений о причинах не использования Клиентом специального банковского счета;</w:t>
      </w:r>
    </w:p>
    <w:p w:rsidR="004579AB" w:rsidRPr="001C40BE" w:rsidRDefault="004579AB" w:rsidP="00020FC5">
      <w:pPr>
        <w:widowControl w:val="0"/>
        <w:numPr>
          <w:ilvl w:val="0"/>
          <w:numId w:val="20"/>
        </w:numPr>
        <w:spacing w:before="100" w:after="100" w:line="240" w:lineRule="auto"/>
        <w:ind w:left="705" w:right="-6" w:hanging="70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в случае противоречия операции законодательству Российской Федерации, а также в случае ненадлежащего оформления поручений или при явном сомнении в подлинности расчетных документов, о чем Банк сообщает должностным лицам Клиента, имеющим право подписи, в день представления сомнительных документов в Банк.</w:t>
      </w:r>
    </w:p>
    <w:p w:rsidR="004579AB" w:rsidRPr="001C40BE" w:rsidRDefault="004579AB" w:rsidP="00020FC5">
      <w:pPr>
        <w:widowControl w:val="0"/>
        <w:spacing w:before="120" w:after="0" w:line="240" w:lineRule="auto"/>
        <w:ind w:left="705" w:right="96" w:hanging="705"/>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4.10.</w:t>
      </w:r>
      <w:r w:rsidRPr="001C40BE">
        <w:rPr>
          <w:rFonts w:ascii="Times New Roman" w:eastAsia="Times New Roman" w:hAnsi="Times New Roman"/>
          <w:sz w:val="24"/>
          <w:szCs w:val="24"/>
          <w:lang w:eastAsia="ru-RU"/>
        </w:rPr>
        <w:t xml:space="preserve">   Банк вправе устанавливать ограничения по распоряжению денежными средствами по Счету в случаях, предусмотренных законодательством Российской Федерации. Банк вправе полностью или частично приостановить операции по Счету, а также отказать в совершении операций в случаях, если проведение операций Клиента, в том числе с использованием корреспондентских счетов Банка, открытых в иностранных государствах, запрещено ограничениями, установленными </w:t>
      </w:r>
      <w:r w:rsidRPr="001C40BE">
        <w:rPr>
          <w:rFonts w:ascii="Times New Roman" w:eastAsia="Times New Roman" w:hAnsi="Times New Roman"/>
          <w:sz w:val="24"/>
          <w:szCs w:val="24"/>
          <w:lang w:eastAsia="ru-RU"/>
        </w:rPr>
        <w:lastRenderedPageBreak/>
        <w:t>применимым законодательством иностранных государств, международными санкциями, судебными решениями и решениями иных компетентных органов иностранных государств.</w:t>
      </w:r>
    </w:p>
    <w:p w:rsidR="004579AB" w:rsidRPr="001C40BE" w:rsidRDefault="004579AB" w:rsidP="00971F41">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4.11.</w:t>
      </w:r>
      <w:r w:rsidRPr="001C40BE">
        <w:rPr>
          <w:rFonts w:ascii="Times New Roman" w:eastAsia="Times New Roman" w:hAnsi="Times New Roman"/>
          <w:sz w:val="24"/>
          <w:szCs w:val="24"/>
          <w:lang w:eastAsia="ru-RU"/>
        </w:rPr>
        <w:tab/>
        <w:t>Банк имеет право отказать в выполнении распоряжений о проведении операций по списанию денежных средств со Счета в случаях, предусмотренных законодательством Российской Федерации и нормативными актами Банка России.</w:t>
      </w:r>
    </w:p>
    <w:p w:rsidR="004579AB" w:rsidRPr="001C40BE" w:rsidRDefault="004579AB" w:rsidP="00971F41">
      <w:pPr>
        <w:widowControl w:val="0"/>
        <w:spacing w:before="120" w:after="0" w:line="240" w:lineRule="auto"/>
        <w:ind w:left="720" w:right="96" w:hanging="11"/>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Банк имеет право не принимать на расчетное обслуживание внешнеэкономические контракты Клиента, а также отказывать в проведении исходящего платежа по внешнеэкономическому контракту Клиента в случае наличия в отношении такого Клиента или его операций и сделок критериев и признаков необычных операций и сделок, указанных в документах Банка России, либо наличия иных признаков операций и сделок, несущих для Банка репутационные риски.</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bCs/>
          <w:sz w:val="24"/>
          <w:szCs w:val="24"/>
          <w:lang w:eastAsia="ru-RU"/>
        </w:rPr>
      </w:pPr>
      <w:r w:rsidRPr="001C40BE">
        <w:rPr>
          <w:rFonts w:ascii="Times New Roman" w:eastAsia="Times New Roman" w:hAnsi="Times New Roman"/>
          <w:b/>
          <w:sz w:val="24"/>
          <w:szCs w:val="24"/>
          <w:lang w:eastAsia="ru-RU"/>
        </w:rPr>
        <w:t>4.12.</w:t>
      </w:r>
      <w:r w:rsidRPr="001C40BE">
        <w:rPr>
          <w:rFonts w:ascii="Times New Roman" w:eastAsia="Times New Roman" w:hAnsi="Times New Roman"/>
          <w:sz w:val="24"/>
          <w:szCs w:val="24"/>
          <w:lang w:eastAsia="ru-RU"/>
        </w:rPr>
        <w:t xml:space="preserve">   Банк вправе не принимать к </w:t>
      </w:r>
      <w:r w:rsidRPr="001C40BE">
        <w:rPr>
          <w:rFonts w:ascii="Times New Roman" w:eastAsia="Times New Roman" w:hAnsi="Times New Roman"/>
          <w:bCs/>
          <w:sz w:val="24"/>
          <w:szCs w:val="24"/>
          <w:lang w:eastAsia="ru-RU"/>
        </w:rPr>
        <w:t>исполнению платежные поручения Клиента в случае не предоставления Клиентом Подтверждающих документов на условиях, установленных Договором.</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4.13.</w:t>
      </w:r>
      <w:r w:rsidRPr="001C40BE">
        <w:rPr>
          <w:rFonts w:ascii="Times New Roman" w:eastAsia="Times New Roman" w:hAnsi="Times New Roman"/>
          <w:sz w:val="24"/>
          <w:szCs w:val="24"/>
          <w:lang w:eastAsia="ru-RU"/>
        </w:rPr>
        <w:tab/>
        <w:t xml:space="preserve">Клиент вправе отозвать платежные поручения, принятые, но не исполненные Банком. </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 xml:space="preserve">Частичный отзыв сумм по расчетным документам не допускается. </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Отзыв платежных поручений производится на основании:</w:t>
      </w:r>
    </w:p>
    <w:p w:rsidR="004579AB" w:rsidRPr="001C40BE" w:rsidRDefault="004579AB" w:rsidP="00020FC5">
      <w:pPr>
        <w:widowControl w:val="0"/>
        <w:numPr>
          <w:ilvl w:val="0"/>
          <w:numId w:val="16"/>
        </w:numPr>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представленного в Подразделение Банка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(получателя) средств, наименование банка-получателя. Оба экземпляра заявления должны быть подписаны лицами, имеющими право </w:t>
      </w:r>
      <w:r w:rsidRPr="001C40BE">
        <w:rPr>
          <w:rFonts w:ascii="Times New Roman" w:eastAsia="Times New Roman" w:hAnsi="Times New Roman" w:cs="Arial"/>
          <w:sz w:val="24"/>
          <w:szCs w:val="24"/>
          <w:lang w:eastAsia="ru-RU"/>
        </w:rPr>
        <w:t>распоряжения денежными средствами на Счете</w:t>
      </w:r>
      <w:r w:rsidRPr="001C40BE">
        <w:rPr>
          <w:rFonts w:ascii="Times New Roman" w:eastAsia="Times New Roman" w:hAnsi="Times New Roman"/>
          <w:sz w:val="24"/>
          <w:szCs w:val="24"/>
          <w:lang w:eastAsia="ru-RU"/>
        </w:rPr>
        <w:t>, и заверены оттиском печати Клиента</w:t>
      </w:r>
    </w:p>
    <w:p w:rsidR="004579AB" w:rsidRPr="001C40BE" w:rsidRDefault="004579AB" w:rsidP="00020FC5">
      <w:pPr>
        <w:widowControl w:val="0"/>
        <w:spacing w:before="80" w:after="0" w:line="240" w:lineRule="auto"/>
        <w:ind w:left="720" w:hanging="720"/>
        <w:jc w:val="both"/>
        <w:rPr>
          <w:rFonts w:ascii="Times New Roman" w:eastAsia="Times New Roman" w:hAnsi="Times New Roman"/>
          <w:b/>
          <w:i/>
          <w:sz w:val="24"/>
          <w:szCs w:val="24"/>
          <w:lang w:eastAsia="ru-RU"/>
        </w:rPr>
      </w:pPr>
      <w:r w:rsidRPr="001C40BE">
        <w:rPr>
          <w:rFonts w:ascii="Times New Roman" w:eastAsia="Times New Roman" w:hAnsi="Times New Roman"/>
          <w:b/>
          <w:i/>
          <w:sz w:val="24"/>
          <w:szCs w:val="24"/>
          <w:lang w:eastAsia="ru-RU"/>
        </w:rPr>
        <w:t>либо</w:t>
      </w:r>
    </w:p>
    <w:p w:rsidR="004579AB" w:rsidRPr="001C40BE" w:rsidRDefault="004579AB" w:rsidP="00020FC5">
      <w:pPr>
        <w:widowControl w:val="0"/>
        <w:numPr>
          <w:ilvl w:val="0"/>
          <w:numId w:val="16"/>
        </w:numPr>
        <w:spacing w:before="120" w:after="12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заявления Клиента, направленного по Системе в составе электронного документа «Официальное письмо».</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4.14.</w:t>
      </w:r>
      <w:r w:rsidRPr="001C40BE">
        <w:rPr>
          <w:rFonts w:ascii="Times New Roman" w:eastAsia="Times New Roman" w:hAnsi="Times New Roman"/>
          <w:sz w:val="24"/>
          <w:szCs w:val="24"/>
          <w:lang w:eastAsia="ru-RU"/>
        </w:rPr>
        <w:tab/>
        <w:t>Любые действия по исполнению Договора со стороны Клиента (представление платежных поручений, их отзыв, представление Подтверждающих документов, получение выписок и прочее) осуществляется только с участием надлежащим образом уполномоченных лиц Клиента.</w:t>
      </w:r>
    </w:p>
    <w:p w:rsidR="004579AB" w:rsidRPr="001C40BE" w:rsidRDefault="004579AB" w:rsidP="00020FC5">
      <w:pPr>
        <w:widowControl w:val="0"/>
        <w:spacing w:before="300" w:after="0" w:line="240" w:lineRule="auto"/>
        <w:ind w:left="720" w:right="96" w:hanging="720"/>
        <w:jc w:val="both"/>
        <w:outlineLvl w:val="0"/>
        <w:rPr>
          <w:rFonts w:ascii="Times New Roman" w:eastAsia="Times New Roman" w:hAnsi="Times New Roman"/>
          <w:b/>
          <w:sz w:val="24"/>
          <w:szCs w:val="24"/>
          <w:lang w:eastAsia="ru-RU"/>
        </w:rPr>
      </w:pPr>
      <w:bookmarkStart w:id="21" w:name="_Toc366054346"/>
      <w:bookmarkStart w:id="22" w:name="_Toc371084793"/>
      <w:bookmarkStart w:id="23" w:name="_Toc463259334"/>
      <w:bookmarkStart w:id="24" w:name="_Toc464129161"/>
      <w:bookmarkStart w:id="25" w:name="_Toc464459860"/>
      <w:r w:rsidRPr="001C40BE">
        <w:rPr>
          <w:rFonts w:ascii="Times New Roman" w:eastAsia="Times New Roman" w:hAnsi="Times New Roman"/>
          <w:b/>
          <w:sz w:val="24"/>
          <w:szCs w:val="24"/>
          <w:lang w:eastAsia="ru-RU"/>
        </w:rPr>
        <w:t>5.</w:t>
      </w:r>
      <w:r w:rsidRPr="001C40BE">
        <w:rPr>
          <w:rFonts w:ascii="Times New Roman" w:eastAsia="Times New Roman" w:hAnsi="Times New Roman"/>
          <w:b/>
          <w:sz w:val="24"/>
          <w:szCs w:val="24"/>
          <w:lang w:eastAsia="ru-RU"/>
        </w:rPr>
        <w:tab/>
        <w:t>СТОИМОСТЬ УСЛУГ И ПОРЯДОК РАСЧЕТОВ</w:t>
      </w:r>
      <w:bookmarkEnd w:id="21"/>
      <w:bookmarkEnd w:id="22"/>
      <w:r w:rsidRPr="001C40BE">
        <w:rPr>
          <w:rFonts w:ascii="Times New Roman" w:eastAsia="Times New Roman" w:hAnsi="Times New Roman"/>
          <w:b/>
          <w:sz w:val="24"/>
          <w:szCs w:val="24"/>
          <w:lang w:eastAsia="ru-RU"/>
        </w:rPr>
        <w:t>.</w:t>
      </w:r>
      <w:bookmarkEnd w:id="23"/>
      <w:bookmarkEnd w:id="24"/>
      <w:bookmarkEnd w:id="25"/>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5.1.</w:t>
      </w:r>
      <w:r w:rsidRPr="001C40BE">
        <w:rPr>
          <w:rFonts w:ascii="Times New Roman" w:eastAsia="Times New Roman" w:hAnsi="Times New Roman"/>
          <w:sz w:val="24"/>
          <w:szCs w:val="24"/>
          <w:lang w:eastAsia="ru-RU"/>
        </w:rPr>
        <w:tab/>
        <w:t>Расчетное обслуживание Клиента Банком производится, в зависимости от вида операций, за плату в соответствии с Тарифами, действующими в Банке, если иное не предусмотрено в дополнениях к Договору.</w:t>
      </w:r>
    </w:p>
    <w:p w:rsidR="004579AB" w:rsidRPr="001C40BE" w:rsidRDefault="004579AB" w:rsidP="00020FC5">
      <w:pPr>
        <w:widowControl w:val="0"/>
        <w:spacing w:before="60" w:after="12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Тарифы могут быть изменены и (или) дополнены, в том числе приняты в новой редакции, Банком самостоятельно. В случае несогласия с применением новых Тарифов Клиент вправе в одностороннем внесудебном порядке отказаться от исполнения Договора в порядке, предусмотренном Договором.</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5.2. </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Клиент предоставляет Банку право без дополнительных распоряжений (заранее дает акцепта) списывать денежные средства в счет оплаты услуг Банка в соответствии с настоящим Договором с расчетного счета Клиента в валюте Российской Федерации, открытого в том же подразделении Банка, что и Счет, на основании </w:t>
      </w:r>
      <w:r w:rsidR="006E24A8" w:rsidRPr="00A0119F">
        <w:rPr>
          <w:rFonts w:ascii="Times New Roman" w:eastAsia="Times New Roman" w:hAnsi="Times New Roman"/>
          <w:color w:val="000000"/>
          <w:lang w:eastAsia="ar-SA"/>
        </w:rPr>
        <w:t>Договора банковского счет</w:t>
      </w:r>
      <w:r w:rsidR="006E24A8">
        <w:rPr>
          <w:rFonts w:ascii="Times New Roman" w:eastAsia="Times New Roman" w:hAnsi="Times New Roman"/>
          <w:color w:val="000000"/>
          <w:lang w:eastAsia="ar-SA"/>
        </w:rPr>
        <w:t>а в валюте Российской Федерации</w:t>
      </w:r>
      <w:r w:rsidR="006E24A8" w:rsidRPr="00A0119F">
        <w:rPr>
          <w:rFonts w:ascii="Times New Roman" w:eastAsia="Times New Roman" w:hAnsi="Times New Roman"/>
          <w:color w:val="000000"/>
          <w:lang w:eastAsia="ar-SA"/>
        </w:rPr>
        <w:t>/</w:t>
      </w:r>
      <w:r w:rsidRPr="001C40BE">
        <w:rPr>
          <w:rFonts w:ascii="Times New Roman" w:eastAsia="Times New Roman" w:hAnsi="Times New Roman"/>
          <w:sz w:val="24"/>
          <w:szCs w:val="24"/>
          <w:lang w:eastAsia="ru-RU"/>
        </w:rPr>
        <w:t xml:space="preserve">Договора о расчетно-кассовом обслуживании в АО «АЛЬФА-БАНК» (далее – Основной счет), </w:t>
      </w:r>
      <w:r w:rsidRPr="001C40BE">
        <w:rPr>
          <w:rFonts w:ascii="Times New Roman" w:eastAsia="Times New Roman" w:hAnsi="Times New Roman"/>
          <w:sz w:val="24"/>
          <w:szCs w:val="24"/>
          <w:lang w:eastAsia="ru-RU"/>
        </w:rPr>
        <w:lastRenderedPageBreak/>
        <w:t>в случае отсутствия или недостаточности средств на Основном счете - с иных расчетных счетов Клиента, обслуживание которых также осуществляется в том же подразделении Банка, в котором обслуживается Счет.</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При необходимости списания денежных средств с расчетных счетов Клиента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по курсу и на условиях, установленных Банком для совершения конверсионных операций на дату совершения операции, с последующим зачислением денежных средств на Основной счет для последующего их списания в счет погашения задолженности по настоящему Договору.</w:t>
      </w:r>
    </w:p>
    <w:p w:rsidR="004579AB" w:rsidRPr="001C40BE" w:rsidRDefault="004579AB" w:rsidP="00020FC5">
      <w:pPr>
        <w:widowControl w:val="0"/>
        <w:spacing w:before="100" w:after="100" w:line="240" w:lineRule="auto"/>
        <w:ind w:left="720" w:right="96" w:hanging="720"/>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5.3.</w:t>
      </w:r>
      <w:r w:rsidRPr="001C40BE">
        <w:rPr>
          <w:rFonts w:ascii="Times New Roman" w:eastAsia="Times New Roman" w:hAnsi="Times New Roman"/>
          <w:sz w:val="24"/>
          <w:szCs w:val="24"/>
          <w:lang w:eastAsia="ru-RU"/>
        </w:rPr>
        <w:t xml:space="preserve"> Клиент обязуется в случае невозможности произвести оплату услуг Банка в соответствии с Договором со своего Основного счета, оплачивать услуги Банка иным способом, не противоречащим законодательству Российской Федерации.</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5.4.</w:t>
      </w:r>
      <w:r w:rsidRPr="001C40BE">
        <w:rPr>
          <w:rFonts w:ascii="Times New Roman" w:eastAsia="Times New Roman" w:hAnsi="Times New Roman"/>
          <w:sz w:val="24"/>
          <w:szCs w:val="24"/>
          <w:lang w:eastAsia="ru-RU"/>
        </w:rPr>
        <w:tab/>
        <w:t>Банк не начисляет и не выплачивает Клиенту проценты за пользование денежными средствами, находящимися на Счете, если иное не предусмотрено в дополнительных соглашениях к Договору.</w:t>
      </w:r>
    </w:p>
    <w:p w:rsidR="004579AB" w:rsidRPr="001C40BE" w:rsidRDefault="004579AB" w:rsidP="00020FC5">
      <w:pPr>
        <w:widowControl w:val="0"/>
        <w:spacing w:before="300" w:after="120" w:line="240" w:lineRule="auto"/>
        <w:ind w:left="720" w:right="96" w:hanging="720"/>
        <w:jc w:val="both"/>
        <w:outlineLvl w:val="0"/>
        <w:rPr>
          <w:rFonts w:ascii="Times New Roman" w:eastAsia="Times New Roman" w:hAnsi="Times New Roman"/>
          <w:b/>
          <w:sz w:val="24"/>
          <w:szCs w:val="24"/>
          <w:lang w:eastAsia="ru-RU"/>
        </w:rPr>
      </w:pPr>
      <w:bookmarkStart w:id="26" w:name="_Toc371084794"/>
      <w:bookmarkStart w:id="27" w:name="_Toc366054347"/>
      <w:bookmarkStart w:id="28" w:name="_Toc463259335"/>
      <w:bookmarkStart w:id="29" w:name="_Toc464129162"/>
      <w:bookmarkStart w:id="30" w:name="_Toc464459861"/>
      <w:r w:rsidRPr="001C40BE">
        <w:rPr>
          <w:rFonts w:ascii="Times New Roman" w:eastAsia="Times New Roman" w:hAnsi="Times New Roman"/>
          <w:b/>
          <w:sz w:val="24"/>
          <w:szCs w:val="24"/>
          <w:lang w:eastAsia="ru-RU"/>
        </w:rPr>
        <w:t>6.</w:t>
      </w:r>
      <w:r w:rsidRPr="001C40BE">
        <w:rPr>
          <w:rFonts w:ascii="Times New Roman" w:eastAsia="Times New Roman" w:hAnsi="Times New Roman"/>
          <w:b/>
          <w:sz w:val="24"/>
          <w:szCs w:val="24"/>
          <w:lang w:eastAsia="ru-RU"/>
        </w:rPr>
        <w:tab/>
        <w:t>СРОК ДЕЙСТВИЯ ДОГОВОРА, ПОРЯДОК ЕГО РАСТОРЖЕНИЯ И ЗАКРЫТИЯ СЧЕТА</w:t>
      </w:r>
      <w:bookmarkEnd w:id="26"/>
      <w:r w:rsidRPr="001C40BE">
        <w:rPr>
          <w:rFonts w:ascii="Times New Roman" w:eastAsia="Times New Roman" w:hAnsi="Times New Roman"/>
          <w:b/>
          <w:sz w:val="24"/>
          <w:szCs w:val="24"/>
          <w:lang w:eastAsia="ru-RU"/>
        </w:rPr>
        <w:t>.</w:t>
      </w:r>
      <w:bookmarkEnd w:id="27"/>
      <w:bookmarkEnd w:id="28"/>
      <w:bookmarkEnd w:id="29"/>
      <w:bookmarkEnd w:id="30"/>
    </w:p>
    <w:p w:rsidR="004579AB" w:rsidRPr="001C40BE" w:rsidRDefault="004579AB" w:rsidP="00020FC5">
      <w:pPr>
        <w:widowControl w:val="0"/>
        <w:spacing w:after="120" w:line="240" w:lineRule="auto"/>
        <w:ind w:left="720" w:hanging="720"/>
        <w:jc w:val="both"/>
        <w:rPr>
          <w:rFonts w:ascii="Times New Roman" w:eastAsia="Times New Roman" w:hAnsi="Times New Roman"/>
          <w:sz w:val="24"/>
          <w:szCs w:val="24"/>
          <w:lang w:eastAsia="ru-RU"/>
        </w:rPr>
      </w:pPr>
      <w:bookmarkStart w:id="31" w:name="_Toc371084795"/>
      <w:bookmarkStart w:id="32" w:name="_Toc376170859"/>
      <w:bookmarkStart w:id="33" w:name="_Toc376171333"/>
      <w:bookmarkStart w:id="34" w:name="_Toc377635560"/>
      <w:bookmarkStart w:id="35" w:name="_Toc378247313"/>
      <w:bookmarkStart w:id="36" w:name="_Toc412630037"/>
      <w:bookmarkStart w:id="37" w:name="_Toc463259336"/>
      <w:r w:rsidRPr="001C40BE">
        <w:rPr>
          <w:rFonts w:ascii="Times New Roman" w:eastAsia="Times New Roman" w:hAnsi="Times New Roman"/>
          <w:b/>
          <w:sz w:val="24"/>
          <w:szCs w:val="24"/>
          <w:lang w:eastAsia="ru-RU"/>
        </w:rPr>
        <w:t>6.1</w:t>
      </w:r>
      <w:r w:rsidRPr="001C40BE">
        <w:rPr>
          <w:rFonts w:ascii="Times New Roman" w:eastAsia="Times New Roman" w:hAnsi="Times New Roman"/>
          <w:sz w:val="24"/>
          <w:szCs w:val="24"/>
          <w:lang w:eastAsia="ru-RU"/>
        </w:rPr>
        <w:t>.</w:t>
      </w:r>
      <w:r w:rsidRPr="001C40BE">
        <w:rPr>
          <w:rFonts w:ascii="Times New Roman" w:eastAsia="Times New Roman" w:hAnsi="Times New Roman"/>
          <w:sz w:val="24"/>
          <w:szCs w:val="24"/>
          <w:lang w:eastAsia="ru-RU"/>
        </w:rPr>
        <w:tab/>
        <w:t>Договор действует в течение неопределенного срока.</w:t>
      </w:r>
      <w:bookmarkEnd w:id="31"/>
      <w:bookmarkEnd w:id="32"/>
      <w:bookmarkEnd w:id="33"/>
      <w:bookmarkEnd w:id="34"/>
      <w:bookmarkEnd w:id="35"/>
      <w:bookmarkEnd w:id="36"/>
      <w:bookmarkEnd w:id="37"/>
    </w:p>
    <w:p w:rsidR="004579AB" w:rsidRPr="001C40BE" w:rsidRDefault="004579AB" w:rsidP="00020FC5">
      <w:pPr>
        <w:widowControl w:val="0"/>
        <w:spacing w:after="12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6.2. </w:t>
      </w:r>
      <w:r w:rsidRPr="001C40BE">
        <w:rPr>
          <w:rFonts w:ascii="Times New Roman" w:eastAsia="Times New Roman" w:hAnsi="Times New Roman"/>
          <w:b/>
          <w:bCs/>
          <w:sz w:val="24"/>
          <w:szCs w:val="24"/>
          <w:lang w:eastAsia="ru-RU"/>
        </w:rPr>
        <w:tab/>
      </w:r>
      <w:r w:rsidRPr="001C40BE">
        <w:rPr>
          <w:rFonts w:ascii="Times New Roman" w:eastAsia="Times New Roman" w:hAnsi="Times New Roman"/>
          <w:sz w:val="24"/>
          <w:szCs w:val="24"/>
          <w:lang w:eastAsia="ru-RU"/>
        </w:rPr>
        <w:t xml:space="preserve">Расторжение Договора и (или) закрытие Счета по инициативе Клиента осуществляется на основании письменного заявления Клиента. </w:t>
      </w:r>
    </w:p>
    <w:p w:rsidR="004579AB" w:rsidRPr="001C40BE" w:rsidRDefault="004579AB" w:rsidP="00020FC5">
      <w:pPr>
        <w:widowControl w:val="0"/>
        <w:spacing w:after="12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6.3.</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ab/>
        <w:t>По требованию Банка, Договор может быть расторгнут в порядке и в случаях, предусмотренных законодательством Российской Федерации.</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6.4.</w:t>
      </w:r>
      <w:r w:rsidRPr="001C40BE">
        <w:rPr>
          <w:rFonts w:ascii="Times New Roman" w:eastAsia="Times New Roman" w:hAnsi="Times New Roman"/>
          <w:b/>
          <w:sz w:val="24"/>
          <w:szCs w:val="24"/>
          <w:lang w:eastAsia="ru-RU"/>
        </w:rPr>
        <w:tab/>
        <w:t xml:space="preserve"> </w:t>
      </w:r>
      <w:r w:rsidRPr="001C40BE">
        <w:rPr>
          <w:rFonts w:ascii="Times New Roman" w:eastAsia="Times New Roman" w:hAnsi="Times New Roman"/>
          <w:sz w:val="24"/>
          <w:szCs w:val="24"/>
          <w:lang w:eastAsia="ru-RU"/>
        </w:rPr>
        <w:t xml:space="preserve">Расторжение Договора является основанием для закрытия Счета. </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6.5. </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Стороны признают, что Договор расторгается в дату закрытия Счета.</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6.6.</w:t>
      </w:r>
      <w:r w:rsidRPr="001C40BE">
        <w:rPr>
          <w:rFonts w:ascii="Times New Roman" w:eastAsia="Times New Roman" w:hAnsi="Times New Roman"/>
          <w:sz w:val="24"/>
          <w:szCs w:val="24"/>
          <w:lang w:eastAsia="ru-RU"/>
        </w:rPr>
        <w:tab/>
      </w:r>
      <w:r w:rsidRPr="001C40BE">
        <w:rPr>
          <w:rFonts w:ascii="Times New Roman" w:eastAsia="Times New Roman" w:hAnsi="Times New Roman"/>
          <w:sz w:val="24"/>
          <w:szCs w:val="24"/>
          <w:lang w:eastAsia="ru-RU"/>
        </w:rPr>
        <w:tab/>
        <w:t xml:space="preserve">Счет закрывается в порядке, установленном законодательством РФ. </w:t>
      </w:r>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6.7.</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С даты закрытия Счета Банк прекращает принимать к исполнению расчетные документы Клиента.</w:t>
      </w:r>
    </w:p>
    <w:p w:rsidR="004579AB" w:rsidRPr="001C40BE" w:rsidRDefault="004579AB" w:rsidP="00020FC5">
      <w:pPr>
        <w:widowControl w:val="0"/>
        <w:spacing w:before="100" w:after="10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С даты закрытия Счета Банк прекращает принимать к исполнению расчетные документы Клиента. Денежные средства, поступившие Клиенту после прекращения Договора, возвращаются отправителю, а также перестает зачислять на Счет Карты, поступающие денежные суммы и отправляет их в адрес отправителя не позднее Рабочего дня, следующего за днем поступления средств.</w:t>
      </w:r>
    </w:p>
    <w:p w:rsidR="004579AB" w:rsidRPr="001C40BE" w:rsidRDefault="004579AB" w:rsidP="00020FC5">
      <w:pPr>
        <w:widowControl w:val="0"/>
        <w:spacing w:before="300" w:after="0" w:line="240" w:lineRule="auto"/>
        <w:ind w:left="720" w:right="96" w:hanging="720"/>
        <w:jc w:val="both"/>
        <w:outlineLvl w:val="0"/>
        <w:rPr>
          <w:rFonts w:ascii="Times New Roman" w:eastAsia="Times New Roman" w:hAnsi="Times New Roman"/>
          <w:b/>
          <w:sz w:val="24"/>
          <w:szCs w:val="24"/>
          <w:lang w:eastAsia="ru-RU"/>
        </w:rPr>
      </w:pPr>
      <w:bookmarkStart w:id="38" w:name="_Toc366054348"/>
      <w:bookmarkStart w:id="39" w:name="_Toc371084796"/>
      <w:bookmarkStart w:id="40" w:name="_Toc463259337"/>
      <w:bookmarkStart w:id="41" w:name="_Toc464129163"/>
      <w:bookmarkStart w:id="42" w:name="_Toc464459862"/>
      <w:r w:rsidRPr="001C40BE">
        <w:rPr>
          <w:rFonts w:ascii="Times New Roman" w:eastAsia="Times New Roman" w:hAnsi="Times New Roman"/>
          <w:b/>
          <w:sz w:val="24"/>
          <w:szCs w:val="24"/>
          <w:lang w:eastAsia="ru-RU"/>
        </w:rPr>
        <w:t>7.</w:t>
      </w:r>
      <w:r w:rsidRPr="001C40BE">
        <w:rPr>
          <w:rFonts w:ascii="Times New Roman" w:eastAsia="Times New Roman" w:hAnsi="Times New Roman"/>
          <w:b/>
          <w:sz w:val="24"/>
          <w:szCs w:val="24"/>
          <w:lang w:eastAsia="ru-RU"/>
        </w:rPr>
        <w:tab/>
        <w:t>ОТВЕТСТВЕННОСТЬ СТОРОН</w:t>
      </w:r>
      <w:bookmarkEnd w:id="38"/>
      <w:r w:rsidRPr="001C40BE">
        <w:rPr>
          <w:rFonts w:ascii="Times New Roman" w:eastAsia="Times New Roman" w:hAnsi="Times New Roman"/>
          <w:b/>
          <w:sz w:val="24"/>
          <w:szCs w:val="24"/>
          <w:lang w:eastAsia="ru-RU"/>
        </w:rPr>
        <w:t>.</w:t>
      </w:r>
      <w:bookmarkEnd w:id="39"/>
      <w:bookmarkEnd w:id="40"/>
      <w:bookmarkEnd w:id="41"/>
      <w:bookmarkEnd w:id="42"/>
    </w:p>
    <w:p w:rsidR="004579AB" w:rsidRPr="001C40BE" w:rsidRDefault="004579AB" w:rsidP="00020FC5">
      <w:pPr>
        <w:widowControl w:val="0"/>
        <w:spacing w:before="120" w:after="0" w:line="240" w:lineRule="auto"/>
        <w:ind w:left="720" w:right="97"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7.1.</w:t>
      </w:r>
      <w:r w:rsidRPr="001C40BE">
        <w:rPr>
          <w:rFonts w:ascii="Times New Roman" w:eastAsia="Times New Roman" w:hAnsi="Times New Roman"/>
          <w:sz w:val="24"/>
          <w:szCs w:val="24"/>
          <w:lang w:eastAsia="ru-RU"/>
        </w:rPr>
        <w:tab/>
        <w:t>В случаях несвоевременного зачисления на Счет поступивших Клиенту денежных средств в валюте Российской Федерации либо их необоснованного списания со Счета, а также невыполнения указаний Клиента о переводе денежных средств в валюте Российской Федерации со Счета, Банк обязан уплатить на эту сумму проценты в размере 1/365 процентной ставки рефинансирования (учетной ставки) Банка России, действующей в день исполнения обязательств Банком, за каждый день просрочки, но не выше 20 (двадцати) процентов от просроченной (не перечисленной, необоснованно списанной) суммы. Выплата указанных процентов исключает возможность предъявления Клиентом иных требований о возмещении убытков.</w:t>
      </w:r>
    </w:p>
    <w:p w:rsidR="004579AB" w:rsidRPr="001C40BE" w:rsidRDefault="004579AB" w:rsidP="00020FC5">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7.2.</w:t>
      </w:r>
      <w:r w:rsidRPr="001C40BE">
        <w:rPr>
          <w:rFonts w:ascii="Times New Roman" w:eastAsia="Times New Roman" w:hAnsi="Times New Roman"/>
          <w:sz w:val="24"/>
          <w:szCs w:val="24"/>
          <w:lang w:eastAsia="ru-RU"/>
        </w:rPr>
        <w:tab/>
        <w:t xml:space="preserve">Банк не несет ответственность за последствия исполнения поручений, выданных </w:t>
      </w:r>
      <w:r w:rsidRPr="001C40BE">
        <w:rPr>
          <w:rFonts w:ascii="Times New Roman" w:eastAsia="Times New Roman" w:hAnsi="Times New Roman"/>
          <w:sz w:val="24"/>
          <w:szCs w:val="24"/>
          <w:lang w:eastAsia="ru-RU"/>
        </w:rPr>
        <w:lastRenderedPageBreak/>
        <w:t>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4579AB" w:rsidRPr="001C40BE" w:rsidRDefault="004579AB" w:rsidP="00020FC5">
      <w:pPr>
        <w:widowControl w:val="0"/>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7.3. </w:t>
      </w:r>
      <w:r w:rsidRPr="001C40BE">
        <w:rPr>
          <w:rFonts w:ascii="Times New Roman" w:eastAsia="Times New Roman" w:hAnsi="Times New Roman"/>
          <w:sz w:val="24"/>
          <w:szCs w:val="24"/>
          <w:lang w:eastAsia="ru-RU"/>
        </w:rPr>
        <w:t>Банк не несет ответственности за не исполнение поручений Клиента и приостановление операций по Счету в случаях, установленных п.п. 4.9 - 4.12 настоящего Договора.</w:t>
      </w:r>
    </w:p>
    <w:p w:rsidR="004579AB" w:rsidRPr="001C40BE" w:rsidRDefault="004579AB" w:rsidP="00020FC5">
      <w:pPr>
        <w:widowControl w:val="0"/>
        <w:tabs>
          <w:tab w:val="left" w:pos="426"/>
        </w:tabs>
        <w:spacing w:before="8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7.4.</w:t>
      </w:r>
      <w:r w:rsidRPr="001C40BE">
        <w:rPr>
          <w:rFonts w:ascii="Times New Roman" w:eastAsia="Times New Roman" w:hAnsi="Times New Roman"/>
          <w:sz w:val="24"/>
          <w:szCs w:val="24"/>
          <w:lang w:eastAsia="ru-RU"/>
        </w:rPr>
        <w:t xml:space="preserve"> Банк не несет ответственности за блокировку денежных средств, не проведение переводов, невозврат денежных средств банками-корреспондентами Банка и иными банками, кредитными/финансовыми организациями в рамках поручений Клиента, если:</w:t>
      </w:r>
    </w:p>
    <w:p w:rsidR="004579AB" w:rsidRPr="001C40BE" w:rsidRDefault="004579AB" w:rsidP="00020FC5">
      <w:pPr>
        <w:widowControl w:val="0"/>
        <w:numPr>
          <w:ilvl w:val="0"/>
          <w:numId w:val="21"/>
        </w:numPr>
        <w:spacing w:before="80" w:after="0" w:line="240" w:lineRule="auto"/>
        <w:ind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 иной противоправной деятельности, иные списки, утвержденные признанными международными и/или иностранными организациями;</w:t>
      </w:r>
    </w:p>
    <w:p w:rsidR="004579AB" w:rsidRPr="001C40BE" w:rsidRDefault="004579AB" w:rsidP="00020FC5">
      <w:pPr>
        <w:widowControl w:val="0"/>
        <w:numPr>
          <w:ilvl w:val="0"/>
          <w:numId w:val="21"/>
        </w:numPr>
        <w:spacing w:before="80" w:after="0" w:line="240" w:lineRule="auto"/>
        <w:ind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счет получателя открыт в банках и/или кредитных/финансовых организациях, в отношении которых имеются сведения об их участии в террористической (экстремистской) 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 иной противоправной деятельности, иных списках, утвержденных признанными международными и/или иностранными организациями;</w:t>
      </w:r>
    </w:p>
    <w:p w:rsidR="004579AB" w:rsidRPr="001C40BE" w:rsidRDefault="004579AB" w:rsidP="00020FC5">
      <w:pPr>
        <w:widowControl w:val="0"/>
        <w:numPr>
          <w:ilvl w:val="0"/>
          <w:numId w:val="21"/>
        </w:numPr>
        <w:spacing w:before="80" w:after="0" w:line="240" w:lineRule="auto"/>
        <w:ind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это нарушает и/или может привести к нарушению установленных ограничений, санкций, эмбарго в соответствии с законодательством Российской Федерации, нормативными актами международных организаций (в том числе Организации Объединенных Наций), 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иностранных банках-корреспондентах;</w:t>
      </w:r>
    </w:p>
    <w:p w:rsidR="004579AB" w:rsidRPr="001C40BE" w:rsidRDefault="004579AB" w:rsidP="00020FC5">
      <w:pPr>
        <w:widowControl w:val="0"/>
        <w:numPr>
          <w:ilvl w:val="0"/>
          <w:numId w:val="21"/>
        </w:numPr>
        <w:spacing w:before="80" w:after="0" w:line="240" w:lineRule="auto"/>
        <w:ind w:right="96"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когда денежные средства прямо или косвенно предназначаются для использования в государстве/на территории указанном в Перечне государств и территорий.</w:t>
      </w:r>
    </w:p>
    <w:p w:rsidR="004579AB" w:rsidRPr="001C40BE" w:rsidRDefault="004579AB" w:rsidP="00020FC5">
      <w:pPr>
        <w:widowControl w:val="0"/>
        <w:spacing w:before="120" w:after="0" w:line="240" w:lineRule="auto"/>
        <w:ind w:left="720" w:right="97"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7.5.</w:t>
      </w:r>
      <w:r w:rsidRPr="001C40BE">
        <w:rPr>
          <w:rFonts w:ascii="Times New Roman" w:eastAsia="Times New Roman" w:hAnsi="Times New Roman"/>
          <w:sz w:val="24"/>
          <w:szCs w:val="24"/>
          <w:lang w:eastAsia="ru-RU"/>
        </w:rPr>
        <w:tab/>
        <w:t>Клиент несет ответственность за правильность оформления расчетных документов.</w:t>
      </w:r>
    </w:p>
    <w:p w:rsidR="004579AB" w:rsidRPr="001C40BE" w:rsidRDefault="004579AB" w:rsidP="00020FC5">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7.6.</w:t>
      </w:r>
      <w:r w:rsidRPr="001C40BE">
        <w:rPr>
          <w:rFonts w:ascii="Times New Roman" w:eastAsia="Times New Roman" w:hAnsi="Times New Roman"/>
          <w:sz w:val="24"/>
          <w:szCs w:val="24"/>
          <w:lang w:eastAsia="ru-RU"/>
        </w:rPr>
        <w:tab/>
        <w:t xml:space="preserve">Стороны не несут ответственность за неисполнение обязательств по настоящему Договору, если такое неисполнение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настоящего Договора. </w:t>
      </w:r>
    </w:p>
    <w:p w:rsidR="004579AB" w:rsidRPr="001C40BE" w:rsidRDefault="004579AB" w:rsidP="00020FC5">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7.7.</w:t>
      </w:r>
      <w:r w:rsidRPr="001C40BE">
        <w:rPr>
          <w:rFonts w:ascii="Times New Roman" w:eastAsia="Times New Roman" w:hAnsi="Times New Roman"/>
          <w:sz w:val="24"/>
          <w:szCs w:val="24"/>
          <w:lang w:eastAsia="ru-RU"/>
        </w:rPr>
        <w:tab/>
        <w:t xml:space="preserve">Клиент несет ответственность за достоверность представляемых документов при открытии Счета и в процессе обслуживания по Договору. </w:t>
      </w:r>
    </w:p>
    <w:p w:rsidR="004579AB" w:rsidRPr="001C40BE" w:rsidRDefault="004579AB" w:rsidP="00020FC5">
      <w:pPr>
        <w:widowControl w:val="0"/>
        <w:spacing w:before="300" w:after="0" w:line="240" w:lineRule="auto"/>
        <w:ind w:left="720" w:right="96" w:hanging="720"/>
        <w:jc w:val="both"/>
        <w:outlineLvl w:val="0"/>
        <w:rPr>
          <w:rFonts w:ascii="Times New Roman" w:eastAsia="Times New Roman" w:hAnsi="Times New Roman"/>
          <w:b/>
          <w:sz w:val="24"/>
          <w:szCs w:val="24"/>
          <w:lang w:eastAsia="ru-RU"/>
        </w:rPr>
      </w:pPr>
      <w:bookmarkStart w:id="43" w:name="_Toc366054349"/>
      <w:bookmarkStart w:id="44" w:name="_Toc371084797"/>
      <w:bookmarkStart w:id="45" w:name="_Toc463259338"/>
      <w:bookmarkStart w:id="46" w:name="_Toc464129164"/>
      <w:bookmarkStart w:id="47" w:name="_Toc464459863"/>
      <w:r w:rsidRPr="001C40BE">
        <w:rPr>
          <w:rFonts w:ascii="Times New Roman" w:eastAsia="Times New Roman" w:hAnsi="Times New Roman"/>
          <w:b/>
          <w:sz w:val="24"/>
          <w:szCs w:val="24"/>
          <w:lang w:eastAsia="ru-RU"/>
        </w:rPr>
        <w:t>8.</w:t>
      </w:r>
      <w:r w:rsidRPr="001C40BE">
        <w:rPr>
          <w:rFonts w:ascii="Times New Roman" w:eastAsia="Times New Roman" w:hAnsi="Times New Roman"/>
          <w:b/>
          <w:sz w:val="24"/>
          <w:szCs w:val="24"/>
          <w:lang w:eastAsia="ru-RU"/>
        </w:rPr>
        <w:tab/>
        <w:t>ОСОБЫЕ УСЛОВИЯ</w:t>
      </w:r>
      <w:bookmarkEnd w:id="43"/>
      <w:r w:rsidRPr="001C40BE">
        <w:rPr>
          <w:rFonts w:ascii="Times New Roman" w:eastAsia="Times New Roman" w:hAnsi="Times New Roman"/>
          <w:b/>
          <w:sz w:val="24"/>
          <w:szCs w:val="24"/>
          <w:lang w:eastAsia="ru-RU"/>
        </w:rPr>
        <w:t>.</w:t>
      </w:r>
      <w:bookmarkEnd w:id="44"/>
      <w:bookmarkEnd w:id="45"/>
      <w:bookmarkEnd w:id="46"/>
      <w:bookmarkEnd w:id="47"/>
    </w:p>
    <w:p w:rsidR="004579AB" w:rsidRPr="001C40BE" w:rsidRDefault="004579AB" w:rsidP="00020FC5">
      <w:pPr>
        <w:widowControl w:val="0"/>
        <w:spacing w:before="120" w:after="0" w:line="240" w:lineRule="auto"/>
        <w:ind w:left="720" w:right="96"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8.1.</w:t>
      </w:r>
      <w:r w:rsidRPr="001C40BE">
        <w:rPr>
          <w:rFonts w:ascii="Times New Roman" w:eastAsia="Times New Roman" w:hAnsi="Times New Roman"/>
          <w:sz w:val="24"/>
          <w:szCs w:val="24"/>
          <w:lang w:eastAsia="ru-RU"/>
        </w:rPr>
        <w:tab/>
        <w:t xml:space="preserve">Банк и Клиент признают обязательными для исполнения в рамках Договора </w:t>
      </w:r>
      <w:r w:rsidRPr="001C40BE">
        <w:rPr>
          <w:rFonts w:ascii="Times New Roman" w:eastAsia="Times New Roman" w:hAnsi="Times New Roman"/>
          <w:sz w:val="24"/>
          <w:szCs w:val="24"/>
          <w:lang w:eastAsia="ru-RU"/>
        </w:rPr>
        <w:lastRenderedPageBreak/>
        <w:t xml:space="preserve">требования законов Российской Федерации, указов Президента Российской Федерации, Постановлений Правительства Российской Федерации, нормативных и иных актов Банка России и Федеральной службы по финансовому мониторингу, иных нормативных правовых актов, требования законодательства иностранных государств, международных договоров, заключенных Российской Федерацией, распорядительных документов, изданных главами государств и правительств, руководителями органов банковского надзора и иных уполномоченных органов иностранных государств, применимых к Банку, а также договоров, заключенных между Банком и иностранными организациями (в том числе, кредитными организациями), направленные, в том числе, на противодействие легализации (отмыванию) доходов, полученных преступным путем, и финансированию терроризма. </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w:t>
      </w:r>
      <w:r w:rsidRPr="001C40BE">
        <w:rPr>
          <w:rFonts w:ascii="Times New Roman" w:eastAsia="Times New Roman" w:hAnsi="Times New Roman"/>
          <w:sz w:val="24"/>
          <w:szCs w:val="24"/>
          <w:lang w:eastAsia="ru-RU"/>
        </w:rPr>
        <w:tab/>
        <w:t>Банк, как агент валютного контроля, осуществляет контроль за соблюдением Клиентом требований актов валютного законодательства Российской Федерации и актов органов валютного регулирования.</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8.2.1.</w:t>
      </w:r>
      <w:r w:rsidRPr="001C40BE">
        <w:rPr>
          <w:rFonts w:ascii="Times New Roman" w:eastAsia="Times New Roman" w:hAnsi="Times New Roman"/>
          <w:sz w:val="24"/>
          <w:szCs w:val="24"/>
          <w:lang w:eastAsia="ru-RU"/>
        </w:rPr>
        <w:t xml:space="preserve"> </w:t>
      </w:r>
      <w:r w:rsidRPr="001C40BE">
        <w:rPr>
          <w:rFonts w:ascii="Times New Roman" w:eastAsia="Times New Roman" w:hAnsi="Times New Roman"/>
          <w:sz w:val="24"/>
          <w:szCs w:val="24"/>
          <w:lang w:eastAsia="ru-RU"/>
        </w:rPr>
        <w:tab/>
        <w:t>При представлении Клиентом в Банк Справок и при положительном результате их проверки Банком, Банк обязан выдавать Клиенту Справки в порядке, установленном п.3.2.17 Договора, не позднее 2 (двух) Рабочих дней с даты их принятия Банком.</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8.2.2.</w:t>
      </w:r>
      <w:r w:rsidRPr="001C40BE">
        <w:rPr>
          <w:rFonts w:ascii="Times New Roman" w:eastAsia="Times New Roman" w:hAnsi="Times New Roman"/>
          <w:sz w:val="24"/>
          <w:szCs w:val="24"/>
          <w:lang w:eastAsia="ru-RU"/>
        </w:rPr>
        <w:tab/>
        <w:t>Банк обязан заполнять Справки и паспорт сделки Клиента в сроки, установленные нормативными актами Банка России в части валютного законодательства, в случаях, когда в соответствии с Договором и на основании заявления Клиента заполнение Справок и/или паспорта сделки осуществляется Банком.</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8.2.3.</w:t>
      </w:r>
      <w:r w:rsidRPr="001C40BE">
        <w:rPr>
          <w:rFonts w:ascii="Times New Roman" w:eastAsia="Times New Roman" w:hAnsi="Times New Roman"/>
          <w:sz w:val="24"/>
          <w:szCs w:val="24"/>
          <w:lang w:eastAsia="ru-RU"/>
        </w:rPr>
        <w:tab/>
        <w:t xml:space="preserve">Клиент предоставляет Банку право на основании заявления заполнять Справки и                (или) паспорт сделки. </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Заявление для целей заполнения Справки и (или) паспорта сделки Банком в соответствии с условиями настоящего Договора оформляется Клиентом по форме, утвержденной Банком. </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Документы, связанные с проведением валютных операций, подтверждающие документы и иная информация, необходимая Банку для заполнения Справок (паспорта сделки), должны быть представлены Клиентом в Банк с соблюдением сроков, установленных нормативными документами Банка России, включая сроки, необходимые Банку для их проверки.</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Банк вправе отказать Клиенту в заполнении паспорта сделки в случаях представления Клиентом неполного комплекта документов, неполной информации, недостоверных документов (информации), необходимых для заполнения паспорта сделки, а также при отсутствии в представленных документах оснований для оформления паспорта сделки. Банк вправе отказать Клиенту в заполнении Справок в случаях не представления документов либо представления Клиентом неполного комплекта документов, связанных с проведением валютных операций или подтверждающих документов. В указанных случаях Банк возвращает Клиенту представленные документы с указанием даты возврата и причины отказа в их принятии в срок не позднее 2 (двух) Рабочих дней с даты их проверки Банком.</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8.3.</w:t>
      </w:r>
      <w:r w:rsidRPr="001C40BE">
        <w:rPr>
          <w:rFonts w:ascii="Times New Roman" w:eastAsia="Times New Roman" w:hAnsi="Times New Roman"/>
          <w:sz w:val="24"/>
          <w:szCs w:val="24"/>
          <w:lang w:eastAsia="ru-RU"/>
        </w:rPr>
        <w:tab/>
        <w:t xml:space="preserve">Клиент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Клиент, в свою очередь, предоставляет Банку свое согласие и </w:t>
      </w:r>
      <w:r w:rsidRPr="001C40BE">
        <w:rPr>
          <w:rFonts w:ascii="Times New Roman" w:eastAsia="Times New Roman" w:hAnsi="Times New Roman"/>
          <w:sz w:val="24"/>
          <w:szCs w:val="24"/>
          <w:lang w:eastAsia="ru-RU"/>
        </w:rPr>
        <w:lastRenderedPageBreak/>
        <w:t>соответствующее право на обработку персональных данных указанных субъектов персональных данных в целях исполнения Договора.</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 xml:space="preserve">В целях настоящего пункта «обработка» персональных данных означает, помимо прочего,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таких персональных данных аффилированным или связанным с Банком лицам, а также аффилированным или связанным лицам указанных лиц (так, как эти лица определены законодательством Российской Федерации),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Банком самостоятельно в соответствии со </w:t>
      </w:r>
      <w:hyperlink r:id="rId16" w:history="1">
        <w:r w:rsidRPr="001C40BE">
          <w:rPr>
            <w:rFonts w:ascii="Times New Roman" w:eastAsia="Times New Roman" w:hAnsi="Times New Roman"/>
            <w:sz w:val="24"/>
            <w:szCs w:val="24"/>
            <w:lang w:eastAsia="ru-RU"/>
          </w:rPr>
          <w:t>ст.19</w:t>
        </w:r>
      </w:hyperlink>
      <w:r w:rsidRPr="001C40BE">
        <w:rPr>
          <w:rFonts w:ascii="Times New Roman" w:eastAsia="Times New Roman" w:hAnsi="Times New Roman"/>
          <w:sz w:val="24"/>
          <w:szCs w:val="24"/>
          <w:lang w:eastAsia="ru-RU"/>
        </w:rPr>
        <w:t xml:space="preserve"> Федерального закона от 27.07.2006 №152-ФЗ «О персональных данных».</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t>Клиент подтверждает, что предоставил субъектам персональных данных информацию, предусмотренную пунктом 3 статьи 18 Федерального закона от 27.07.2006 №152-ФЗ «О персональных данных», а именно:</w:t>
      </w:r>
    </w:p>
    <w:p w:rsidR="004579AB" w:rsidRPr="001C40BE" w:rsidRDefault="004579AB" w:rsidP="00020FC5">
      <w:pPr>
        <w:widowControl w:val="0"/>
        <w:numPr>
          <w:ilvl w:val="0"/>
          <w:numId w:val="4"/>
        </w:numPr>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наименование и адрес Банка;</w:t>
      </w:r>
    </w:p>
    <w:p w:rsidR="004579AB" w:rsidRPr="001C40BE" w:rsidRDefault="004579AB" w:rsidP="00020FC5">
      <w:pPr>
        <w:widowControl w:val="0"/>
        <w:numPr>
          <w:ilvl w:val="0"/>
          <w:numId w:val="4"/>
        </w:numPr>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цель обработки персональных данных (в соответствии с настоящим пунктом Договора) и ее правовое основание;</w:t>
      </w:r>
    </w:p>
    <w:p w:rsidR="004579AB" w:rsidRPr="001C40BE" w:rsidRDefault="004579AB" w:rsidP="00020FC5">
      <w:pPr>
        <w:widowControl w:val="0"/>
        <w:numPr>
          <w:ilvl w:val="0"/>
          <w:numId w:val="4"/>
        </w:numPr>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предполагаемые пользователи персональных данных;</w:t>
      </w:r>
    </w:p>
    <w:p w:rsidR="004579AB" w:rsidRPr="001C40BE" w:rsidRDefault="004579AB" w:rsidP="00020FC5">
      <w:pPr>
        <w:widowControl w:val="0"/>
        <w:numPr>
          <w:ilvl w:val="0"/>
          <w:numId w:val="4"/>
        </w:numPr>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установленные Федеральным законом от 27.07.2006 №152-ФЗ «О персональных данных» права субъекта персональных данных;</w:t>
      </w:r>
    </w:p>
    <w:p w:rsidR="004579AB" w:rsidRPr="001C40BE" w:rsidRDefault="004579AB" w:rsidP="00020FC5">
      <w:pPr>
        <w:widowControl w:val="0"/>
        <w:numPr>
          <w:ilvl w:val="0"/>
          <w:numId w:val="4"/>
        </w:numPr>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источник получения персональных данных.</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Персональные данные могут обрабатываться с использованием средств автоматизации или без использования таких средств.</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В соответствии с настоящим Договором целью обработки персональных данных является осуществление Банком любых прав и обязанностей, связанных с исполнением требований законодательства Российской Федерации, настоящего Договора, положений внутренних документов Банка и корпоративных стандартов идентификации и изучения клиентов. </w:t>
      </w:r>
    </w:p>
    <w:p w:rsidR="004579AB" w:rsidRPr="001C40BE" w:rsidRDefault="004579AB" w:rsidP="00020FC5">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iCs/>
          <w:sz w:val="24"/>
          <w:szCs w:val="24"/>
          <w:lang w:eastAsia="ru-RU"/>
        </w:rPr>
        <w:t>8.4.</w:t>
      </w:r>
      <w:r w:rsidRPr="001C40BE">
        <w:rPr>
          <w:rFonts w:ascii="Times New Roman" w:eastAsia="Times New Roman" w:hAnsi="Times New Roman"/>
          <w:b/>
          <w:iCs/>
          <w:sz w:val="24"/>
          <w:szCs w:val="24"/>
          <w:lang w:eastAsia="ru-RU"/>
        </w:rPr>
        <w:tab/>
      </w:r>
      <w:r w:rsidRPr="001C40BE">
        <w:rPr>
          <w:rFonts w:ascii="Times New Roman" w:eastAsia="Times New Roman" w:hAnsi="Times New Roman"/>
          <w:sz w:val="24"/>
          <w:szCs w:val="24"/>
          <w:lang w:eastAsia="ru-RU"/>
        </w:rPr>
        <w:t>Все споры, разногласия или требования, возникающие из Договора или в связи с ним, подлежат урегулированию Сторонами путем переговоров. При отсутствии согласия спор между Сторонами подлежит рассмотрению в Арбитражном суде города Москвы.</w:t>
      </w:r>
    </w:p>
    <w:p w:rsidR="004579AB" w:rsidRPr="001C40BE" w:rsidRDefault="004579AB" w:rsidP="00020FC5">
      <w:pPr>
        <w:widowControl w:val="0"/>
        <w:adjustRightInd w:val="0"/>
        <w:spacing w:before="12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iCs/>
          <w:sz w:val="24"/>
          <w:szCs w:val="24"/>
          <w:lang w:eastAsia="ru-RU"/>
        </w:rPr>
        <w:t xml:space="preserve"> 8.</w:t>
      </w:r>
      <w:r w:rsidRPr="001C40BE">
        <w:rPr>
          <w:rFonts w:ascii="Times New Roman" w:eastAsia="Times New Roman" w:hAnsi="Times New Roman"/>
          <w:b/>
          <w:sz w:val="24"/>
          <w:szCs w:val="24"/>
          <w:lang w:eastAsia="ru-RU"/>
        </w:rPr>
        <w:t>5.</w:t>
      </w:r>
      <w:r w:rsidRPr="001C40BE">
        <w:rPr>
          <w:rFonts w:ascii="Times New Roman" w:eastAsia="Times New Roman" w:hAnsi="Times New Roman"/>
          <w:sz w:val="24"/>
          <w:szCs w:val="24"/>
          <w:lang w:eastAsia="ru-RU"/>
        </w:rPr>
        <w:t xml:space="preserve"> Во всем остальном, что прямо не предусмотрено Договором, Стороны руководствуются законодательством Российской Федерации.</w:t>
      </w:r>
    </w:p>
    <w:p w:rsidR="004579AB" w:rsidRPr="001C40BE" w:rsidRDefault="004579AB" w:rsidP="00020FC5">
      <w:pPr>
        <w:widowControl w:val="0"/>
        <w:spacing w:before="120" w:after="0" w:line="240" w:lineRule="auto"/>
        <w:ind w:left="720" w:hanging="720"/>
        <w:jc w:val="both"/>
        <w:rPr>
          <w:rFonts w:ascii="Times New Roman" w:eastAsia="Times New Roman" w:hAnsi="Times New Roman"/>
          <w:sz w:val="24"/>
          <w:szCs w:val="24"/>
          <w:lang w:eastAsia="ru-RU"/>
        </w:rPr>
      </w:pPr>
    </w:p>
    <w:p w:rsidR="004579AB" w:rsidRPr="001C40BE" w:rsidRDefault="004579AB" w:rsidP="00020FC5">
      <w:pPr>
        <w:widowControl w:val="0"/>
        <w:spacing w:after="0" w:line="240" w:lineRule="auto"/>
        <w:ind w:left="720" w:hanging="720"/>
        <w:jc w:val="both"/>
        <w:rPr>
          <w:rFonts w:ascii="Times New Roman" w:eastAsia="Times New Roman" w:hAnsi="Times New Roman"/>
          <w:sz w:val="24"/>
          <w:szCs w:val="24"/>
          <w:lang w:eastAsia="ru-RU"/>
        </w:rPr>
      </w:pPr>
    </w:p>
    <w:p w:rsidR="004579AB" w:rsidRPr="001C40BE" w:rsidRDefault="004579AB" w:rsidP="00020FC5">
      <w:pPr>
        <w:widowControl w:val="0"/>
        <w:spacing w:after="0" w:line="240" w:lineRule="auto"/>
        <w:ind w:left="720" w:hanging="720"/>
        <w:rPr>
          <w:rFonts w:ascii="Times New Roman" w:eastAsia="Times New Roman" w:hAnsi="Times New Roman"/>
          <w:sz w:val="24"/>
          <w:szCs w:val="24"/>
          <w:lang w:eastAsia="ru-RU"/>
        </w:rPr>
        <w:sectPr w:rsidR="004579AB" w:rsidRPr="001C40BE" w:rsidSect="00971F41">
          <w:footerReference w:type="default" r:id="rId17"/>
          <w:pgSz w:w="11906" w:h="16838" w:code="9"/>
          <w:pgMar w:top="851" w:right="851" w:bottom="1134" w:left="1701" w:header="709" w:footer="709" w:gutter="0"/>
          <w:cols w:space="720"/>
          <w:titlePg/>
        </w:sectPr>
      </w:pPr>
    </w:p>
    <w:p w:rsidR="004579AB" w:rsidRPr="001C40BE" w:rsidRDefault="004579AB" w:rsidP="00971F41">
      <w:pPr>
        <w:widowControl w:val="0"/>
        <w:numPr>
          <w:ilvl w:val="1"/>
          <w:numId w:val="1"/>
        </w:numPr>
        <w:spacing w:before="240" w:after="60" w:line="240" w:lineRule="auto"/>
        <w:jc w:val="right"/>
        <w:outlineLvl w:val="1"/>
        <w:rPr>
          <w:rFonts w:ascii="Times New Roman" w:eastAsia="Times New Roman" w:hAnsi="Times New Roman"/>
          <w:bCs/>
          <w:iCs/>
          <w:sz w:val="20"/>
          <w:szCs w:val="20"/>
          <w:lang w:eastAsia="ru-RU"/>
        </w:rPr>
      </w:pPr>
      <w:bookmarkStart w:id="48" w:name="_Toc327526474"/>
      <w:bookmarkStart w:id="49" w:name="_Toc366054350"/>
      <w:bookmarkStart w:id="50" w:name="_Toc371084798"/>
      <w:bookmarkStart w:id="51" w:name="_Toc463259339"/>
      <w:bookmarkStart w:id="52" w:name="_Toc464129165"/>
      <w:bookmarkStart w:id="53" w:name="_Toc464459864"/>
      <w:r w:rsidRPr="001C40BE">
        <w:rPr>
          <w:rFonts w:ascii="Times New Roman" w:eastAsia="Times New Roman" w:hAnsi="Times New Roman"/>
          <w:bCs/>
          <w:iCs/>
          <w:sz w:val="20"/>
          <w:szCs w:val="20"/>
          <w:lang w:eastAsia="ru-RU"/>
        </w:rPr>
        <w:lastRenderedPageBreak/>
        <w:t>Приложение №1</w:t>
      </w:r>
      <w:bookmarkEnd w:id="48"/>
      <w:bookmarkEnd w:id="49"/>
      <w:bookmarkEnd w:id="50"/>
      <w:bookmarkEnd w:id="51"/>
      <w:bookmarkEnd w:id="52"/>
      <w:bookmarkEnd w:id="53"/>
    </w:p>
    <w:p w:rsidR="004579AB" w:rsidRPr="001C40BE" w:rsidRDefault="004579AB" w:rsidP="00971F41">
      <w:pPr>
        <w:widowControl w:val="0"/>
        <w:spacing w:after="0" w:line="240" w:lineRule="auto"/>
        <w:ind w:left="720" w:hanging="720"/>
        <w:jc w:val="right"/>
        <w:rPr>
          <w:rFonts w:ascii="Times New Roman" w:eastAsia="Times New Roman" w:hAnsi="Times New Roman"/>
          <w:b/>
          <w:bCs/>
          <w:sz w:val="24"/>
          <w:szCs w:val="24"/>
          <w:lang w:eastAsia="ru-RU"/>
        </w:rPr>
      </w:pPr>
      <w:r w:rsidRPr="001C40BE">
        <w:rPr>
          <w:rFonts w:ascii="Times New Roman" w:eastAsia="Times New Roman" w:hAnsi="Times New Roman"/>
          <w:bCs/>
          <w:iCs/>
          <w:sz w:val="20"/>
          <w:szCs w:val="20"/>
          <w:lang w:eastAsia="ru-RU"/>
        </w:rPr>
        <w:t>к Договору</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о расчетном обслуживании </w:t>
      </w:r>
      <w:r w:rsidR="00411681">
        <w:rPr>
          <w:rFonts w:ascii="Times New Roman" w:eastAsia="Times New Roman" w:hAnsi="Times New Roman"/>
          <w:sz w:val="20"/>
          <w:szCs w:val="20"/>
          <w:lang w:eastAsia="ru-RU"/>
        </w:rPr>
        <w:t xml:space="preserve">в </w:t>
      </w:r>
      <w:r w:rsidR="00411681" w:rsidRPr="001C40BE">
        <w:rPr>
          <w:rFonts w:ascii="Times New Roman" w:eastAsia="Times New Roman" w:hAnsi="Times New Roman"/>
          <w:iCs/>
          <w:sz w:val="20"/>
          <w:szCs w:val="20"/>
          <w:lang w:eastAsia="ru-RU"/>
        </w:rPr>
        <w:t>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 xml:space="preserve">специального банковского счета </w:t>
      </w:r>
      <w:r w:rsidRPr="001C40BE">
        <w:rPr>
          <w:rFonts w:ascii="Times New Roman" w:eastAsia="Times New Roman" w:hAnsi="Times New Roman"/>
          <w:iCs/>
          <w:sz w:val="20"/>
          <w:szCs w:val="20"/>
          <w:lang w:eastAsia="ru-RU"/>
        </w:rPr>
        <w:t xml:space="preserve">в </w:t>
      </w:r>
      <w:r w:rsidRPr="001C40BE">
        <w:rPr>
          <w:rFonts w:ascii="Times New Roman" w:eastAsia="Times New Roman" w:hAnsi="Times New Roman"/>
          <w:sz w:val="20"/>
          <w:szCs w:val="20"/>
          <w:lang w:eastAsia="ru-RU"/>
        </w:rPr>
        <w:t xml:space="preserve">целях размещения средств компенсационного фонда саморегулируемой организации </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   .2016 №</w:t>
      </w:r>
    </w:p>
    <w:p w:rsidR="004579AB" w:rsidRPr="001C40BE" w:rsidRDefault="004579AB" w:rsidP="00971F41">
      <w:pPr>
        <w:widowControl w:val="0"/>
        <w:spacing w:after="0" w:line="240" w:lineRule="auto"/>
        <w:ind w:left="720" w:hanging="720"/>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Перечень сведений и документов, предоставляемых Банку в целях установления и идентификации лиц, к выгоде которых действует Клиент.</w:t>
      </w:r>
    </w:p>
    <w:p w:rsidR="004579AB" w:rsidRPr="001C40BE" w:rsidRDefault="004579AB" w:rsidP="00971F41">
      <w:pPr>
        <w:widowControl w:val="0"/>
        <w:spacing w:after="0" w:line="240" w:lineRule="auto"/>
        <w:ind w:right="97" w:firstLine="540"/>
        <w:jc w:val="center"/>
        <w:rPr>
          <w:rFonts w:ascii="Times New Roman" w:eastAsia="Times New Roman" w:hAnsi="Times New Roman"/>
          <w:b/>
          <w:sz w:val="24"/>
          <w:szCs w:val="24"/>
          <w:lang w:eastAsia="ru-RU"/>
        </w:rPr>
      </w:pP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1.</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Сведения и документы, предоставляемые Банку в целях установления и идентификации лиц, к выгоде которых действует Клиент.</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1.1.</w:t>
      </w:r>
      <w:r w:rsidRPr="001C40BE">
        <w:rPr>
          <w:rFonts w:ascii="Times New Roman" w:eastAsia="Times New Roman" w:hAnsi="Times New Roman"/>
          <w:sz w:val="24"/>
          <w:szCs w:val="24"/>
          <w:lang w:eastAsia="ru-RU"/>
        </w:rPr>
        <w:tab/>
        <w:t>Сведения и документы, свидетельствующие о том, что Клиент действует к выгоде другого лица (выгодоприобретателя) при осуществлении банковских операций в соответствии с Договором.</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 xml:space="preserve">1.2. </w:t>
      </w:r>
      <w:r w:rsidRPr="001C40BE">
        <w:rPr>
          <w:rFonts w:ascii="Times New Roman" w:eastAsia="Times New Roman" w:hAnsi="Times New Roman"/>
          <w:sz w:val="24"/>
          <w:szCs w:val="24"/>
          <w:lang w:eastAsia="ru-RU"/>
        </w:rPr>
        <w:tab/>
        <w:t>Сведения о выгодоприобретателе, предусмотренные разделом 2 или разделом 3 настоящего Приложения, а также документы, подтверждающие указанные сведения.</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w:t>
      </w:r>
      <w:r w:rsidRPr="001C40BE">
        <w:rPr>
          <w:rFonts w:ascii="Times New Roman" w:eastAsia="Times New Roman" w:hAnsi="Times New Roman"/>
          <w:sz w:val="24"/>
          <w:szCs w:val="24"/>
          <w:lang w:eastAsia="ru-RU"/>
        </w:rPr>
        <w:tab/>
        <w:t>Сведения, получаемые в целях идентификации выгодоприобретателей - физических лиц.</w:t>
      </w:r>
    </w:p>
    <w:p w:rsidR="004579AB" w:rsidRPr="001C40BE" w:rsidRDefault="004579AB" w:rsidP="00971F41">
      <w:pPr>
        <w:widowControl w:val="0"/>
        <w:tabs>
          <w:tab w:val="left" w:pos="540"/>
          <w:tab w:val="num" w:pos="960"/>
        </w:tabs>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2.1.</w:t>
      </w:r>
      <w:r w:rsidRPr="001C40BE">
        <w:rPr>
          <w:rFonts w:ascii="Times New Roman" w:eastAsia="Times New Roman" w:hAnsi="Times New Roman"/>
          <w:sz w:val="24"/>
          <w:szCs w:val="24"/>
          <w:lang w:eastAsia="ar-SA"/>
        </w:rPr>
        <w:tab/>
      </w:r>
      <w:r w:rsidRPr="001C40BE">
        <w:rPr>
          <w:rFonts w:ascii="Times New Roman" w:eastAsia="Times New Roman" w:hAnsi="Times New Roman"/>
          <w:sz w:val="24"/>
          <w:szCs w:val="24"/>
          <w:lang w:eastAsia="ar-SA"/>
        </w:rPr>
        <w:tab/>
        <w:t xml:space="preserve">Фамилия, имя, отчество (при наличии последнего). </w:t>
      </w:r>
    </w:p>
    <w:p w:rsidR="004579AB" w:rsidRPr="001C40BE" w:rsidRDefault="004579AB" w:rsidP="00971F41">
      <w:pPr>
        <w:widowControl w:val="0"/>
        <w:tabs>
          <w:tab w:val="num" w:pos="54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2.2.</w:t>
      </w:r>
      <w:r w:rsidRPr="001C40BE">
        <w:rPr>
          <w:rFonts w:ascii="Times New Roman" w:eastAsia="Times New Roman" w:hAnsi="Times New Roman"/>
          <w:sz w:val="24"/>
          <w:szCs w:val="24"/>
          <w:lang w:eastAsia="ar-SA"/>
        </w:rPr>
        <w:tab/>
      </w:r>
      <w:r w:rsidRPr="001C40BE">
        <w:rPr>
          <w:rFonts w:ascii="Times New Roman" w:eastAsia="Times New Roman" w:hAnsi="Times New Roman"/>
          <w:sz w:val="24"/>
          <w:szCs w:val="24"/>
          <w:lang w:eastAsia="ar-SA"/>
        </w:rPr>
        <w:tab/>
        <w:t xml:space="preserve">Дата и место рождения. </w:t>
      </w:r>
    </w:p>
    <w:p w:rsidR="004579AB" w:rsidRPr="001C40BE" w:rsidRDefault="004579AB" w:rsidP="00971F41">
      <w:pPr>
        <w:widowControl w:val="0"/>
        <w:tabs>
          <w:tab w:val="left" w:pos="720"/>
          <w:tab w:val="num" w:pos="96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2.3.</w:t>
      </w:r>
      <w:r w:rsidRPr="001C40BE">
        <w:rPr>
          <w:rFonts w:ascii="Times New Roman" w:eastAsia="Times New Roman" w:hAnsi="Times New Roman"/>
          <w:sz w:val="24"/>
          <w:szCs w:val="24"/>
          <w:lang w:eastAsia="ar-SA"/>
        </w:rPr>
        <w:tab/>
        <w:t xml:space="preserve">Гражданство.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2.4.</w:t>
      </w:r>
      <w:r w:rsidRPr="001C40BE">
        <w:rPr>
          <w:rFonts w:ascii="Times New Roman" w:eastAsia="Times New Roman" w:hAnsi="Times New Roman"/>
          <w:sz w:val="24"/>
          <w:szCs w:val="24"/>
          <w:lang w:eastAsia="ar-SA"/>
        </w:rPr>
        <w:tab/>
        <w:t xml:space="preserve">Реквизиты документа, удостоверяющего личность: серия (при наличии), номер, дата выдачи документа, наименование органа, выдавшего документ, и код подразделения (при наличии). </w:t>
      </w:r>
    </w:p>
    <w:p w:rsidR="004579AB" w:rsidRPr="001C40BE" w:rsidRDefault="004579AB" w:rsidP="00971F41">
      <w:pPr>
        <w:widowControl w:val="0"/>
        <w:tabs>
          <w:tab w:val="left" w:pos="540"/>
          <w:tab w:val="num" w:pos="960"/>
        </w:tabs>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ab/>
      </w:r>
      <w:r w:rsidRPr="001C40BE">
        <w:rPr>
          <w:rFonts w:ascii="Times New Roman" w:eastAsia="Times New Roman" w:hAnsi="Times New Roman"/>
          <w:sz w:val="24"/>
          <w:szCs w:val="24"/>
          <w:lang w:eastAsia="ar-SA"/>
        </w:rPr>
        <w:tab/>
        <w:t>В соответствии с законодательством Российской Федерации документами, удостоверяющими личность, являются:</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2.4.1.</w:t>
      </w:r>
      <w:r w:rsidRPr="001C40BE">
        <w:rPr>
          <w:rFonts w:ascii="Times New Roman" w:eastAsia="Times New Roman" w:hAnsi="Times New Roman"/>
          <w:sz w:val="24"/>
          <w:szCs w:val="24"/>
          <w:lang w:eastAsia="ru-RU"/>
        </w:rPr>
        <w:tab/>
        <w:t>Для граждан Российской Федерации:</w:t>
      </w:r>
    </w:p>
    <w:p w:rsidR="004579AB" w:rsidRPr="001C40BE" w:rsidRDefault="004579AB" w:rsidP="00971F41">
      <w:pPr>
        <w:widowControl w:val="0"/>
        <w:numPr>
          <w:ilvl w:val="0"/>
          <w:numId w:val="31"/>
        </w:numPr>
        <w:tabs>
          <w:tab w:val="clear" w:pos="1778"/>
          <w:tab w:val="num" w:pos="993"/>
        </w:tabs>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паспорт гражданина Российской Федерации; </w:t>
      </w:r>
    </w:p>
    <w:p w:rsidR="004579AB" w:rsidRPr="001C40BE" w:rsidRDefault="004579AB" w:rsidP="00971F41">
      <w:pPr>
        <w:widowControl w:val="0"/>
        <w:numPr>
          <w:ilvl w:val="0"/>
          <w:numId w:val="31"/>
        </w:numPr>
        <w:tabs>
          <w:tab w:val="clear" w:pos="1778"/>
          <w:tab w:val="num" w:pos="993"/>
        </w:tabs>
        <w:adjustRightInd w:val="0"/>
        <w:spacing w:before="80"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4579AB" w:rsidRPr="001C40BE" w:rsidRDefault="004579AB" w:rsidP="00971F41">
      <w:pPr>
        <w:widowControl w:val="0"/>
        <w:numPr>
          <w:ilvl w:val="0"/>
          <w:numId w:val="31"/>
        </w:numPr>
        <w:tabs>
          <w:tab w:val="clear" w:pos="1778"/>
          <w:tab w:val="num" w:pos="993"/>
        </w:tabs>
        <w:adjustRightInd w:val="0"/>
        <w:spacing w:before="80" w:after="0" w:line="240" w:lineRule="auto"/>
        <w:ind w:left="993" w:hanging="284"/>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свидетельство о рождении гражданина Российской Федерации - для граждан Российской Федерации в возрасте до 14 лет;</w:t>
      </w:r>
    </w:p>
    <w:p w:rsidR="004579AB" w:rsidRPr="001C40BE" w:rsidRDefault="004579AB" w:rsidP="00971F41">
      <w:pPr>
        <w:widowControl w:val="0"/>
        <w:numPr>
          <w:ilvl w:val="0"/>
          <w:numId w:val="31"/>
        </w:numPr>
        <w:tabs>
          <w:tab w:val="clear" w:pos="1778"/>
          <w:tab w:val="num" w:pos="993"/>
        </w:tabs>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временное удостоверение личности гражданина Российской Федерации, выдаваемое органом внутренних дел до оформления паспорта; </w:t>
      </w:r>
    </w:p>
    <w:p w:rsidR="004579AB" w:rsidRPr="001C40BE" w:rsidRDefault="004579AB" w:rsidP="00971F41">
      <w:pPr>
        <w:widowControl w:val="0"/>
        <w:numPr>
          <w:ilvl w:val="0"/>
          <w:numId w:val="31"/>
        </w:numPr>
        <w:tabs>
          <w:tab w:val="clear" w:pos="1778"/>
          <w:tab w:val="num" w:pos="993"/>
        </w:tabs>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w:t>
      </w:r>
      <w:r w:rsidRPr="001C40BE">
        <w:rPr>
          <w:rFonts w:ascii="Times New Roman" w:eastAsia="Times New Roman" w:hAnsi="Times New Roman"/>
          <w:sz w:val="24"/>
          <w:szCs w:val="24"/>
          <w:lang w:eastAsia="ru-RU"/>
        </w:rPr>
        <w:t>(например, удостоверение личности моряка; удостоверение личности военнослужащего или военный билет (данные документы могут являться документами, удостоверяющими личность только для лиц, находящихся на действительной военной службе)</w:t>
      </w:r>
      <w:r w:rsidRPr="001C40BE">
        <w:rPr>
          <w:rFonts w:ascii="Times New Roman" w:eastAsia="Times New Roman" w:hAnsi="Times New Roman"/>
          <w:sz w:val="24"/>
          <w:szCs w:val="24"/>
          <w:lang w:eastAsia="ar-SA"/>
        </w:rPr>
        <w:t xml:space="preserve">.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ru-RU"/>
        </w:rPr>
        <w:t>2.4.2.</w:t>
      </w:r>
      <w:r w:rsidRPr="001C40BE">
        <w:rPr>
          <w:rFonts w:ascii="Times New Roman" w:eastAsia="Times New Roman" w:hAnsi="Times New Roman"/>
          <w:b/>
          <w:sz w:val="24"/>
          <w:szCs w:val="24"/>
          <w:lang w:eastAsia="ru-RU"/>
        </w:rPr>
        <w:tab/>
      </w:r>
      <w:r w:rsidRPr="001C40BE">
        <w:rPr>
          <w:rFonts w:ascii="Times New Roman" w:eastAsia="Times New Roman" w:hAnsi="Times New Roman"/>
          <w:sz w:val="24"/>
          <w:szCs w:val="24"/>
          <w:lang w:eastAsia="ru-RU"/>
        </w:rPr>
        <w:t>Для иностранных граждан:</w:t>
      </w:r>
    </w:p>
    <w:p w:rsidR="004579AB" w:rsidRPr="001C40BE" w:rsidRDefault="004579AB" w:rsidP="00971F41">
      <w:pPr>
        <w:widowControl w:val="0"/>
        <w:numPr>
          <w:ilvl w:val="0"/>
          <w:numId w:val="18"/>
        </w:numPr>
        <w:spacing w:before="80" w:after="0" w:line="240" w:lineRule="auto"/>
        <w:ind w:left="993" w:hanging="284"/>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паспорт иностранного гражданина</w:t>
      </w:r>
      <w:r w:rsidRPr="001C40BE">
        <w:rPr>
          <w:rFonts w:ascii="Times New Roman" w:eastAsia="Times New Roman" w:hAnsi="Times New Roman"/>
          <w:sz w:val="24"/>
          <w:szCs w:val="24"/>
          <w:lang w:val="en-US" w:eastAsia="ar-SA"/>
        </w:rPr>
        <w:t>;</w:t>
      </w:r>
      <w:r w:rsidRPr="001C40BE">
        <w:rPr>
          <w:rFonts w:ascii="Times New Roman" w:eastAsia="Times New Roman" w:hAnsi="Times New Roman"/>
          <w:sz w:val="24"/>
          <w:szCs w:val="24"/>
          <w:lang w:eastAsia="ar-SA"/>
        </w:rPr>
        <w:t xml:space="preserve"> </w:t>
      </w:r>
    </w:p>
    <w:p w:rsidR="004579AB" w:rsidRPr="001C40BE" w:rsidRDefault="004579AB" w:rsidP="00971F41">
      <w:pPr>
        <w:widowControl w:val="0"/>
        <w:numPr>
          <w:ilvl w:val="0"/>
          <w:numId w:val="23"/>
        </w:numPr>
        <w:tabs>
          <w:tab w:val="num" w:pos="851"/>
        </w:tabs>
        <w:adjustRightInd w:val="0"/>
        <w:spacing w:before="80" w:after="0" w:line="240" w:lineRule="auto"/>
        <w:ind w:left="851" w:hanging="14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ar-SA"/>
        </w:rPr>
        <w:t xml:space="preserve">  иной документ, признаваемый документом, удостоверяющим личность иностранного гражданина в соответствии с законодательством Российской Федерации и международным договором Российской Федерации </w:t>
      </w:r>
      <w:r w:rsidRPr="001C40BE">
        <w:rPr>
          <w:rFonts w:ascii="Times New Roman" w:eastAsia="Times New Roman" w:hAnsi="Times New Roman"/>
          <w:sz w:val="24"/>
          <w:szCs w:val="24"/>
          <w:lang w:eastAsia="ru-RU"/>
        </w:rPr>
        <w:t>(например, свидетельство о предоставлении временного убежища на территории РФ, свидетельство о рассмотрении ходатайства о признании беженцем на территории Российской Федерации по существу).</w:t>
      </w:r>
    </w:p>
    <w:p w:rsidR="004579AB" w:rsidRPr="001C40BE" w:rsidRDefault="004579AB" w:rsidP="00971F41">
      <w:pPr>
        <w:widowControl w:val="0"/>
        <w:spacing w:before="80" w:after="0" w:line="240" w:lineRule="auto"/>
        <w:ind w:left="1134"/>
        <w:jc w:val="both"/>
        <w:rPr>
          <w:rFonts w:ascii="Times New Roman" w:eastAsia="Times New Roman" w:hAnsi="Times New Roman"/>
          <w:sz w:val="24"/>
          <w:szCs w:val="24"/>
          <w:lang w:eastAsia="ar-SA"/>
        </w:rPr>
      </w:pPr>
    </w:p>
    <w:p w:rsidR="004579AB" w:rsidRPr="001C40BE" w:rsidRDefault="004579AB" w:rsidP="00971F41">
      <w:pPr>
        <w:widowControl w:val="0"/>
        <w:spacing w:before="80" w:after="0" w:line="240" w:lineRule="auto"/>
        <w:ind w:left="709" w:hanging="709"/>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2.4.3.</w:t>
      </w:r>
      <w:r w:rsidRPr="001C40BE">
        <w:rPr>
          <w:rFonts w:ascii="Times New Roman" w:eastAsia="Times New Roman" w:hAnsi="Times New Roman"/>
          <w:sz w:val="24"/>
          <w:szCs w:val="24"/>
          <w:lang w:eastAsia="ar-SA"/>
        </w:rPr>
        <w:tab/>
        <w:t xml:space="preserve">Для лиц без гражданства, если они постоянно проживают на территории Российской </w:t>
      </w:r>
      <w:r w:rsidRPr="001C40BE">
        <w:rPr>
          <w:rFonts w:ascii="Times New Roman" w:eastAsia="Times New Roman" w:hAnsi="Times New Roman"/>
          <w:sz w:val="24"/>
          <w:szCs w:val="24"/>
          <w:lang w:eastAsia="ar-SA"/>
        </w:rPr>
        <w:lastRenderedPageBreak/>
        <w:t>Федерации:</w:t>
      </w:r>
    </w:p>
    <w:p w:rsidR="004579AB" w:rsidRPr="001C40BE" w:rsidRDefault="004579AB" w:rsidP="00971F41">
      <w:pPr>
        <w:widowControl w:val="0"/>
        <w:numPr>
          <w:ilvl w:val="0"/>
          <w:numId w:val="6"/>
        </w:numPr>
        <w:spacing w:before="80" w:after="0" w:line="240" w:lineRule="auto"/>
        <w:ind w:left="108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вид на жительство в Российской Федерации.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ru-RU"/>
        </w:rPr>
        <w:t>2.4.4.</w:t>
      </w:r>
      <w:r w:rsidRPr="001C40BE">
        <w:rPr>
          <w:rFonts w:ascii="Times New Roman" w:eastAsia="Times New Roman" w:hAnsi="Times New Roman"/>
          <w:sz w:val="24"/>
          <w:szCs w:val="24"/>
          <w:lang w:eastAsia="ru-RU"/>
        </w:rPr>
        <w:tab/>
        <w:t>Для иных лиц без гражданства:</w:t>
      </w:r>
    </w:p>
    <w:p w:rsidR="004579AB" w:rsidRPr="001C40BE" w:rsidRDefault="004579AB" w:rsidP="00971F41">
      <w:pPr>
        <w:widowControl w:val="0"/>
        <w:numPr>
          <w:ilvl w:val="0"/>
          <w:numId w:val="6"/>
        </w:numPr>
        <w:spacing w:before="80" w:after="0" w:line="240" w:lineRule="auto"/>
        <w:ind w:left="1080" w:hanging="357"/>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4579AB" w:rsidRPr="001C40BE" w:rsidRDefault="004579AB" w:rsidP="00971F41">
      <w:pPr>
        <w:widowControl w:val="0"/>
        <w:numPr>
          <w:ilvl w:val="0"/>
          <w:numId w:val="6"/>
        </w:numPr>
        <w:spacing w:before="80" w:after="0" w:line="240" w:lineRule="auto"/>
        <w:ind w:left="1080" w:hanging="357"/>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разрешение на временное проживание; </w:t>
      </w:r>
    </w:p>
    <w:p w:rsidR="004579AB" w:rsidRPr="001C40BE" w:rsidRDefault="004579AB" w:rsidP="00971F41">
      <w:pPr>
        <w:widowControl w:val="0"/>
        <w:numPr>
          <w:ilvl w:val="0"/>
          <w:numId w:val="6"/>
        </w:numPr>
        <w:spacing w:before="80" w:after="0" w:line="240" w:lineRule="auto"/>
        <w:ind w:left="1080" w:hanging="357"/>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вид на жительство; </w:t>
      </w:r>
    </w:p>
    <w:p w:rsidR="004579AB" w:rsidRPr="001C40BE" w:rsidRDefault="004579AB" w:rsidP="00971F41">
      <w:pPr>
        <w:widowControl w:val="0"/>
        <w:numPr>
          <w:ilvl w:val="0"/>
          <w:numId w:val="6"/>
        </w:numPr>
        <w:adjustRightInd w:val="0"/>
        <w:spacing w:before="80" w:after="0" w:line="240" w:lineRule="auto"/>
        <w:ind w:left="1134" w:hanging="42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4579AB" w:rsidRPr="001C40BE" w:rsidRDefault="004579AB" w:rsidP="00971F41">
      <w:pPr>
        <w:widowControl w:val="0"/>
        <w:numPr>
          <w:ilvl w:val="0"/>
          <w:numId w:val="6"/>
        </w:numPr>
        <w:adjustRightInd w:val="0"/>
        <w:spacing w:before="80" w:after="0" w:line="240" w:lineRule="auto"/>
        <w:ind w:left="1134" w:hanging="425"/>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удостоверение беженца, свидетельство о рассмотрении ходатайства о признании беженцем на территории Российской Федерации по существу;</w:t>
      </w:r>
    </w:p>
    <w:p w:rsidR="004579AB" w:rsidRPr="001C40BE" w:rsidRDefault="004579AB" w:rsidP="00971F41">
      <w:pPr>
        <w:widowControl w:val="0"/>
        <w:numPr>
          <w:ilvl w:val="0"/>
          <w:numId w:val="6"/>
        </w:numPr>
        <w:spacing w:before="80" w:after="0" w:line="240" w:lineRule="auto"/>
        <w:ind w:left="1134" w:hanging="425"/>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ru-RU"/>
        </w:rPr>
        <w:t>иные документы, признаваемые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 (например, свидетельство о предоставлении временного убежища на территории РФ).</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2.5.</w:t>
      </w:r>
      <w:r w:rsidRPr="001C40BE">
        <w:rPr>
          <w:rFonts w:ascii="Times New Roman" w:eastAsia="Times New Roman" w:hAnsi="Times New Roman"/>
          <w:sz w:val="24"/>
          <w:szCs w:val="24"/>
          <w:lang w:eastAsia="ar-SA"/>
        </w:rPr>
        <w:tab/>
        <w:t>Для иностранных граждан и лиц без гражданства:</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2.5.1. Данные миграционной карты: номер миграционной карты, дата начала срока пребывания и дата окончания срока пребывания на территории Российской Федерации; </w:t>
      </w:r>
    </w:p>
    <w:p w:rsidR="004579AB" w:rsidRPr="001C40BE" w:rsidRDefault="004579AB" w:rsidP="00971F41">
      <w:pPr>
        <w:widowControl w:val="0"/>
        <w:spacing w:before="80"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2.5.2. Данные документа, подтверждающего право на пребывание (проживание) в Российской Федерации: название,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p>
    <w:p w:rsidR="004579AB" w:rsidRPr="001C40BE" w:rsidRDefault="004579AB" w:rsidP="00971F41">
      <w:pPr>
        <w:widowControl w:val="0"/>
        <w:tabs>
          <w:tab w:val="left" w:pos="720"/>
        </w:tabs>
        <w:spacing w:before="80" w:after="0" w:line="240" w:lineRule="auto"/>
        <w:ind w:left="720" w:hanging="539"/>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ab/>
        <w:t xml:space="preserve">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 </w:t>
      </w:r>
    </w:p>
    <w:p w:rsidR="004579AB" w:rsidRPr="001C40BE" w:rsidRDefault="004579AB" w:rsidP="00971F41">
      <w:pPr>
        <w:widowControl w:val="0"/>
        <w:numPr>
          <w:ilvl w:val="0"/>
          <w:numId w:val="8"/>
        </w:numPr>
        <w:tabs>
          <w:tab w:val="left" w:pos="72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вид на жительство; </w:t>
      </w:r>
    </w:p>
    <w:p w:rsidR="004579AB" w:rsidRPr="001C40BE" w:rsidRDefault="004579AB" w:rsidP="00971F41">
      <w:pPr>
        <w:widowControl w:val="0"/>
        <w:numPr>
          <w:ilvl w:val="0"/>
          <w:numId w:val="8"/>
        </w:numPr>
        <w:tabs>
          <w:tab w:val="left" w:pos="72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разрешение на временное проживание; </w:t>
      </w:r>
    </w:p>
    <w:p w:rsidR="004579AB" w:rsidRPr="001C40BE" w:rsidRDefault="004579AB" w:rsidP="00971F41">
      <w:pPr>
        <w:widowControl w:val="0"/>
        <w:numPr>
          <w:ilvl w:val="0"/>
          <w:numId w:val="8"/>
        </w:numPr>
        <w:tabs>
          <w:tab w:val="left" w:pos="720"/>
        </w:tabs>
        <w:spacing w:before="80"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 xml:space="preserve">виза; </w:t>
      </w:r>
    </w:p>
    <w:p w:rsidR="004579AB" w:rsidRPr="001C40BE" w:rsidRDefault="004579AB" w:rsidP="00971F41">
      <w:pPr>
        <w:widowControl w:val="0"/>
        <w:numPr>
          <w:ilvl w:val="0"/>
          <w:numId w:val="8"/>
        </w:numPr>
        <w:tabs>
          <w:tab w:val="left" w:pos="720"/>
        </w:tabs>
        <w:spacing w:before="80" w:after="0" w:line="240" w:lineRule="auto"/>
        <w:ind w:left="1066" w:hanging="357"/>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4579AB" w:rsidRPr="001C40BE" w:rsidRDefault="004579AB" w:rsidP="00971F41">
      <w:pPr>
        <w:widowControl w:val="0"/>
        <w:tabs>
          <w:tab w:val="left" w:pos="720"/>
        </w:tabs>
        <w:spacing w:before="8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2.6.</w:t>
      </w:r>
      <w:r w:rsidRPr="001C40BE">
        <w:rPr>
          <w:rFonts w:ascii="Times New Roman" w:eastAsia="Times New Roman" w:hAnsi="Times New Roman"/>
          <w:sz w:val="24"/>
          <w:szCs w:val="24"/>
          <w:lang w:eastAsia="ru-RU"/>
        </w:rPr>
        <w:tab/>
        <w:t>Адрес места жительства (регистрации) или места пребывания.</w:t>
      </w:r>
    </w:p>
    <w:p w:rsidR="004579AB" w:rsidRPr="001C40BE" w:rsidRDefault="004579AB" w:rsidP="00971F41">
      <w:pPr>
        <w:widowControl w:val="0"/>
        <w:tabs>
          <w:tab w:val="left" w:pos="720"/>
        </w:tabs>
        <w:spacing w:before="80"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2.7.</w:t>
      </w:r>
      <w:r w:rsidRPr="001C40BE">
        <w:rPr>
          <w:rFonts w:ascii="Times New Roman" w:eastAsia="Times New Roman" w:hAnsi="Times New Roman"/>
          <w:sz w:val="24"/>
          <w:szCs w:val="24"/>
          <w:lang w:eastAsia="ru-RU"/>
        </w:rPr>
        <w:tab/>
        <w:t>Идентификационный номер налогоплательщика (если имеется).</w:t>
      </w:r>
    </w:p>
    <w:p w:rsidR="004579AB" w:rsidRPr="001C40BE" w:rsidRDefault="004579AB" w:rsidP="00971F41">
      <w:pPr>
        <w:widowControl w:val="0"/>
        <w:tabs>
          <w:tab w:val="left" w:pos="720"/>
        </w:tabs>
        <w:spacing w:before="80"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2.8.</w:t>
      </w:r>
      <w:r w:rsidRPr="001C40BE">
        <w:rPr>
          <w:rFonts w:ascii="Times New Roman" w:eastAsia="Times New Roman" w:hAnsi="Times New Roman"/>
          <w:sz w:val="24"/>
          <w:szCs w:val="24"/>
          <w:lang w:eastAsia="ru-RU"/>
        </w:rPr>
        <w:tab/>
        <w:t>Контактная информация (например, номера контактных телефонов и факсов (если имеются), адрес электронной почты, почтовый адрес (при наличии).</w:t>
      </w:r>
    </w:p>
    <w:p w:rsidR="004579AB" w:rsidRPr="001C40BE" w:rsidRDefault="004579AB" w:rsidP="00971F41">
      <w:pPr>
        <w:widowControl w:val="0"/>
        <w:autoSpaceDE w:val="0"/>
        <w:autoSpaceDN w:val="0"/>
        <w:adjustRightInd w:val="0"/>
        <w:spacing w:before="240" w:after="0" w:line="240" w:lineRule="auto"/>
        <w:ind w:firstLine="539"/>
        <w:jc w:val="both"/>
        <w:rPr>
          <w:rFonts w:ascii="Times New Roman" w:hAnsi="Times New Roman"/>
          <w:b/>
          <w:sz w:val="24"/>
          <w:szCs w:val="24"/>
          <w:lang w:eastAsia="ru-RU"/>
        </w:rPr>
      </w:pPr>
      <w:r w:rsidRPr="001C40BE">
        <w:rPr>
          <w:rFonts w:ascii="Times New Roman" w:hAnsi="Times New Roman"/>
          <w:b/>
          <w:sz w:val="24"/>
          <w:szCs w:val="24"/>
          <w:lang w:eastAsia="ru-RU"/>
        </w:rPr>
        <w:t>3.</w:t>
      </w:r>
      <w:r w:rsidRPr="001C40BE">
        <w:rPr>
          <w:rFonts w:ascii="Times New Roman" w:hAnsi="Times New Roman"/>
          <w:b/>
          <w:sz w:val="24"/>
          <w:szCs w:val="24"/>
          <w:lang w:eastAsia="ru-RU"/>
        </w:rPr>
        <w:tab/>
        <w:t xml:space="preserve"> Сведения, получаемые в целях идентификации выгодоприобретателей-юридических лиц, </w:t>
      </w:r>
      <w:r w:rsidRPr="001C40BE">
        <w:rPr>
          <w:rFonts w:ascii="Times New Roman" w:eastAsia="Times New Roman" w:hAnsi="Times New Roman"/>
          <w:b/>
          <w:sz w:val="24"/>
          <w:szCs w:val="24"/>
          <w:lang w:eastAsia="ru-RU"/>
        </w:rPr>
        <w:t>иностранных структур без образования юридического лица</w:t>
      </w:r>
      <w:r w:rsidRPr="001C40BE">
        <w:rPr>
          <w:rFonts w:ascii="Times New Roman" w:hAnsi="Times New Roman"/>
          <w:b/>
          <w:sz w:val="24"/>
          <w:szCs w:val="24"/>
          <w:lang w:eastAsia="ru-RU"/>
        </w:rPr>
        <w:t xml:space="preserve"> и индивидуальных предпринимателей.</w:t>
      </w:r>
    </w:p>
    <w:p w:rsidR="004579AB" w:rsidRPr="001C40BE" w:rsidRDefault="004579AB" w:rsidP="00971F41">
      <w:pPr>
        <w:widowControl w:val="0"/>
        <w:spacing w:after="0" w:line="240" w:lineRule="auto"/>
        <w:ind w:left="720" w:hanging="720"/>
        <w:jc w:val="both"/>
        <w:rPr>
          <w:rFonts w:ascii="Times New Roman" w:eastAsia="Times New Roman" w:hAnsi="Times New Roman"/>
          <w:b/>
          <w:sz w:val="24"/>
          <w:szCs w:val="24"/>
          <w:lang w:eastAsia="ar-SA"/>
        </w:rPr>
      </w:pPr>
    </w:p>
    <w:p w:rsidR="004579AB" w:rsidRPr="001C40BE" w:rsidRDefault="004579AB" w:rsidP="00971F41">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C40BE">
        <w:rPr>
          <w:rFonts w:ascii="Times New Roman" w:hAnsi="Times New Roman"/>
          <w:b/>
          <w:sz w:val="24"/>
          <w:szCs w:val="24"/>
          <w:lang w:eastAsia="ru-RU"/>
        </w:rPr>
        <w:t>3.1.</w:t>
      </w:r>
      <w:r w:rsidRPr="001C40BE">
        <w:rPr>
          <w:rFonts w:ascii="Times New Roman" w:hAnsi="Times New Roman"/>
          <w:sz w:val="24"/>
          <w:szCs w:val="24"/>
          <w:lang w:eastAsia="ru-RU"/>
        </w:rPr>
        <w:tab/>
        <w:t xml:space="preserve">Сведения, получаемые в целях идентификации выгодоприобретателей - юридических лиц </w:t>
      </w:r>
      <w:r w:rsidRPr="001C40BE">
        <w:rPr>
          <w:rFonts w:ascii="Times New Roman" w:eastAsia="Times New Roman" w:hAnsi="Times New Roman"/>
          <w:sz w:val="24"/>
          <w:szCs w:val="24"/>
          <w:lang w:eastAsia="ru-RU"/>
        </w:rPr>
        <w:t>и иностранных структур без образования юридического лица</w:t>
      </w:r>
      <w:r w:rsidRPr="001C40BE">
        <w:rPr>
          <w:rFonts w:ascii="Times New Roman" w:hAnsi="Times New Roman"/>
          <w:sz w:val="24"/>
          <w:szCs w:val="24"/>
          <w:lang w:eastAsia="ru-RU"/>
        </w:rPr>
        <w:t>.</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3.1.1.</w:t>
      </w:r>
      <w:r w:rsidRPr="001C40BE">
        <w:rPr>
          <w:rFonts w:ascii="Times New Roman" w:eastAsia="Times New Roman" w:hAnsi="Times New Roman"/>
          <w:sz w:val="24"/>
          <w:szCs w:val="24"/>
          <w:lang w:eastAsia="ar-SA"/>
        </w:rPr>
        <w:tab/>
        <w:t>Наименование, фирменное наименование на русском языке (полное и (или) сокращенное) и на иностранных языках (полное и (или) сокращенное) (при наличии).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3.1.2.</w:t>
      </w:r>
      <w:r w:rsidRPr="001C40BE">
        <w:rPr>
          <w:rFonts w:ascii="Times New Roman" w:eastAsia="Times New Roman" w:hAnsi="Times New Roman"/>
          <w:sz w:val="24"/>
          <w:szCs w:val="24"/>
          <w:lang w:eastAsia="ar-SA"/>
        </w:rPr>
        <w:tab/>
        <w:t>Организационно-правовая форма.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3.1.3.</w:t>
      </w:r>
      <w:r w:rsidRPr="001C40BE">
        <w:rPr>
          <w:rFonts w:ascii="Times New Roman" w:eastAsia="Times New Roman" w:hAnsi="Times New Roman"/>
          <w:sz w:val="24"/>
          <w:szCs w:val="24"/>
          <w:lang w:eastAsia="ar-SA"/>
        </w:rPr>
        <w:tab/>
        <w:t xml:space="preserve">Идентификационный номер налогоплательщика (ИНН) - для резидента РФ, </w:t>
      </w:r>
      <w:r w:rsidRPr="001C40BE">
        <w:rPr>
          <w:rFonts w:ascii="Times New Roman" w:eastAsia="Times New Roman" w:hAnsi="Times New Roman"/>
          <w:sz w:val="24"/>
          <w:szCs w:val="24"/>
          <w:lang w:eastAsia="ar-SA"/>
        </w:rPr>
        <w:lastRenderedPageBreak/>
        <w:t>идентификационный номер налогоплательщика (ИНН) или код иностранной организации (КИО)), присвоенный до 24 декабря 2010 года, либо ИНН, присвоенный после 24 декабря 2010 года - для нерезидента.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3.1.3.1.</w:t>
      </w:r>
      <w:r w:rsidRPr="001C40BE">
        <w:rPr>
          <w:rFonts w:ascii="Times New Roman" w:eastAsia="Times New Roman" w:hAnsi="Times New Roman"/>
          <w:sz w:val="24"/>
          <w:szCs w:val="24"/>
          <w:lang w:eastAsia="ar-SA"/>
        </w:rPr>
        <w:t xml:space="preserve"> </w:t>
      </w:r>
      <w:r w:rsidRPr="001C40BE">
        <w:rPr>
          <w:rFonts w:ascii="Times New Roman" w:eastAsia="Times New Roman" w:hAnsi="Times New Roman"/>
          <w:sz w:val="24"/>
          <w:szCs w:val="24"/>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 xml:space="preserve">3.1.4 </w:t>
      </w:r>
      <w:r w:rsidRPr="001C40BE">
        <w:rPr>
          <w:rFonts w:ascii="Times New Roman" w:eastAsia="Times New Roman" w:hAnsi="Times New Roman"/>
          <w:b/>
          <w:sz w:val="24"/>
          <w:szCs w:val="24"/>
          <w:lang w:eastAsia="ar-SA"/>
        </w:rPr>
        <w:tab/>
      </w:r>
      <w:r w:rsidRPr="001C40BE">
        <w:rPr>
          <w:rFonts w:ascii="Times New Roman" w:eastAsia="Times New Roman" w:hAnsi="Times New Roman"/>
          <w:sz w:val="24"/>
          <w:szCs w:val="24"/>
          <w:lang w:eastAsia="ar-SA"/>
        </w:rPr>
        <w:t>Сведения о государственной регистрации:</w:t>
      </w:r>
    </w:p>
    <w:p w:rsidR="004579AB" w:rsidRPr="001C40BE" w:rsidRDefault="004579AB" w:rsidP="00971F41">
      <w:pPr>
        <w:widowControl w:val="0"/>
        <w:numPr>
          <w:ilvl w:val="0"/>
          <w:numId w:val="24"/>
        </w:numPr>
        <w:tabs>
          <w:tab w:val="clear" w:pos="1778"/>
          <w:tab w:val="num" w:pos="1418"/>
        </w:tabs>
        <w:adjustRightInd w:val="0"/>
        <w:spacing w:before="60" w:after="0" w:line="240" w:lineRule="auto"/>
        <w:ind w:left="992" w:firstLine="1418"/>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для резидента РФ: ОГРН;</w:t>
      </w:r>
    </w:p>
    <w:p w:rsidR="004579AB" w:rsidRPr="001C40BE" w:rsidRDefault="004579AB" w:rsidP="00971F41">
      <w:pPr>
        <w:widowControl w:val="0"/>
        <w:numPr>
          <w:ilvl w:val="0"/>
          <w:numId w:val="24"/>
        </w:numPr>
        <w:tabs>
          <w:tab w:val="clear" w:pos="1778"/>
          <w:tab w:val="num" w:pos="1418"/>
        </w:tabs>
        <w:adjustRightInd w:val="0"/>
        <w:spacing w:before="60" w:after="0" w:line="240" w:lineRule="auto"/>
        <w:ind w:left="992" w:firstLine="1418"/>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для нерезидента РФ: номер свидетельства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p w:rsidR="004579AB" w:rsidRPr="001C40BE" w:rsidRDefault="004579AB" w:rsidP="00971F41">
      <w:pPr>
        <w:widowControl w:val="0"/>
        <w:numPr>
          <w:ilvl w:val="0"/>
          <w:numId w:val="24"/>
        </w:numPr>
        <w:tabs>
          <w:tab w:val="clear" w:pos="1778"/>
        </w:tabs>
        <w:adjustRightInd w:val="0"/>
        <w:spacing w:before="60" w:after="0" w:line="240" w:lineRule="auto"/>
        <w:ind w:left="992"/>
        <w:jc w:val="both"/>
        <w:rPr>
          <w:rFonts w:ascii="Times New Roman" w:eastAsia="Times New Roman" w:hAnsi="Times New Roman"/>
          <w:sz w:val="24"/>
          <w:szCs w:val="24"/>
          <w:lang w:eastAsia="ar-SA"/>
        </w:rPr>
      </w:pPr>
      <w:r w:rsidRPr="001C40BE">
        <w:rPr>
          <w:rFonts w:ascii="Times New Roman" w:eastAsia="Times New Roman" w:hAnsi="Times New Roman"/>
          <w:sz w:val="24"/>
          <w:szCs w:val="24"/>
          <w:lang w:eastAsia="ar-SA"/>
        </w:rPr>
        <w:t>место государственной регистрации (местонахождение);</w:t>
      </w:r>
    </w:p>
    <w:p w:rsidR="004579AB" w:rsidRPr="001C40BE" w:rsidRDefault="004579AB" w:rsidP="00971F41">
      <w:pPr>
        <w:widowControl w:val="0"/>
        <w:numPr>
          <w:ilvl w:val="0"/>
          <w:numId w:val="24"/>
        </w:numPr>
        <w:tabs>
          <w:tab w:val="clear" w:pos="1778"/>
        </w:tabs>
        <w:autoSpaceDE w:val="0"/>
        <w:autoSpaceDN w:val="0"/>
        <w:adjustRightInd w:val="0"/>
        <w:spacing w:before="60" w:after="0" w:line="240" w:lineRule="auto"/>
        <w:ind w:left="992"/>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для иностранной структуры без образования юридического лица -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3.1.5.</w:t>
      </w:r>
      <w:r w:rsidRPr="001C40BE">
        <w:rPr>
          <w:rFonts w:ascii="Times New Roman" w:eastAsia="Times New Roman" w:hAnsi="Times New Roman"/>
          <w:sz w:val="24"/>
          <w:szCs w:val="24"/>
          <w:lang w:eastAsia="ar-SA"/>
        </w:rPr>
        <w:tab/>
        <w:t>Адрес юридического лица.</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3.1.6.</w:t>
      </w:r>
      <w:r w:rsidRPr="001C40BE">
        <w:rPr>
          <w:rFonts w:ascii="Times New Roman" w:eastAsia="Times New Roman" w:hAnsi="Times New Roman"/>
          <w:sz w:val="24"/>
          <w:szCs w:val="24"/>
          <w:lang w:eastAsia="ar-SA"/>
        </w:rPr>
        <w:tab/>
        <w:t xml:space="preserve">Код в соответствии с Общероссийским </w:t>
      </w:r>
      <w:hyperlink r:id="rId18" w:history="1">
        <w:r w:rsidRPr="001C40BE">
          <w:rPr>
            <w:rFonts w:ascii="Times New Roman" w:eastAsia="Times New Roman" w:hAnsi="Times New Roman"/>
            <w:sz w:val="24"/>
            <w:szCs w:val="24"/>
            <w:lang w:eastAsia="ar-SA"/>
          </w:rPr>
          <w:t>классификатором</w:t>
        </w:r>
      </w:hyperlink>
      <w:r w:rsidRPr="001C40BE">
        <w:rPr>
          <w:rFonts w:ascii="Times New Roman" w:eastAsia="Times New Roman" w:hAnsi="Times New Roman"/>
          <w:sz w:val="24"/>
          <w:szCs w:val="24"/>
          <w:lang w:eastAsia="ar-SA"/>
        </w:rPr>
        <w:t xml:space="preserve"> объектов административно-территориального деления (при наличии).</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w:t>
      </w:r>
      <w:r w:rsidRPr="001C40BE">
        <w:rPr>
          <w:rFonts w:ascii="Times New Roman" w:eastAsia="Times New Roman" w:hAnsi="Times New Roman"/>
          <w:sz w:val="24"/>
          <w:szCs w:val="24"/>
          <w:lang w:eastAsia="ar-SA"/>
        </w:rPr>
        <w:t>1.7. Место ведения основной деятельности иностранной структуры без образования юридического лица.</w:t>
      </w:r>
    </w:p>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C40BE">
        <w:rPr>
          <w:rFonts w:ascii="Times New Roman" w:hAnsi="Times New Roman"/>
          <w:b/>
          <w:sz w:val="24"/>
          <w:szCs w:val="24"/>
          <w:lang w:eastAsia="ru-RU"/>
        </w:rPr>
        <w:t>3.</w:t>
      </w:r>
      <w:r w:rsidRPr="001C40BE">
        <w:rPr>
          <w:rFonts w:ascii="Times New Roman" w:hAnsi="Times New Roman"/>
          <w:sz w:val="24"/>
          <w:szCs w:val="24"/>
          <w:lang w:eastAsia="ru-RU"/>
        </w:rPr>
        <w:t xml:space="preserve">1.8. </w:t>
      </w:r>
      <w:r w:rsidRPr="001C40BE">
        <w:rPr>
          <w:rFonts w:ascii="Times New Roman" w:eastAsia="Times New Roman" w:hAnsi="Times New Roman"/>
          <w:sz w:val="24"/>
          <w:szCs w:val="24"/>
          <w:lang w:eastAsia="ru-RU"/>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4579AB" w:rsidRPr="001C40BE" w:rsidRDefault="004579AB" w:rsidP="00971F41">
      <w:pPr>
        <w:widowControl w:val="0"/>
        <w:spacing w:before="120" w:after="0" w:line="240" w:lineRule="auto"/>
        <w:ind w:left="720" w:hanging="720"/>
        <w:jc w:val="both"/>
        <w:rPr>
          <w:rFonts w:ascii="Times New Roman" w:eastAsia="Times New Roman" w:hAnsi="Times New Roman"/>
          <w:b/>
          <w:sz w:val="24"/>
          <w:szCs w:val="24"/>
          <w:lang w:eastAsia="ar-SA"/>
        </w:rPr>
      </w:pPr>
      <w:r w:rsidRPr="001C40BE">
        <w:rPr>
          <w:rFonts w:ascii="Times New Roman" w:eastAsia="Times New Roman" w:hAnsi="Times New Roman"/>
          <w:b/>
          <w:sz w:val="24"/>
          <w:szCs w:val="24"/>
          <w:lang w:eastAsia="ar-SA"/>
        </w:rPr>
        <w:t>3.2.</w:t>
      </w:r>
      <w:r w:rsidRPr="001C40BE">
        <w:rPr>
          <w:rFonts w:ascii="Times New Roman" w:eastAsia="Times New Roman" w:hAnsi="Times New Roman"/>
          <w:b/>
          <w:sz w:val="24"/>
          <w:szCs w:val="24"/>
          <w:lang w:eastAsia="ar-SA"/>
        </w:rPr>
        <w:tab/>
        <w:t>Сведения, получаемые в целях идентификации выгодоприобретателей-индивидуальных предпринимателей.</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3.2.1.</w:t>
      </w:r>
      <w:r w:rsidRPr="001C40BE">
        <w:rPr>
          <w:rFonts w:ascii="Times New Roman" w:eastAsia="Times New Roman" w:hAnsi="Times New Roman"/>
          <w:sz w:val="24"/>
          <w:szCs w:val="24"/>
          <w:lang w:eastAsia="ar-SA"/>
        </w:rPr>
        <w:tab/>
        <w:t>Сведения, предусмотренные разделом 2 настоящего Приложения.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3.2.2.</w:t>
      </w:r>
      <w:r w:rsidRPr="001C40BE">
        <w:rPr>
          <w:rFonts w:ascii="Times New Roman" w:eastAsia="Times New Roman" w:hAnsi="Times New Roman"/>
          <w:sz w:val="24"/>
          <w:szCs w:val="24"/>
          <w:lang w:eastAsia="ar-SA"/>
        </w:rPr>
        <w:tab/>
        <w:t xml:space="preserve">Сведения о регистрации в качестве индивидуального предпринимателя: </w:t>
      </w:r>
    </w:p>
    <w:p w:rsidR="004579AB" w:rsidRPr="001C40BE" w:rsidRDefault="004579AB" w:rsidP="00971F41">
      <w:pPr>
        <w:widowControl w:val="0"/>
        <w:spacing w:after="0" w:line="240" w:lineRule="auto"/>
        <w:ind w:left="720" w:hanging="11"/>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 xml:space="preserve">- </w:t>
      </w:r>
      <w:r w:rsidRPr="001C40BE">
        <w:rPr>
          <w:rFonts w:ascii="Times New Roman" w:eastAsia="Times New Roman" w:hAnsi="Times New Roman"/>
          <w:sz w:val="24"/>
          <w:szCs w:val="24"/>
          <w:lang w:eastAsia="ar-SA"/>
        </w:rPr>
        <w:t>основной государственный регистрационный номер (ОГРН)</w:t>
      </w:r>
    </w:p>
    <w:p w:rsidR="004579AB" w:rsidRPr="001C40BE" w:rsidRDefault="004579AB" w:rsidP="00971F41">
      <w:pPr>
        <w:widowControl w:val="0"/>
        <w:spacing w:after="0" w:line="240" w:lineRule="auto"/>
        <w:ind w:left="720" w:hanging="11"/>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 xml:space="preserve">- </w:t>
      </w:r>
      <w:r w:rsidRPr="001C40BE">
        <w:rPr>
          <w:rFonts w:ascii="Times New Roman" w:eastAsia="Times New Roman" w:hAnsi="Times New Roman"/>
          <w:sz w:val="24"/>
          <w:szCs w:val="24"/>
          <w:lang w:eastAsia="ar-SA"/>
        </w:rPr>
        <w:t>место государственной регистрации.</w:t>
      </w:r>
    </w:p>
    <w:p w:rsidR="004579AB" w:rsidRPr="001C40BE" w:rsidRDefault="004579AB" w:rsidP="00971F41">
      <w:pPr>
        <w:widowControl w:val="0"/>
        <w:tabs>
          <w:tab w:val="left" w:pos="851"/>
        </w:tabs>
        <w:spacing w:after="0" w:line="240" w:lineRule="auto"/>
        <w:jc w:val="both"/>
        <w:rPr>
          <w:rFonts w:ascii="Times New Roman" w:eastAsia="Times New Roman" w:hAnsi="Times New Roman"/>
          <w:sz w:val="24"/>
          <w:szCs w:val="24"/>
          <w:lang w:eastAsia="ar-SA"/>
        </w:rPr>
      </w:pPr>
      <w:r w:rsidRPr="001C40BE">
        <w:rPr>
          <w:rFonts w:ascii="Times New Roman" w:eastAsia="Times New Roman" w:hAnsi="Times New Roman"/>
          <w:b/>
          <w:sz w:val="24"/>
          <w:szCs w:val="24"/>
          <w:lang w:eastAsia="ar-SA"/>
        </w:rPr>
        <w:t>3.2.3.</w:t>
      </w:r>
      <w:r w:rsidRPr="001C40BE">
        <w:rPr>
          <w:rFonts w:ascii="Times New Roman" w:eastAsia="Times New Roman" w:hAnsi="Times New Roman"/>
          <w:sz w:val="24"/>
          <w:szCs w:val="24"/>
          <w:lang w:eastAsia="ar-SA"/>
        </w:rPr>
        <w:tab/>
        <w:t xml:space="preserve"> Сведения о лицензии на право осуществления деятельности, подлежащей лицензированию: вид, номер, дата выдача лицензии, кем выдана, срок действия, перечень видов лицензируемой деятельности.</w:t>
      </w:r>
    </w:p>
    <w:p w:rsidR="004579AB" w:rsidRPr="001C40BE" w:rsidRDefault="004579AB" w:rsidP="00971F41">
      <w:pPr>
        <w:widowControl w:val="0"/>
        <w:tabs>
          <w:tab w:val="left" w:pos="851"/>
        </w:tabs>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ar-SA"/>
        </w:rPr>
        <w:t>3.2.4.</w:t>
      </w:r>
      <w:r w:rsidRPr="001C40BE">
        <w:rPr>
          <w:rFonts w:ascii="Times New Roman" w:eastAsia="Times New Roman" w:hAnsi="Times New Roman"/>
          <w:sz w:val="24"/>
          <w:szCs w:val="24"/>
          <w:lang w:eastAsia="ar-SA"/>
        </w:rPr>
        <w:t xml:space="preserve"> </w:t>
      </w:r>
      <w:r w:rsidRPr="001C40BE">
        <w:rPr>
          <w:rFonts w:ascii="Times New Roman" w:eastAsia="Times New Roman" w:hAnsi="Times New Roman"/>
          <w:sz w:val="24"/>
          <w:szCs w:val="24"/>
          <w:lang w:eastAsia="ar-SA"/>
        </w:rPr>
        <w:tab/>
        <w:t xml:space="preserve"> Идентификационный номер налогоплательщика.</w:t>
      </w:r>
    </w:p>
    <w:p w:rsidR="004579AB" w:rsidRPr="001C40BE" w:rsidRDefault="004579AB" w:rsidP="00971F41">
      <w:pPr>
        <w:widowControl w:val="0"/>
        <w:autoSpaceDE w:val="0"/>
        <w:autoSpaceDN w:val="0"/>
        <w:adjustRightInd w:val="0"/>
        <w:spacing w:after="0" w:line="240" w:lineRule="auto"/>
        <w:ind w:left="709"/>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 xml:space="preserve">Банк оставляет за собой право запросить иные сведения в целях идентификации выгодоприобретателей, необходимые для исполнения Банком требований законодательства Российской Федерации, нормативных актов Банка России. </w:t>
      </w:r>
    </w:p>
    <w:p w:rsidR="004579AB" w:rsidRPr="001C40BE" w:rsidRDefault="004579AB" w:rsidP="00971F41">
      <w:pPr>
        <w:widowControl w:val="0"/>
        <w:spacing w:before="120" w:after="0" w:line="240" w:lineRule="auto"/>
        <w:ind w:left="720" w:hanging="720"/>
        <w:jc w:val="both"/>
        <w:rPr>
          <w:rFonts w:ascii="Times New Roman" w:eastAsia="Times New Roman" w:hAnsi="Times New Roman"/>
          <w:b/>
          <w:bCs/>
          <w:sz w:val="24"/>
          <w:szCs w:val="24"/>
          <w:lang w:eastAsia="ru-RU"/>
        </w:rPr>
      </w:pPr>
      <w:r w:rsidRPr="001C40BE">
        <w:rPr>
          <w:rFonts w:ascii="Times New Roman" w:eastAsia="Times New Roman" w:hAnsi="Times New Roman"/>
          <w:b/>
          <w:bCs/>
          <w:sz w:val="24"/>
          <w:szCs w:val="24"/>
          <w:lang w:eastAsia="ru-RU"/>
        </w:rPr>
        <w:t>4.</w:t>
      </w:r>
      <w:r w:rsidRPr="001C40BE">
        <w:rPr>
          <w:rFonts w:ascii="Times New Roman" w:eastAsia="Times New Roman" w:hAnsi="Times New Roman"/>
          <w:b/>
          <w:bCs/>
          <w:sz w:val="24"/>
          <w:szCs w:val="24"/>
          <w:lang w:eastAsia="ru-RU"/>
        </w:rPr>
        <w:tab/>
        <w:t>Порядок представления документов, подтверждающих установленные настоящим Приложением сведения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4.1.</w:t>
      </w:r>
      <w:r w:rsidRPr="001C40BE">
        <w:rPr>
          <w:rFonts w:ascii="Times New Roman" w:eastAsia="Times New Roman" w:hAnsi="Times New Roman"/>
          <w:sz w:val="24"/>
          <w:szCs w:val="24"/>
          <w:lang w:eastAsia="ru-RU"/>
        </w:rPr>
        <w:tab/>
        <w:t>Все документы, подтверждающие установленные настоящим Приложением сведения, позволяющие Банку установить и идентифицировать выгодоприобретателя, должны быть действительными на дату их предъявления.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4.2.</w:t>
      </w:r>
      <w:r w:rsidRPr="001C40BE">
        <w:rPr>
          <w:rFonts w:ascii="Times New Roman" w:eastAsia="Times New Roman" w:hAnsi="Times New Roman"/>
          <w:sz w:val="24"/>
          <w:szCs w:val="24"/>
          <w:lang w:eastAsia="ru-RU"/>
        </w:rPr>
        <w:tab/>
        <w:t>Документы, составленные полностью или в какой-либо их части на иностранном языке, представляются Банку с надлежащим образом заверенным переводом на русский язык. Документы, составленные на территории иностранных государств и ввезенные в Российскую Федерацию, принимаются кредитными организациями в случае их легализации в установленном порядке (указанные документы могут быть представлены без их легализации в случаях, предусмотренных законодательством Российской Федерации, а также международными договорами и соглашениями, участником которых является Российская Федерация).</w:t>
      </w:r>
    </w:p>
    <w:p w:rsidR="004579AB" w:rsidRPr="001C40BE" w:rsidRDefault="004579AB" w:rsidP="00971F41">
      <w:pPr>
        <w:widowControl w:val="0"/>
        <w:spacing w:after="0" w:line="240" w:lineRule="auto"/>
        <w:ind w:left="720" w:hanging="720"/>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lastRenderedPageBreak/>
        <w:t>4.3.</w:t>
      </w:r>
      <w:r w:rsidRPr="001C40BE">
        <w:rPr>
          <w:rFonts w:ascii="Times New Roman" w:eastAsia="Times New Roman" w:hAnsi="Times New Roman"/>
          <w:sz w:val="24"/>
          <w:szCs w:val="24"/>
          <w:lang w:eastAsia="ru-RU"/>
        </w:rPr>
        <w:tab/>
        <w:t>Все документы представляются Клиентом в оригинале или надлежащим образом заверенной копии. Если к установлению и идентификации выгодоприобретателя имеет отношение только часть документа, может быть представлена заверенная выписка из него.</w:t>
      </w:r>
    </w:p>
    <w:p w:rsidR="004579AB" w:rsidRPr="001C40BE" w:rsidRDefault="004579AB" w:rsidP="00971F41">
      <w:pPr>
        <w:widowControl w:val="0"/>
        <w:spacing w:after="0" w:line="240" w:lineRule="auto"/>
        <w:ind w:left="709" w:hanging="709"/>
        <w:jc w:val="both"/>
        <w:rPr>
          <w:rFonts w:ascii="Times New Roman" w:eastAsia="Times New Roman" w:hAnsi="Times New Roman"/>
          <w:sz w:val="24"/>
          <w:szCs w:val="24"/>
          <w:lang w:eastAsia="ru-RU"/>
        </w:rPr>
      </w:pPr>
      <w:r w:rsidRPr="001C40BE">
        <w:rPr>
          <w:rFonts w:ascii="Times New Roman" w:eastAsia="Times New Roman" w:hAnsi="Times New Roman"/>
          <w:b/>
          <w:sz w:val="24"/>
          <w:szCs w:val="24"/>
          <w:lang w:eastAsia="ru-RU"/>
        </w:rPr>
        <w:t>4.4.</w:t>
      </w:r>
      <w:r w:rsidRPr="001C40BE">
        <w:rPr>
          <w:rFonts w:ascii="Times New Roman" w:eastAsia="Times New Roman" w:hAnsi="Times New Roman"/>
          <w:sz w:val="24"/>
          <w:szCs w:val="24"/>
          <w:lang w:eastAsia="ru-RU"/>
        </w:rPr>
        <w:tab/>
        <w:t>В случае представления копий документов Банк вправе потребовать представления оригиналов документов для ознакомления.</w:t>
      </w:r>
    </w:p>
    <w:p w:rsidR="004579AB" w:rsidRPr="001C40BE" w:rsidRDefault="004579AB" w:rsidP="00971F41">
      <w:pPr>
        <w:widowControl w:val="0"/>
        <w:spacing w:before="120" w:after="0" w:line="240" w:lineRule="auto"/>
        <w:ind w:left="720" w:hanging="720"/>
        <w:jc w:val="both"/>
        <w:rPr>
          <w:rFonts w:ascii="Times New Roman" w:eastAsia="Times New Roman" w:hAnsi="Times New Roman"/>
          <w:sz w:val="24"/>
          <w:szCs w:val="24"/>
          <w:lang w:eastAsia="ru-RU"/>
        </w:rPr>
        <w:sectPr w:rsidR="004579AB" w:rsidRPr="001C40BE" w:rsidSect="004579AB">
          <w:footerReference w:type="default" r:id="rId19"/>
          <w:pgSz w:w="11906" w:h="16838"/>
          <w:pgMar w:top="567" w:right="1134" w:bottom="567" w:left="1134" w:header="709" w:footer="709" w:gutter="0"/>
          <w:cols w:space="720"/>
          <w:rtlGutter/>
        </w:sectPr>
      </w:pPr>
    </w:p>
    <w:p w:rsidR="004579AB" w:rsidRPr="001C40BE" w:rsidRDefault="004579AB" w:rsidP="00971F41">
      <w:pPr>
        <w:widowControl w:val="0"/>
        <w:numPr>
          <w:ilvl w:val="1"/>
          <w:numId w:val="1"/>
        </w:numPr>
        <w:spacing w:before="240" w:after="60" w:line="240" w:lineRule="auto"/>
        <w:jc w:val="right"/>
        <w:outlineLvl w:val="1"/>
        <w:rPr>
          <w:rFonts w:ascii="Times New Roman" w:eastAsia="Times New Roman" w:hAnsi="Times New Roman"/>
          <w:bCs/>
          <w:iCs/>
          <w:sz w:val="20"/>
          <w:szCs w:val="20"/>
          <w:lang w:eastAsia="ru-RU"/>
        </w:rPr>
      </w:pPr>
      <w:bookmarkStart w:id="54" w:name="_Toc327526476"/>
      <w:bookmarkStart w:id="55" w:name="_Toc366054352"/>
      <w:bookmarkStart w:id="56" w:name="_Toc371084800"/>
      <w:bookmarkStart w:id="57" w:name="_Toc463259340"/>
      <w:bookmarkStart w:id="58" w:name="_Toc464129166"/>
      <w:bookmarkStart w:id="59" w:name="_Toc464459865"/>
      <w:r w:rsidRPr="001C40BE">
        <w:rPr>
          <w:rFonts w:ascii="Times New Roman" w:eastAsia="Times New Roman" w:hAnsi="Times New Roman"/>
          <w:bCs/>
          <w:iCs/>
          <w:sz w:val="20"/>
          <w:szCs w:val="20"/>
          <w:lang w:eastAsia="ru-RU"/>
        </w:rPr>
        <w:lastRenderedPageBreak/>
        <w:t>Приложение №2</w:t>
      </w:r>
      <w:bookmarkEnd w:id="54"/>
      <w:bookmarkEnd w:id="55"/>
      <w:bookmarkEnd w:id="56"/>
      <w:bookmarkEnd w:id="57"/>
      <w:bookmarkEnd w:id="58"/>
      <w:bookmarkEnd w:id="59"/>
    </w:p>
    <w:p w:rsidR="004579AB" w:rsidRPr="001C40BE" w:rsidRDefault="004579AB" w:rsidP="00971F41">
      <w:pPr>
        <w:widowControl w:val="0"/>
        <w:spacing w:after="0" w:line="240" w:lineRule="auto"/>
        <w:ind w:firstLine="540"/>
        <w:jc w:val="right"/>
        <w:rPr>
          <w:rFonts w:ascii="Times New Roman" w:eastAsia="Times New Roman" w:hAnsi="Times New Roman"/>
          <w:sz w:val="20"/>
          <w:szCs w:val="20"/>
          <w:lang w:eastAsia="ru-RU"/>
        </w:rPr>
      </w:pPr>
      <w:r w:rsidRPr="001C40BE">
        <w:rPr>
          <w:rFonts w:ascii="Times New Roman" w:eastAsia="Times New Roman" w:hAnsi="Times New Roman"/>
          <w:bCs/>
          <w:sz w:val="20"/>
          <w:szCs w:val="20"/>
          <w:lang w:eastAsia="ru-RU"/>
        </w:rPr>
        <w:t xml:space="preserve">к </w:t>
      </w:r>
      <w:r w:rsidRPr="001C40BE">
        <w:rPr>
          <w:rFonts w:ascii="Times New Roman" w:eastAsia="Times New Roman" w:hAnsi="Times New Roman"/>
          <w:sz w:val="20"/>
          <w:szCs w:val="20"/>
          <w:lang w:eastAsia="ru-RU"/>
        </w:rPr>
        <w:t>Договору</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о расчетном обслуживании </w:t>
      </w:r>
      <w:r w:rsidR="00411681">
        <w:rPr>
          <w:rFonts w:ascii="Times New Roman" w:eastAsia="Times New Roman" w:hAnsi="Times New Roman"/>
          <w:sz w:val="20"/>
          <w:szCs w:val="20"/>
          <w:lang w:eastAsia="ru-RU"/>
        </w:rPr>
        <w:t xml:space="preserve">в </w:t>
      </w:r>
      <w:r w:rsidR="00411681" w:rsidRPr="001C40BE">
        <w:rPr>
          <w:rFonts w:ascii="Times New Roman" w:eastAsia="Times New Roman" w:hAnsi="Times New Roman"/>
          <w:iCs/>
          <w:sz w:val="20"/>
          <w:szCs w:val="20"/>
          <w:lang w:eastAsia="ru-RU"/>
        </w:rPr>
        <w:t>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саморегулируемой организации</w:t>
      </w:r>
      <w:r w:rsidRPr="001C40BE">
        <w:rPr>
          <w:rFonts w:ascii="Times New Roman" w:eastAsia="Times New Roman" w:hAnsi="Times New Roman"/>
          <w:iCs/>
          <w:sz w:val="20"/>
          <w:szCs w:val="20"/>
          <w:lang w:eastAsia="ru-RU"/>
        </w:rPr>
        <w:t xml:space="preserve">, </w:t>
      </w:r>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adjustRightInd w:val="0"/>
        <w:spacing w:after="0" w:line="240" w:lineRule="auto"/>
        <w:jc w:val="center"/>
        <w:rPr>
          <w:rFonts w:ascii="Times New Roman" w:eastAsia="Times New Roman" w:hAnsi="Times New Roman"/>
          <w:b/>
          <w:bCs/>
          <w:sz w:val="24"/>
          <w:szCs w:val="24"/>
          <w:lang w:eastAsia="ru-RU"/>
        </w:rPr>
      </w:pPr>
    </w:p>
    <w:p w:rsidR="004579AB" w:rsidRPr="001C40BE" w:rsidRDefault="004579AB" w:rsidP="00971F41">
      <w:pPr>
        <w:widowControl w:val="0"/>
        <w:adjustRightInd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bCs/>
          <w:sz w:val="24"/>
          <w:szCs w:val="24"/>
          <w:lang w:eastAsia="ru-RU"/>
        </w:rPr>
        <w:t xml:space="preserve">ПОДТВЕРЖДЕНИЕ </w:t>
      </w:r>
      <w:r w:rsidRPr="001C40BE">
        <w:rPr>
          <w:rFonts w:ascii="Times New Roman" w:eastAsia="Times New Roman" w:hAnsi="Times New Roman"/>
          <w:b/>
          <w:sz w:val="24"/>
          <w:szCs w:val="24"/>
          <w:lang w:eastAsia="ru-RU"/>
        </w:rPr>
        <w:t>О ПРИСОЕДИНЕНИИ</w:t>
      </w:r>
    </w:p>
    <w:p w:rsidR="00411681" w:rsidRPr="001C40BE" w:rsidRDefault="004579AB" w:rsidP="00411681">
      <w:pPr>
        <w:widowControl w:val="0"/>
        <w:adjustRightInd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 xml:space="preserve">к Договору о расчетном </w:t>
      </w:r>
      <w:r w:rsidRPr="00411681">
        <w:rPr>
          <w:rFonts w:ascii="Times New Roman" w:eastAsia="Times New Roman" w:hAnsi="Times New Roman"/>
          <w:b/>
          <w:sz w:val="24"/>
          <w:szCs w:val="24"/>
          <w:lang w:eastAsia="ru-RU"/>
        </w:rPr>
        <w:t xml:space="preserve">обслуживании </w:t>
      </w:r>
      <w:r w:rsidR="00411681" w:rsidRPr="00411681">
        <w:rPr>
          <w:rFonts w:ascii="Times New Roman" w:eastAsia="Times New Roman" w:hAnsi="Times New Roman"/>
          <w:b/>
          <w:sz w:val="24"/>
          <w:szCs w:val="24"/>
          <w:lang w:eastAsia="ru-RU"/>
        </w:rPr>
        <w:t xml:space="preserve">в </w:t>
      </w:r>
      <w:r w:rsidR="00411681" w:rsidRPr="00411681">
        <w:rPr>
          <w:rFonts w:ascii="Times New Roman" w:eastAsia="Times New Roman" w:hAnsi="Times New Roman"/>
          <w:b/>
          <w:iCs/>
          <w:sz w:val="24"/>
          <w:szCs w:val="24"/>
          <w:lang w:eastAsia="ru-RU"/>
        </w:rPr>
        <w:t>АО «АЛЬФА-БАНК»</w:t>
      </w:r>
      <w:r w:rsidR="00411681" w:rsidRPr="00411681">
        <w:rPr>
          <w:rFonts w:ascii="Times New Roman" w:eastAsia="Times New Roman" w:hAnsi="Times New Roman"/>
          <w:b/>
          <w:szCs w:val="20"/>
          <w:lang w:eastAsia="ru-RU"/>
        </w:rPr>
        <w:t xml:space="preserve"> </w:t>
      </w:r>
      <w:r w:rsidRPr="00411681">
        <w:rPr>
          <w:rFonts w:ascii="Times New Roman" w:eastAsia="Times New Roman" w:hAnsi="Times New Roman"/>
          <w:b/>
          <w:sz w:val="24"/>
          <w:szCs w:val="24"/>
          <w:lang w:eastAsia="ru-RU"/>
        </w:rPr>
        <w:t>специального</w:t>
      </w:r>
      <w:r w:rsidRPr="001C40BE">
        <w:rPr>
          <w:rFonts w:ascii="Times New Roman" w:eastAsia="Times New Roman" w:hAnsi="Times New Roman"/>
          <w:b/>
          <w:sz w:val="24"/>
          <w:szCs w:val="24"/>
          <w:lang w:eastAsia="ru-RU"/>
        </w:rPr>
        <w:t xml:space="preserve"> банковского счета </w:t>
      </w:r>
    </w:p>
    <w:p w:rsidR="004579AB" w:rsidRPr="001C40BE" w:rsidRDefault="004579AB" w:rsidP="00971F41">
      <w:pPr>
        <w:widowControl w:val="0"/>
        <w:adjustRightInd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 xml:space="preserve">в целях размещения средств компенсационного фонда саморегулируемой организации </w:t>
      </w:r>
    </w:p>
    <w:p w:rsidR="004579AB" w:rsidRPr="001C40BE" w:rsidRDefault="004579AB" w:rsidP="00971F41">
      <w:pPr>
        <w:widowControl w:val="0"/>
        <w:adjustRightInd w:val="0"/>
        <w:spacing w:after="0" w:line="240" w:lineRule="auto"/>
        <w:jc w:val="center"/>
        <w:rPr>
          <w:rFonts w:ascii="Times New Roman" w:eastAsia="Times New Roman" w:hAnsi="Times New Roman"/>
          <w:iCs/>
          <w:sz w:val="24"/>
          <w:szCs w:val="24"/>
          <w:lang w:eastAsia="ru-RU"/>
        </w:rPr>
      </w:pPr>
    </w:p>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68"/>
      </w:tblGrid>
      <w:tr w:rsidR="004579AB" w:rsidRPr="000D77ED" w:rsidTr="004579AB">
        <w:tc>
          <w:tcPr>
            <w:tcW w:w="9468" w:type="dxa"/>
          </w:tcPr>
          <w:p w:rsidR="004579AB" w:rsidRPr="001C40BE" w:rsidRDefault="004579AB" w:rsidP="00971F41">
            <w:pPr>
              <w:widowControl w:val="0"/>
              <w:pBdr>
                <w:bottom w:val="single" w:sz="4" w:space="0" w:color="auto"/>
              </w:pBdr>
              <w:adjustRightInd w:val="0"/>
              <w:spacing w:after="0" w:line="240" w:lineRule="auto"/>
              <w:rPr>
                <w:rFonts w:ascii="Times New Roman" w:eastAsia="Times New Roman" w:hAnsi="Times New Roman"/>
                <w:lang w:eastAsia="ru-RU"/>
              </w:rPr>
            </w:pPr>
          </w:p>
        </w:tc>
      </w:tr>
      <w:tr w:rsidR="004579AB" w:rsidRPr="000D77ED" w:rsidTr="004579AB">
        <w:tc>
          <w:tcPr>
            <w:tcW w:w="9468" w:type="dxa"/>
          </w:tcPr>
          <w:p w:rsidR="004579AB" w:rsidRPr="001C40BE" w:rsidRDefault="004579AB" w:rsidP="00971F41">
            <w:pPr>
              <w:widowControl w:val="0"/>
              <w:adjustRightInd w:val="0"/>
              <w:spacing w:after="120" w:line="240" w:lineRule="auto"/>
              <w:jc w:val="center"/>
              <w:rPr>
                <w:rFonts w:ascii="Times New Roman" w:eastAsia="Times New Roman" w:hAnsi="Times New Roman"/>
                <w:i/>
                <w:lang w:eastAsia="ru-RU"/>
              </w:rPr>
            </w:pPr>
            <w:r w:rsidRPr="001C40BE">
              <w:rPr>
                <w:rFonts w:ascii="Times New Roman" w:eastAsia="Times New Roman" w:hAnsi="Times New Roman"/>
                <w:bCs/>
                <w:i/>
                <w:lang w:eastAsia="ru-RU"/>
              </w:rPr>
              <w:t>(полное наименование юридического лица)</w:t>
            </w:r>
          </w:p>
        </w:tc>
      </w:tr>
      <w:tr w:rsidR="004579AB" w:rsidRPr="000D77ED" w:rsidTr="004579AB">
        <w:tc>
          <w:tcPr>
            <w:tcW w:w="9468" w:type="dxa"/>
          </w:tcPr>
          <w:p w:rsidR="004579AB" w:rsidRPr="001C40BE" w:rsidRDefault="004579AB" w:rsidP="00971F41">
            <w:pPr>
              <w:widowControl w:val="0"/>
              <w:adjustRightInd w:val="0"/>
              <w:spacing w:after="0" w:line="240" w:lineRule="auto"/>
              <w:rPr>
                <w:rFonts w:ascii="Times New Roman" w:eastAsia="Times New Roman" w:hAnsi="Times New Roman"/>
                <w:bCs/>
                <w:lang w:eastAsia="ru-RU"/>
              </w:rPr>
            </w:pPr>
            <w:r w:rsidRPr="001C40BE">
              <w:rPr>
                <w:rFonts w:ascii="Times New Roman" w:eastAsia="Times New Roman" w:hAnsi="Times New Roman"/>
                <w:bCs/>
                <w:lang w:eastAsia="ru-RU"/>
              </w:rPr>
              <w:t>ИНН: __________________________________</w:t>
            </w:r>
          </w:p>
          <w:p w:rsidR="004579AB" w:rsidRPr="001C40BE" w:rsidRDefault="004579AB" w:rsidP="00971F41">
            <w:pPr>
              <w:widowControl w:val="0"/>
              <w:pBdr>
                <w:top w:val="single" w:sz="4" w:space="0" w:color="FFFFFF"/>
                <w:left w:val="single" w:sz="4" w:space="0" w:color="FFFFFF"/>
                <w:bottom w:val="single" w:sz="4" w:space="0" w:color="auto"/>
                <w:right w:val="single" w:sz="4" w:space="0" w:color="FFFFFF"/>
              </w:pBdr>
              <w:adjustRightInd w:val="0"/>
              <w:spacing w:after="0" w:line="240" w:lineRule="auto"/>
              <w:rPr>
                <w:rFonts w:ascii="Times New Roman" w:eastAsia="Times New Roman" w:hAnsi="Times New Roman"/>
                <w:lang w:eastAsia="ru-RU"/>
              </w:rPr>
            </w:pPr>
          </w:p>
        </w:tc>
      </w:tr>
    </w:tbl>
    <w:p w:rsidR="004579AB" w:rsidRPr="001C40BE" w:rsidRDefault="004579AB" w:rsidP="00971F41">
      <w:pPr>
        <w:widowControl w:val="0"/>
        <w:adjustRightInd w:val="0"/>
        <w:spacing w:after="0" w:line="240" w:lineRule="auto"/>
        <w:jc w:val="both"/>
        <w:rPr>
          <w:rFonts w:ascii="Times New Roman" w:eastAsia="Times New Roman" w:hAnsi="Times New Roman"/>
          <w:lang w:eastAsia="ru-RU"/>
        </w:rPr>
      </w:pPr>
      <w:r w:rsidRPr="001C40BE">
        <w:rPr>
          <w:rFonts w:ascii="Times New Roman" w:eastAsia="Times New Roman" w:hAnsi="Times New Roman"/>
          <w:bCs/>
          <w:lang w:eastAsia="ru-RU"/>
        </w:rPr>
        <w:t>Кодовое слово для передачи информации о состоянии Счета по телефону</w:t>
      </w:r>
      <w:r w:rsidRPr="001C40BE">
        <w:rPr>
          <w:rFonts w:ascii="Times New Roman" w:eastAsia="Times New Roman" w:hAnsi="Times New Roman"/>
          <w:bCs/>
          <w:vertAlign w:val="superscript"/>
          <w:lang w:eastAsia="ru-RU"/>
        </w:rPr>
        <w:footnoteReference w:id="1"/>
      </w:r>
      <w:r w:rsidRPr="001C40BE">
        <w:rPr>
          <w:rFonts w:ascii="Times New Roman" w:eastAsia="Times New Roman" w:hAnsi="Times New Roman"/>
          <w:bCs/>
          <w:lang w:eastAsia="ru-RU"/>
        </w:rPr>
        <w:t>:</w:t>
      </w:r>
    </w:p>
    <w:tbl>
      <w:tblPr>
        <w:tblpPr w:leftFromText="180" w:rightFromText="180" w:vertAnchor="text" w:horzAnchor="margin" w:tblpY="74"/>
        <w:tblW w:w="60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tblGrid>
      <w:tr w:rsidR="004579AB" w:rsidRPr="000D77ED"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8"/>
                <w:szCs w:val="28"/>
                <w:lang w:eastAsia="ru-RU"/>
              </w:rPr>
            </w:pPr>
            <w:r w:rsidRPr="001C40BE">
              <w:rPr>
                <w:rFonts w:ascii="Times New Roman" w:eastAsia="Times New Roman" w:hAnsi="Times New Roman"/>
                <w:sz w:val="28"/>
                <w:szCs w:val="28"/>
                <w:lang w:eastAsia="ru-RU"/>
              </w:rPr>
              <w:t> </w:t>
            </w:r>
          </w:p>
        </w:tc>
      </w:tr>
    </w:tbl>
    <w:p w:rsidR="004579AB" w:rsidRPr="001C40BE" w:rsidRDefault="004579AB" w:rsidP="00971F41">
      <w:pPr>
        <w:widowControl w:val="0"/>
        <w:adjustRightInd w:val="0"/>
        <w:spacing w:after="0" w:line="240" w:lineRule="auto"/>
        <w:jc w:val="center"/>
        <w:rPr>
          <w:rFonts w:ascii="Times New Roman" w:eastAsia="Times New Roman" w:hAnsi="Times New Roman"/>
          <w:sz w:val="24"/>
          <w:szCs w:val="24"/>
          <w:lang w:eastAsia="ru-RU"/>
        </w:rPr>
      </w:pPr>
    </w:p>
    <w:p w:rsidR="004579AB" w:rsidRPr="001C40BE" w:rsidRDefault="004579AB" w:rsidP="00971F41">
      <w:pPr>
        <w:widowControl w:val="0"/>
        <w:adjustRightInd w:val="0"/>
        <w:spacing w:after="0" w:line="240" w:lineRule="auto"/>
        <w:rPr>
          <w:rFonts w:ascii="Times New Roman" w:eastAsia="Times New Roman" w:hAnsi="Times New Roman"/>
          <w:sz w:val="24"/>
          <w:szCs w:val="24"/>
          <w:lang w:eastAsia="ru-RU"/>
        </w:rPr>
      </w:pPr>
    </w:p>
    <w:p w:rsidR="004579AB" w:rsidRPr="001C40BE" w:rsidRDefault="004579AB" w:rsidP="00971F41">
      <w:pPr>
        <w:widowControl w:val="0"/>
        <w:spacing w:after="120" w:line="240" w:lineRule="auto"/>
        <w:ind w:right="284"/>
        <w:jc w:val="both"/>
        <w:rPr>
          <w:rFonts w:ascii="Times New Roman" w:eastAsia="Times New Roman" w:hAnsi="Times New Roman"/>
          <w:i/>
          <w:sz w:val="18"/>
          <w:szCs w:val="18"/>
          <w:lang w:eastAsia="ru-RU"/>
        </w:rPr>
      </w:pPr>
      <w:r w:rsidRPr="001C40BE">
        <w:rPr>
          <w:rFonts w:ascii="Times New Roman" w:eastAsia="Times New Roman" w:hAnsi="Times New Roman"/>
          <w:i/>
          <w:sz w:val="16"/>
          <w:szCs w:val="16"/>
          <w:lang w:eastAsia="ru-RU"/>
        </w:rPr>
        <w:tab/>
      </w:r>
      <w:r w:rsidRPr="001C40BE">
        <w:rPr>
          <w:rFonts w:ascii="Times New Roman" w:eastAsia="Times New Roman" w:hAnsi="Times New Roman"/>
          <w:i/>
          <w:sz w:val="16"/>
          <w:szCs w:val="16"/>
          <w:lang w:eastAsia="ru-RU"/>
        </w:rPr>
        <w:tab/>
        <w:t xml:space="preserve">            </w:t>
      </w:r>
      <w:r w:rsidRPr="001C40BE">
        <w:rPr>
          <w:rFonts w:ascii="Times New Roman" w:eastAsia="Times New Roman" w:hAnsi="Times New Roman"/>
          <w:i/>
          <w:sz w:val="18"/>
          <w:szCs w:val="18"/>
          <w:lang w:eastAsia="ru-RU"/>
        </w:rPr>
        <w:t>(печатными буквами)</w:t>
      </w:r>
    </w:p>
    <w:p w:rsidR="004579AB" w:rsidRPr="001C40BE" w:rsidRDefault="004579AB" w:rsidP="00971F41">
      <w:pPr>
        <w:widowControl w:val="0"/>
        <w:adjustRightInd w:val="0"/>
        <w:spacing w:before="60" w:after="120" w:line="240" w:lineRule="auto"/>
        <w:jc w:val="both"/>
        <w:rPr>
          <w:rFonts w:ascii="Times New Roman" w:eastAsia="Times New Roman" w:hAnsi="Times New Roman"/>
          <w:lang w:eastAsia="ru-RU"/>
        </w:rPr>
      </w:pPr>
      <w:r w:rsidRPr="001C40BE">
        <w:rPr>
          <w:rFonts w:ascii="Times New Roman" w:eastAsia="Times New Roman" w:hAnsi="Times New Roman"/>
          <w:lang w:eastAsia="ru-RU"/>
        </w:rPr>
        <w:t xml:space="preserve">в соответствии со статьей 428 Гражданского кодекса Российской Федерации, уведомляет АО «АЛЬФА-БАНК» о присоединении к Договору о расчетном обслуживании </w:t>
      </w:r>
      <w:r w:rsidR="00411681" w:rsidRPr="001C40BE">
        <w:rPr>
          <w:rFonts w:ascii="Times New Roman" w:eastAsia="Times New Roman" w:hAnsi="Times New Roman"/>
          <w:iCs/>
          <w:lang w:eastAsia="ru-RU"/>
        </w:rPr>
        <w:t>в АО «АЛЬФА-БАНК»</w:t>
      </w:r>
      <w:r w:rsidR="00411681" w:rsidRPr="001C40BE">
        <w:rPr>
          <w:rFonts w:ascii="Times New Roman" w:eastAsia="Times New Roman" w:hAnsi="Times New Roman"/>
          <w:lang w:eastAsia="ru-RU"/>
        </w:rPr>
        <w:t xml:space="preserve"> </w:t>
      </w:r>
      <w:r w:rsidRPr="001C40BE">
        <w:rPr>
          <w:rFonts w:ascii="Times New Roman" w:eastAsia="Times New Roman" w:hAnsi="Times New Roman"/>
          <w:lang w:eastAsia="ru-RU"/>
        </w:rPr>
        <w:t>специального банковского счета в целях размещения средств компенсационного фонда саморегулируемой организации (далее – Договор). Подтверждаем, что до заключения Договора ознакомились с положениями Договора через сайт Банка в сети «Интернет» по адресу www.alfabank.ru и на информационных стендах в Подразделении Банка. Подтверждаем своё согласие с условиями Договора и Тарифами АО «АЛЬФА-БАНК» и обязуемся выполнять их условия.</w:t>
      </w:r>
    </w:p>
    <w:p w:rsidR="004579AB" w:rsidRPr="001C40BE" w:rsidRDefault="004579AB" w:rsidP="00971F41">
      <w:pPr>
        <w:widowControl w:val="0"/>
        <w:spacing w:line="240" w:lineRule="auto"/>
        <w:jc w:val="both"/>
        <w:rPr>
          <w:rFonts w:ascii="Times New Roman" w:eastAsia="Times New Roman" w:hAnsi="Times New Roman"/>
          <w:lang w:eastAsia="ru-RU"/>
        </w:rPr>
      </w:pPr>
      <w:r w:rsidRPr="001C40BE">
        <w:rPr>
          <w:rFonts w:ascii="Times New Roman" w:eastAsia="Times New Roman" w:hAnsi="Times New Roman"/>
          <w:bCs/>
          <w:lang w:eastAsia="ru-RU"/>
        </w:rPr>
        <w:t>Настоящим Клиент</w:t>
      </w:r>
      <w:r w:rsidRPr="001C40BE">
        <w:rPr>
          <w:rFonts w:ascii="Times New Roman" w:eastAsia="Times New Roman" w:hAnsi="Times New Roman"/>
          <w:lang w:eastAsia="ru-RU"/>
        </w:rPr>
        <w:t xml:space="preserve"> </w:t>
      </w:r>
      <w:r w:rsidRPr="001C40BE">
        <w:rPr>
          <w:rFonts w:ascii="Times New Roman" w:eastAsia="Times New Roman" w:hAnsi="Times New Roman"/>
          <w:bCs/>
          <w:lang w:eastAsia="ru-RU"/>
        </w:rPr>
        <w:t>уведомляет о реквизитах Основного счета:</w:t>
      </w:r>
    </w:p>
    <w:p w:rsidR="004579AB" w:rsidRPr="001C40BE" w:rsidRDefault="004579AB" w:rsidP="00971F41">
      <w:pPr>
        <w:widowControl w:val="0"/>
        <w:spacing w:line="240" w:lineRule="auto"/>
        <w:ind w:left="720" w:hanging="720"/>
        <w:jc w:val="both"/>
        <w:rPr>
          <w:rFonts w:ascii="Times New Roman" w:eastAsia="Times New Roman" w:hAnsi="Times New Roman"/>
          <w:bCs/>
          <w:lang w:eastAsia="ru-RU"/>
        </w:rPr>
      </w:pPr>
      <w:r w:rsidRPr="001C40BE">
        <w:rPr>
          <w:rFonts w:ascii="Times New Roman" w:eastAsia="Times New Roman" w:hAnsi="Times New Roman"/>
          <w:bCs/>
          <w:lang w:eastAsia="ru-RU"/>
        </w:rPr>
        <w:t xml:space="preserve">№ ______________________________ , открытого в АО «АЛЬФА-БАНК» на основании </w:t>
      </w:r>
    </w:p>
    <w:p w:rsidR="004579AB" w:rsidRPr="001C40BE" w:rsidRDefault="004579AB" w:rsidP="00971F41">
      <w:pPr>
        <w:widowControl w:val="0"/>
        <w:spacing w:line="240" w:lineRule="auto"/>
        <w:jc w:val="both"/>
        <w:rPr>
          <w:rFonts w:ascii="Times New Roman" w:eastAsia="Times New Roman" w:hAnsi="Times New Roman"/>
          <w:bCs/>
          <w:i/>
          <w:lang w:eastAsia="ru-RU"/>
        </w:rPr>
      </w:pPr>
      <w:r w:rsidRPr="001C40BE">
        <w:rPr>
          <w:rFonts w:ascii="Times New Roman" w:eastAsia="Times New Roman" w:hAnsi="Times New Roman"/>
          <w:bCs/>
          <w:i/>
          <w:lang w:eastAsia="ru-RU"/>
        </w:rPr>
        <w:t xml:space="preserve">Договора банковского счета в валюте Российской Федерации от ___.___.______ года/ Договора о расчетно-кассовом обслуживании в АО «АЛЬФА-БАНК» от ____.___.______ года (выбрать необходимое). </w:t>
      </w:r>
    </w:p>
    <w:p w:rsidR="004579AB" w:rsidRPr="001C40BE" w:rsidRDefault="004579AB" w:rsidP="00971F41">
      <w:pPr>
        <w:widowControl w:val="0"/>
        <w:adjustRightInd w:val="0"/>
        <w:spacing w:before="60" w:after="120" w:line="240" w:lineRule="auto"/>
        <w:jc w:val="both"/>
        <w:rPr>
          <w:rFonts w:ascii="Times New Roman" w:eastAsia="Times New Roman" w:hAnsi="Times New Roman"/>
          <w:sz w:val="24"/>
          <w:szCs w:val="24"/>
          <w:lang w:eastAsia="ru-RU"/>
        </w:rPr>
      </w:pPr>
    </w:p>
    <w:tbl>
      <w:tblPr>
        <w:tblW w:w="5000" w:type="pct"/>
        <w:tblLook w:val="01E0" w:firstRow="1" w:lastRow="1" w:firstColumn="1" w:lastColumn="1" w:noHBand="0" w:noVBand="0"/>
      </w:tblPr>
      <w:tblGrid>
        <w:gridCol w:w="4732"/>
        <w:gridCol w:w="236"/>
        <w:gridCol w:w="1782"/>
        <w:gridCol w:w="236"/>
        <w:gridCol w:w="2868"/>
      </w:tblGrid>
      <w:tr w:rsidR="004579AB" w:rsidRPr="000D77ED" w:rsidTr="004579AB">
        <w:tc>
          <w:tcPr>
            <w:tcW w:w="2401"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0D77ED" w:rsidTr="004579AB">
        <w:tc>
          <w:tcPr>
            <w:tcW w:w="2401"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(должность руководителя Клиента)</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r>
    </w:tbl>
    <w:p w:rsidR="004579AB" w:rsidRPr="001C40BE" w:rsidRDefault="004579AB" w:rsidP="00971F41">
      <w:pPr>
        <w:widowControl w:val="0"/>
        <w:pBdr>
          <w:bottom w:val="single" w:sz="12" w:space="1" w:color="auto"/>
        </w:pBdr>
        <w:spacing w:after="0" w:line="240" w:lineRule="auto"/>
        <w:jc w:val="center"/>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М.П.</w:t>
      </w:r>
    </w:p>
    <w:p w:rsidR="004579AB" w:rsidRPr="001C40BE" w:rsidRDefault="004579AB" w:rsidP="00971F41">
      <w:pPr>
        <w:widowControl w:val="0"/>
        <w:pBdr>
          <w:bottom w:val="single" w:sz="12" w:space="1" w:color="auto"/>
        </w:pBdr>
        <w:spacing w:after="0" w:line="240" w:lineRule="auto"/>
        <w:jc w:val="center"/>
        <w:rPr>
          <w:rFonts w:ascii="Times New Roman" w:eastAsia="Times New Roman" w:hAnsi="Times New Roman"/>
          <w:sz w:val="24"/>
          <w:szCs w:val="24"/>
          <w:lang w:eastAsia="ru-RU"/>
        </w:rPr>
      </w:pPr>
    </w:p>
    <w:p w:rsidR="004579AB" w:rsidRPr="001C40BE" w:rsidRDefault="004579AB" w:rsidP="00971F41">
      <w:pPr>
        <w:widowControl w:val="0"/>
        <w:spacing w:after="0" w:line="240" w:lineRule="auto"/>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Отметки Банка:</w:t>
      </w:r>
    </w:p>
    <w:p w:rsidR="004579AB" w:rsidRPr="001C40BE" w:rsidRDefault="004579AB" w:rsidP="00971F41">
      <w:pPr>
        <w:widowControl w:val="0"/>
        <w:spacing w:after="0" w:line="240" w:lineRule="auto"/>
        <w:rPr>
          <w:rFonts w:ascii="Times New Roman" w:eastAsia="Times New Roman" w:hAnsi="Times New Roman"/>
          <w:i/>
          <w:sz w:val="24"/>
          <w:szCs w:val="24"/>
          <w:lang w:eastAsia="ru-RU"/>
        </w:rPr>
      </w:pPr>
      <w:r w:rsidRPr="001C40BE">
        <w:rPr>
          <w:rFonts w:ascii="Times New Roman" w:eastAsia="Times New Roman" w:hAnsi="Times New Roman"/>
          <w:i/>
          <w:sz w:val="24"/>
          <w:szCs w:val="24"/>
          <w:lang w:eastAsia="ru-RU"/>
        </w:rPr>
        <w:t>Подтверждение о присоединении проверил:</w:t>
      </w:r>
    </w:p>
    <w:tbl>
      <w:tblPr>
        <w:tblW w:w="4987" w:type="pct"/>
        <w:tblLook w:val="01E0" w:firstRow="1" w:lastRow="1" w:firstColumn="1" w:lastColumn="1" w:noHBand="0" w:noVBand="0"/>
      </w:tblPr>
      <w:tblGrid>
        <w:gridCol w:w="4355"/>
        <w:gridCol w:w="236"/>
        <w:gridCol w:w="2467"/>
        <w:gridCol w:w="236"/>
        <w:gridCol w:w="2534"/>
      </w:tblGrid>
      <w:tr w:rsidR="004579AB" w:rsidRPr="000D77ED" w:rsidTr="004579AB">
        <w:tc>
          <w:tcPr>
            <w:tcW w:w="2216" w:type="pct"/>
            <w:shd w:val="clear" w:color="auto" w:fill="auto"/>
          </w:tcPr>
          <w:p w:rsidR="004579AB" w:rsidRPr="001C40BE" w:rsidRDefault="004579AB" w:rsidP="00971F41">
            <w:pPr>
              <w:widowControl w:val="0"/>
              <w:pBdr>
                <w:bottom w:val="single" w:sz="4" w:space="0" w:color="auto"/>
              </w:pBdr>
              <w:spacing w:after="0" w:line="240" w:lineRule="auto"/>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after="0" w:line="240" w:lineRule="auto"/>
              <w:rPr>
                <w:rFonts w:ascii="Times New Roman" w:hAnsi="Times New Roman"/>
                <w:sz w:val="24"/>
                <w:szCs w:val="24"/>
                <w:lang w:eastAsia="ru-RU"/>
              </w:rPr>
            </w:pPr>
          </w:p>
        </w:tc>
        <w:tc>
          <w:tcPr>
            <w:tcW w:w="1255" w:type="pct"/>
            <w:shd w:val="clear" w:color="auto" w:fill="auto"/>
          </w:tcPr>
          <w:p w:rsidR="004579AB" w:rsidRPr="001C40BE" w:rsidRDefault="004579AB" w:rsidP="00971F41">
            <w:pPr>
              <w:widowControl w:val="0"/>
              <w:pBdr>
                <w:bottom w:val="single" w:sz="4" w:space="0" w:color="auto"/>
              </w:pBdr>
              <w:spacing w:after="0" w:line="240" w:lineRule="auto"/>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after="0" w:line="240" w:lineRule="auto"/>
              <w:rPr>
                <w:rFonts w:ascii="Times New Roman" w:hAnsi="Times New Roman"/>
                <w:sz w:val="24"/>
                <w:szCs w:val="24"/>
                <w:lang w:eastAsia="ru-RU"/>
              </w:rPr>
            </w:pPr>
          </w:p>
        </w:tc>
        <w:tc>
          <w:tcPr>
            <w:tcW w:w="1289" w:type="pct"/>
            <w:shd w:val="clear" w:color="auto" w:fill="auto"/>
          </w:tcPr>
          <w:p w:rsidR="004579AB" w:rsidRPr="001C40BE" w:rsidRDefault="004579AB" w:rsidP="00971F41">
            <w:pPr>
              <w:widowControl w:val="0"/>
              <w:pBdr>
                <w:bottom w:val="single" w:sz="4" w:space="0" w:color="auto"/>
              </w:pBdr>
              <w:spacing w:after="0" w:line="240" w:lineRule="auto"/>
              <w:rPr>
                <w:rFonts w:ascii="Times New Roman" w:hAnsi="Times New Roman"/>
                <w:sz w:val="24"/>
                <w:szCs w:val="24"/>
                <w:lang w:eastAsia="ru-RU"/>
              </w:rPr>
            </w:pPr>
          </w:p>
        </w:tc>
      </w:tr>
      <w:tr w:rsidR="004579AB" w:rsidRPr="000D77ED" w:rsidTr="004579AB">
        <w:tc>
          <w:tcPr>
            <w:tcW w:w="2216"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(должность)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2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289"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r>
    </w:tbl>
    <w:p w:rsidR="004579AB" w:rsidRPr="001C40BE" w:rsidRDefault="004579AB" w:rsidP="00971F41">
      <w:pPr>
        <w:widowControl w:val="0"/>
        <w:adjustRightInd w:val="0"/>
        <w:spacing w:after="0" w:line="240" w:lineRule="auto"/>
        <w:jc w:val="both"/>
        <w:rPr>
          <w:rFonts w:ascii="Times New Roman" w:eastAsia="Times New Roman" w:hAnsi="Times New Roman"/>
          <w:b/>
          <w:bCs/>
          <w:sz w:val="24"/>
          <w:szCs w:val="24"/>
          <w:lang w:eastAsia="ru-RU"/>
        </w:rPr>
      </w:pPr>
      <w:r w:rsidRPr="001C40BE">
        <w:rPr>
          <w:rFonts w:ascii="Times New Roman" w:eastAsia="Times New Roman" w:hAnsi="Times New Roman"/>
          <w:b/>
          <w:bCs/>
          <w:sz w:val="24"/>
          <w:szCs w:val="24"/>
          <w:lang w:eastAsia="ru-RU"/>
        </w:rPr>
        <w:t xml:space="preserve">Настоящее Подтверждение о присоединении </w:t>
      </w:r>
      <w:r w:rsidRPr="001C40BE">
        <w:rPr>
          <w:rFonts w:ascii="Times New Roman" w:eastAsia="Times New Roman" w:hAnsi="Times New Roman"/>
          <w:b/>
          <w:sz w:val="24"/>
          <w:szCs w:val="24"/>
          <w:lang w:eastAsia="ru-RU"/>
        </w:rPr>
        <w:t xml:space="preserve">к Договору о расчетном обслуживании </w:t>
      </w:r>
      <w:r w:rsidR="00411681" w:rsidRPr="001C40BE">
        <w:rPr>
          <w:rFonts w:ascii="Times New Roman" w:eastAsia="Times New Roman" w:hAnsi="Times New Roman"/>
          <w:b/>
          <w:iCs/>
          <w:sz w:val="24"/>
          <w:szCs w:val="24"/>
          <w:lang w:eastAsia="ru-RU"/>
        </w:rPr>
        <w:t>в АО «АЛЬФА-БАНК»</w:t>
      </w:r>
      <w:r w:rsidR="00411681">
        <w:rPr>
          <w:rFonts w:ascii="Times New Roman" w:eastAsia="Times New Roman" w:hAnsi="Times New Roman"/>
          <w:b/>
          <w:iCs/>
          <w:sz w:val="24"/>
          <w:szCs w:val="24"/>
          <w:lang w:eastAsia="ru-RU"/>
        </w:rPr>
        <w:t xml:space="preserve"> </w:t>
      </w:r>
      <w:r w:rsidRPr="001C40BE">
        <w:rPr>
          <w:rFonts w:ascii="Times New Roman" w:eastAsia="Times New Roman" w:hAnsi="Times New Roman"/>
          <w:b/>
          <w:sz w:val="24"/>
          <w:szCs w:val="24"/>
          <w:lang w:eastAsia="ru-RU"/>
        </w:rPr>
        <w:t xml:space="preserve">специального банковского счета в целях размещения средств компенсационного фонда саморегулируемой организации </w:t>
      </w:r>
      <w:r w:rsidRPr="001C40BE">
        <w:rPr>
          <w:rFonts w:ascii="Times New Roman" w:eastAsia="Times New Roman" w:hAnsi="Times New Roman"/>
          <w:b/>
          <w:bCs/>
          <w:sz w:val="24"/>
          <w:szCs w:val="24"/>
          <w:lang w:eastAsia="ru-RU"/>
        </w:rPr>
        <w:t xml:space="preserve">принято ___.___.20 __ </w:t>
      </w:r>
      <w:r w:rsidRPr="001C40BE">
        <w:rPr>
          <w:rFonts w:ascii="Times New Roman" w:eastAsia="Times New Roman" w:hAnsi="Times New Roman"/>
          <w:i/>
          <w:sz w:val="18"/>
          <w:szCs w:val="18"/>
          <w:lang w:eastAsia="ru-RU"/>
        </w:rPr>
        <w:t xml:space="preserve"> года.</w:t>
      </w:r>
    </w:p>
    <w:tbl>
      <w:tblPr>
        <w:tblW w:w="0" w:type="auto"/>
        <w:tblLook w:val="01E0" w:firstRow="1" w:lastRow="1" w:firstColumn="1" w:lastColumn="1" w:noHBand="0" w:noVBand="0"/>
      </w:tblPr>
      <w:tblGrid>
        <w:gridCol w:w="4732"/>
        <w:gridCol w:w="236"/>
        <w:gridCol w:w="1782"/>
        <w:gridCol w:w="236"/>
        <w:gridCol w:w="2868"/>
      </w:tblGrid>
      <w:tr w:rsidR="004579AB" w:rsidRPr="000D77ED" w:rsidTr="004579AB">
        <w:tc>
          <w:tcPr>
            <w:tcW w:w="9854" w:type="dxa"/>
            <w:gridSpan w:val="5"/>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0D77ED" w:rsidTr="004579AB">
        <w:tc>
          <w:tcPr>
            <w:tcW w:w="9854" w:type="dxa"/>
            <w:gridSpan w:val="5"/>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(наименование Подразделения Банка, принявшего Подтверждение о присоединении)</w:t>
            </w:r>
          </w:p>
        </w:tc>
      </w:tr>
      <w:tr w:rsidR="004579AB" w:rsidRPr="000D77ED" w:rsidTr="004579AB">
        <w:tc>
          <w:tcPr>
            <w:tcW w:w="2401"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0D77ED" w:rsidTr="004579AB">
        <w:tc>
          <w:tcPr>
            <w:tcW w:w="2401"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bCs/>
                <w:i/>
                <w:sz w:val="18"/>
                <w:szCs w:val="18"/>
                <w:lang w:eastAsia="ru-RU"/>
              </w:rPr>
              <w:t>(должность руководителя Подразделения Банка)</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r>
    </w:tbl>
    <w:p w:rsidR="004579AB" w:rsidRPr="001C40BE" w:rsidRDefault="004579AB" w:rsidP="00971F41">
      <w:pPr>
        <w:widowControl w:val="0"/>
        <w:spacing w:after="0" w:line="240" w:lineRule="auto"/>
        <w:jc w:val="center"/>
        <w:rPr>
          <w:rFonts w:ascii="Times New Roman" w:eastAsia="Times New Roman" w:hAnsi="Times New Roman"/>
          <w:iCs/>
          <w:sz w:val="24"/>
          <w:szCs w:val="24"/>
          <w:lang w:eastAsia="ru-RU"/>
        </w:rPr>
      </w:pPr>
      <w:r w:rsidRPr="001C40BE">
        <w:rPr>
          <w:rFonts w:ascii="Times New Roman" w:eastAsia="Times New Roman" w:hAnsi="Times New Roman"/>
          <w:iCs/>
          <w:sz w:val="24"/>
          <w:szCs w:val="24"/>
          <w:lang w:eastAsia="ru-RU"/>
        </w:rPr>
        <w:t>М.П.</w:t>
      </w:r>
    </w:p>
    <w:p w:rsidR="004579AB" w:rsidRPr="001C40BE" w:rsidRDefault="004579AB" w:rsidP="00971F41">
      <w:pPr>
        <w:widowControl w:val="0"/>
        <w:numPr>
          <w:ilvl w:val="1"/>
          <w:numId w:val="1"/>
        </w:numPr>
        <w:spacing w:before="240" w:after="0" w:line="240" w:lineRule="auto"/>
        <w:jc w:val="right"/>
        <w:outlineLvl w:val="1"/>
        <w:rPr>
          <w:rFonts w:ascii="Times New Roman" w:eastAsia="Times New Roman" w:hAnsi="Times New Roman"/>
          <w:bCs/>
          <w:iCs/>
          <w:sz w:val="20"/>
          <w:szCs w:val="20"/>
          <w:lang w:eastAsia="ru-RU"/>
        </w:rPr>
      </w:pPr>
      <w:r w:rsidRPr="001C40BE">
        <w:rPr>
          <w:rFonts w:ascii="Times New Roman" w:eastAsia="Times New Roman" w:hAnsi="Times New Roman"/>
          <w:iCs/>
          <w:sz w:val="24"/>
          <w:szCs w:val="24"/>
          <w:lang w:eastAsia="ru-RU"/>
        </w:rPr>
        <w:br w:type="page"/>
      </w:r>
      <w:bookmarkStart w:id="60" w:name="_Toc464129167"/>
      <w:bookmarkStart w:id="61" w:name="_Toc464459866"/>
      <w:r w:rsidRPr="001C40BE">
        <w:rPr>
          <w:rFonts w:ascii="Times New Roman" w:eastAsia="Times New Roman" w:hAnsi="Times New Roman"/>
          <w:bCs/>
          <w:iCs/>
          <w:sz w:val="20"/>
          <w:szCs w:val="20"/>
          <w:lang w:eastAsia="ru-RU"/>
        </w:rPr>
        <w:lastRenderedPageBreak/>
        <w:t>Приложение №3</w:t>
      </w:r>
      <w:bookmarkEnd w:id="60"/>
      <w:bookmarkEnd w:id="61"/>
    </w:p>
    <w:p w:rsidR="004579AB" w:rsidRPr="001C40BE" w:rsidRDefault="004579AB" w:rsidP="00971F41">
      <w:pPr>
        <w:widowControl w:val="0"/>
        <w:spacing w:after="0" w:line="240" w:lineRule="auto"/>
        <w:ind w:firstLine="540"/>
        <w:jc w:val="right"/>
        <w:rPr>
          <w:rFonts w:ascii="Times New Roman" w:eastAsia="Times New Roman" w:hAnsi="Times New Roman"/>
          <w:sz w:val="20"/>
          <w:szCs w:val="20"/>
          <w:lang w:eastAsia="ru-RU"/>
        </w:rPr>
      </w:pPr>
      <w:r w:rsidRPr="001C40BE">
        <w:rPr>
          <w:rFonts w:ascii="Times New Roman" w:eastAsia="Times New Roman" w:hAnsi="Times New Roman"/>
          <w:sz w:val="20"/>
          <w:szCs w:val="20"/>
          <w:lang w:eastAsia="ru-RU"/>
        </w:rPr>
        <w:t xml:space="preserve">к Договору о 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саморегулируемой организации</w:t>
      </w:r>
      <w:r w:rsidRPr="001C40BE">
        <w:rPr>
          <w:rFonts w:ascii="Times New Roman" w:eastAsia="Times New Roman" w:hAnsi="Times New Roman"/>
          <w:iCs/>
          <w:sz w:val="20"/>
          <w:szCs w:val="20"/>
          <w:lang w:eastAsia="ru-RU"/>
        </w:rPr>
        <w:t xml:space="preserve">, </w:t>
      </w:r>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tabs>
          <w:tab w:val="left" w:pos="3544"/>
        </w:tabs>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tabs>
          <w:tab w:val="left" w:pos="3544"/>
        </w:tabs>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tabs>
          <w:tab w:val="left" w:pos="3544"/>
        </w:tabs>
        <w:spacing w:after="0" w:line="240" w:lineRule="auto"/>
        <w:ind w:firstLine="540"/>
        <w:jc w:val="right"/>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В АО «АЛЬФА-БАНК»</w:t>
      </w:r>
    </w:p>
    <w:p w:rsidR="004579AB" w:rsidRPr="001C40BE" w:rsidRDefault="004579AB" w:rsidP="00971F41">
      <w:pPr>
        <w:widowControl w:val="0"/>
        <w:tabs>
          <w:tab w:val="left" w:pos="3544"/>
        </w:tabs>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iCs/>
          <w:sz w:val="24"/>
          <w:szCs w:val="24"/>
          <w:lang w:eastAsia="ru-RU"/>
        </w:rPr>
      </w:pPr>
      <w:r w:rsidRPr="001C40BE">
        <w:rPr>
          <w:rFonts w:ascii="Times New Roman" w:eastAsia="Times New Roman" w:hAnsi="Times New Roman"/>
          <w:b/>
          <w:sz w:val="24"/>
          <w:szCs w:val="24"/>
          <w:lang w:eastAsia="ru-RU"/>
        </w:rPr>
        <w:t>ЗАЯВЛЕНИЕ</w:t>
      </w:r>
      <w:bookmarkStart w:id="62" w:name="_Toc170115945"/>
    </w:p>
    <w:bookmarkEnd w:id="62"/>
    <w:p w:rsidR="004579AB" w:rsidRPr="001C40BE" w:rsidRDefault="004579AB" w:rsidP="00971F41">
      <w:pPr>
        <w:widowControl w:val="0"/>
        <w:spacing w:after="0" w:line="240" w:lineRule="auto"/>
        <w:ind w:firstLine="540"/>
        <w:jc w:val="center"/>
        <w:rPr>
          <w:rFonts w:ascii="Times New Roman" w:eastAsia="Times New Roman" w:hAnsi="Times New Roman"/>
          <w:b/>
          <w:iCs/>
          <w:sz w:val="24"/>
          <w:szCs w:val="24"/>
          <w:lang w:eastAsia="ru-RU"/>
        </w:rPr>
      </w:pPr>
      <w:r w:rsidRPr="001C40BE">
        <w:rPr>
          <w:rFonts w:ascii="Times New Roman" w:eastAsia="Times New Roman" w:hAnsi="Times New Roman"/>
          <w:b/>
          <w:bCs/>
          <w:iCs/>
          <w:sz w:val="24"/>
          <w:szCs w:val="24"/>
          <w:lang w:eastAsia="ru-RU"/>
        </w:rPr>
        <w:t>об изменении порядка</w:t>
      </w:r>
      <w:r w:rsidRPr="001C40BE">
        <w:rPr>
          <w:rFonts w:ascii="Times New Roman" w:eastAsia="Times New Roman" w:hAnsi="Times New Roman"/>
          <w:b/>
          <w:iCs/>
          <w:sz w:val="24"/>
          <w:szCs w:val="24"/>
          <w:lang w:eastAsia="ru-RU"/>
        </w:rPr>
        <w:t xml:space="preserve"> представления выписок по специальному банковскому счету и приложений к ним.</w:t>
      </w:r>
    </w:p>
    <w:p w:rsidR="004579AB" w:rsidRPr="001C40BE" w:rsidRDefault="004579AB" w:rsidP="00971F41">
      <w:pPr>
        <w:widowControl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pBdr>
          <w:bottom w:val="single" w:sz="12" w:space="1" w:color="auto"/>
        </w:pBdr>
        <w:spacing w:after="0" w:line="240" w:lineRule="auto"/>
        <w:ind w:firstLine="540"/>
        <w:jc w:val="right"/>
        <w:rPr>
          <w:rFonts w:ascii="Times New Roman" w:eastAsia="Times New Roman" w:hAnsi="Times New Roman"/>
          <w:sz w:val="18"/>
          <w:szCs w:val="18"/>
          <w:lang w:eastAsia="ru-RU"/>
        </w:rPr>
      </w:pPr>
    </w:p>
    <w:p w:rsidR="004579AB" w:rsidRPr="001C40BE" w:rsidRDefault="004579AB" w:rsidP="00971F41">
      <w:pPr>
        <w:widowControl w:val="0"/>
        <w:spacing w:after="0" w:line="240" w:lineRule="auto"/>
        <w:ind w:firstLine="540"/>
        <w:jc w:val="center"/>
        <w:rPr>
          <w:rFonts w:ascii="Times New Roman" w:eastAsia="Times New Roman" w:hAnsi="Times New Roman"/>
          <w:sz w:val="18"/>
          <w:szCs w:val="18"/>
          <w:lang w:eastAsia="ru-RU"/>
        </w:rPr>
      </w:pPr>
      <w:r w:rsidRPr="001C40BE">
        <w:rPr>
          <w:rFonts w:ascii="Times New Roman" w:eastAsia="Times New Roman" w:hAnsi="Times New Roman"/>
          <w:i/>
          <w:sz w:val="18"/>
          <w:szCs w:val="18"/>
          <w:lang w:eastAsia="ru-RU"/>
        </w:rPr>
        <w:t>(полное наименование юридического лица, далее - Клиент)</w:t>
      </w:r>
    </w:p>
    <w:p w:rsidR="004579AB" w:rsidRPr="001C40BE" w:rsidRDefault="004579AB" w:rsidP="00971F41">
      <w:pPr>
        <w:widowControl w:val="0"/>
        <w:spacing w:after="0" w:line="240" w:lineRule="auto"/>
        <w:ind w:firstLine="540"/>
        <w:rPr>
          <w:rFonts w:ascii="Times New Roman" w:eastAsia="Times New Roman" w:hAnsi="Times New Roman"/>
          <w:b/>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fldChar w:fldCharType="begin">
          <w:ffData>
            <w:name w:val="Флажок3"/>
            <w:enabled/>
            <w:calcOnExit w:val="0"/>
            <w:checkBox>
              <w:sizeAuto/>
              <w:default w:val="0"/>
            </w:checkBox>
          </w:ffData>
        </w:fldChar>
      </w:r>
      <w:bookmarkStart w:id="63" w:name="Флажок3"/>
      <w:r w:rsidRPr="001C40BE">
        <w:rPr>
          <w:rFonts w:ascii="Times New Roman" w:eastAsia="Times New Roman" w:hAnsi="Times New Roman"/>
          <w:sz w:val="24"/>
          <w:szCs w:val="24"/>
          <w:lang w:eastAsia="ru-RU"/>
        </w:rPr>
        <w:instrText xml:space="preserve"> FORMCHECKBOX </w:instrText>
      </w:r>
      <w:r w:rsidR="00E904C3">
        <w:rPr>
          <w:rFonts w:ascii="Times New Roman" w:eastAsia="Times New Roman" w:hAnsi="Times New Roman"/>
          <w:sz w:val="24"/>
          <w:szCs w:val="24"/>
          <w:lang w:eastAsia="ru-RU"/>
        </w:rPr>
      </w:r>
      <w:r w:rsidR="00E904C3">
        <w:rPr>
          <w:rFonts w:ascii="Times New Roman" w:eastAsia="Times New Roman" w:hAnsi="Times New Roman"/>
          <w:sz w:val="24"/>
          <w:szCs w:val="24"/>
          <w:lang w:eastAsia="ru-RU"/>
        </w:rPr>
        <w:fldChar w:fldCharType="separate"/>
      </w:r>
      <w:r w:rsidRPr="001C40BE">
        <w:rPr>
          <w:rFonts w:ascii="Times New Roman" w:eastAsia="Times New Roman" w:hAnsi="Times New Roman"/>
          <w:sz w:val="24"/>
          <w:szCs w:val="24"/>
          <w:lang w:eastAsia="ru-RU"/>
        </w:rPr>
        <w:fldChar w:fldCharType="end"/>
      </w:r>
      <w:bookmarkEnd w:id="63"/>
      <w:r w:rsidRPr="001C40BE">
        <w:rPr>
          <w:rFonts w:ascii="Times New Roman" w:eastAsia="Times New Roman" w:hAnsi="Times New Roman"/>
          <w:sz w:val="24"/>
          <w:szCs w:val="24"/>
          <w:lang w:eastAsia="ru-RU"/>
        </w:rPr>
        <w:t xml:space="preserve"> Просим представлять выписки и приложения к ним на бумажном носителе и в электронном виде по следующим специальным банковским счетам:</w:t>
      </w: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tbl>
      <w:tblPr>
        <w:tblW w:w="8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4579AB" w:rsidRPr="000D77ED"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sz w:val="20"/>
                <w:szCs w:val="20"/>
                <w:lang w:eastAsia="ru-RU"/>
              </w:rPr>
            </w:pPr>
          </w:p>
        </w:tc>
      </w:tr>
    </w:tbl>
    <w:p w:rsidR="004579AB" w:rsidRPr="001C40BE" w:rsidRDefault="004579AB" w:rsidP="00971F41">
      <w:pPr>
        <w:widowControl w:val="0"/>
        <w:spacing w:after="0" w:line="240" w:lineRule="auto"/>
        <w:ind w:right="282"/>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fldChar w:fldCharType="begin">
          <w:ffData>
            <w:name w:val="Флажок4"/>
            <w:enabled/>
            <w:calcOnExit w:val="0"/>
            <w:checkBox>
              <w:sizeAuto/>
              <w:default w:val="0"/>
            </w:checkBox>
          </w:ffData>
        </w:fldChar>
      </w:r>
      <w:bookmarkStart w:id="64" w:name="Флажок4"/>
      <w:r w:rsidRPr="001C40BE">
        <w:rPr>
          <w:rFonts w:ascii="Times New Roman" w:eastAsia="Times New Roman" w:hAnsi="Times New Roman"/>
          <w:sz w:val="24"/>
          <w:szCs w:val="24"/>
          <w:lang w:eastAsia="ru-RU"/>
        </w:rPr>
        <w:instrText xml:space="preserve"> FORMCHECKBOX </w:instrText>
      </w:r>
      <w:r w:rsidR="00E904C3">
        <w:rPr>
          <w:rFonts w:ascii="Times New Roman" w:eastAsia="Times New Roman" w:hAnsi="Times New Roman"/>
          <w:sz w:val="24"/>
          <w:szCs w:val="24"/>
          <w:lang w:eastAsia="ru-RU"/>
        </w:rPr>
      </w:r>
      <w:r w:rsidR="00E904C3">
        <w:rPr>
          <w:rFonts w:ascii="Times New Roman" w:eastAsia="Times New Roman" w:hAnsi="Times New Roman"/>
          <w:sz w:val="24"/>
          <w:szCs w:val="24"/>
          <w:lang w:eastAsia="ru-RU"/>
        </w:rPr>
        <w:fldChar w:fldCharType="separate"/>
      </w:r>
      <w:r w:rsidRPr="001C40BE">
        <w:rPr>
          <w:rFonts w:ascii="Times New Roman" w:eastAsia="Times New Roman" w:hAnsi="Times New Roman"/>
          <w:sz w:val="24"/>
          <w:szCs w:val="24"/>
          <w:lang w:eastAsia="ru-RU"/>
        </w:rPr>
        <w:fldChar w:fldCharType="end"/>
      </w:r>
      <w:bookmarkEnd w:id="64"/>
      <w:r w:rsidRPr="001C40BE">
        <w:rPr>
          <w:rFonts w:ascii="Times New Roman" w:eastAsia="Times New Roman" w:hAnsi="Times New Roman"/>
          <w:sz w:val="24"/>
          <w:szCs w:val="24"/>
          <w:lang w:eastAsia="ru-RU"/>
        </w:rPr>
        <w:t xml:space="preserve"> Просим представлять выписки и приложения к ним только в электронном виде по следующим специальным банковским счетам*:</w:t>
      </w:r>
    </w:p>
    <w:p w:rsidR="004579AB" w:rsidRPr="001C40BE" w:rsidRDefault="004579AB" w:rsidP="00971F41">
      <w:pPr>
        <w:widowControl w:val="0"/>
        <w:spacing w:after="0" w:line="240" w:lineRule="auto"/>
        <w:ind w:firstLine="540"/>
        <w:jc w:val="both"/>
        <w:rPr>
          <w:rFonts w:ascii="Times New Roman" w:eastAsia="Times New Roman" w:hAnsi="Times New Roman"/>
          <w:b/>
          <w:iCs/>
          <w:sz w:val="24"/>
          <w:szCs w:val="24"/>
          <w:lang w:eastAsia="ru-RU"/>
        </w:rPr>
      </w:pPr>
    </w:p>
    <w:tbl>
      <w:tblPr>
        <w:tblW w:w="8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4579AB" w:rsidRPr="000D77ED"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rsidR="004579AB" w:rsidRPr="001C40BE" w:rsidRDefault="004579AB" w:rsidP="00971F41">
            <w:pPr>
              <w:widowControl w:val="0"/>
              <w:spacing w:after="0" w:line="240" w:lineRule="auto"/>
              <w:jc w:val="center"/>
              <w:rPr>
                <w:rFonts w:ascii="Times New Roman" w:eastAsia="Times New Roman" w:hAnsi="Times New Roman"/>
                <w:sz w:val="20"/>
                <w:szCs w:val="20"/>
                <w:lang w:eastAsia="ru-RU"/>
              </w:rPr>
            </w:pPr>
          </w:p>
        </w:tc>
      </w:tr>
    </w:tbl>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tbl>
      <w:tblPr>
        <w:tblW w:w="5000" w:type="pct"/>
        <w:tblLook w:val="01E0" w:firstRow="1" w:lastRow="1" w:firstColumn="1" w:lastColumn="1" w:noHBand="0" w:noVBand="0"/>
      </w:tblPr>
      <w:tblGrid>
        <w:gridCol w:w="4732"/>
        <w:gridCol w:w="236"/>
        <w:gridCol w:w="1782"/>
        <w:gridCol w:w="236"/>
        <w:gridCol w:w="2868"/>
      </w:tblGrid>
      <w:tr w:rsidR="004579AB" w:rsidRPr="000D77ED" w:rsidTr="004579AB">
        <w:tc>
          <w:tcPr>
            <w:tcW w:w="2401"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c>
          <w:tcPr>
            <w:tcW w:w="120" w:type="pct"/>
            <w:shd w:val="clear" w:color="auto" w:fill="auto"/>
          </w:tcPr>
          <w:p w:rsidR="004579AB" w:rsidRPr="001C40BE" w:rsidRDefault="004579AB" w:rsidP="00971F41">
            <w:pPr>
              <w:widowControl w:val="0"/>
              <w:spacing w:before="120" w:after="0" w:line="240" w:lineRule="auto"/>
              <w:jc w:val="both"/>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pBdr>
                <w:bottom w:val="single" w:sz="4" w:space="0" w:color="auto"/>
              </w:pBdr>
              <w:spacing w:before="120" w:after="0" w:line="240" w:lineRule="auto"/>
              <w:jc w:val="both"/>
              <w:rPr>
                <w:rFonts w:ascii="Times New Roman" w:hAnsi="Times New Roman"/>
                <w:sz w:val="24"/>
                <w:szCs w:val="24"/>
                <w:lang w:eastAsia="ru-RU"/>
              </w:rPr>
            </w:pPr>
          </w:p>
        </w:tc>
      </w:tr>
      <w:tr w:rsidR="004579AB" w:rsidRPr="000D77ED" w:rsidTr="004579AB">
        <w:tc>
          <w:tcPr>
            <w:tcW w:w="2401" w:type="pct"/>
            <w:shd w:val="clear" w:color="auto" w:fill="auto"/>
          </w:tcPr>
          <w:p w:rsidR="004579AB" w:rsidRPr="001C40BE" w:rsidRDefault="004579AB" w:rsidP="00971F41">
            <w:pPr>
              <w:widowControl w:val="0"/>
              <w:spacing w:after="0" w:line="240" w:lineRule="auto"/>
              <w:rPr>
                <w:rFonts w:ascii="Times New Roman" w:hAnsi="Times New Roman"/>
                <w:sz w:val="24"/>
                <w:szCs w:val="24"/>
                <w:lang w:eastAsia="ru-RU"/>
              </w:rPr>
            </w:pPr>
            <w:r w:rsidRPr="001C40BE">
              <w:rPr>
                <w:rFonts w:ascii="Times New Roman" w:hAnsi="Times New Roman"/>
                <w:bCs/>
                <w:i/>
                <w:sz w:val="18"/>
                <w:szCs w:val="18"/>
                <w:lang w:eastAsia="ru-RU"/>
              </w:rPr>
              <w:t>(наименование должности представителя Клиента)</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hAnsi="Times New Roman"/>
                <w:sz w:val="24"/>
                <w:szCs w:val="24"/>
                <w:lang w:eastAsia="ru-RU"/>
              </w:rPr>
            </w:pPr>
            <w:r w:rsidRPr="001C40BE">
              <w:rPr>
                <w:rFonts w:ascii="Times New Roman" w:hAnsi="Times New Roman"/>
                <w:i/>
                <w:sz w:val="18"/>
                <w:szCs w:val="18"/>
                <w:lang w:eastAsia="ru-RU"/>
              </w:rPr>
              <w:t>(</w:t>
            </w:r>
            <w:r w:rsidRPr="001C40BE">
              <w:rPr>
                <w:rFonts w:ascii="Times New Roman" w:hAnsi="Times New Roman"/>
                <w:i/>
                <w:sz w:val="18"/>
                <w:szCs w:val="18"/>
                <w:lang w:eastAsia="ar-SA"/>
              </w:rPr>
              <w:t>фамилия, инициалы</w:t>
            </w:r>
            <w:r w:rsidRPr="001C40BE">
              <w:rPr>
                <w:rFonts w:ascii="Times New Roman" w:hAnsi="Times New Roman"/>
                <w:i/>
                <w:sz w:val="18"/>
                <w:szCs w:val="18"/>
                <w:lang w:eastAsia="ru-RU"/>
              </w:rPr>
              <w:t>)</w:t>
            </w:r>
          </w:p>
        </w:tc>
      </w:tr>
    </w:tbl>
    <w:p w:rsidR="004579AB" w:rsidRPr="001C40BE" w:rsidRDefault="004579AB" w:rsidP="00971F41">
      <w:pPr>
        <w:widowControl w:val="0"/>
        <w:spacing w:after="0" w:line="240" w:lineRule="auto"/>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М.П.</w:t>
      </w:r>
    </w:p>
    <w:p w:rsidR="004579AB" w:rsidRPr="001C40BE" w:rsidRDefault="004579AB" w:rsidP="00971F41">
      <w:pPr>
        <w:widowControl w:val="0"/>
        <w:spacing w:after="60" w:line="240" w:lineRule="auto"/>
        <w:jc w:val="both"/>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sz w:val="24"/>
          <w:szCs w:val="24"/>
          <w:lang w:eastAsia="ru-RU"/>
        </w:rPr>
      </w:pPr>
    </w:p>
    <w:p w:rsidR="004579AB" w:rsidRPr="001C40BE" w:rsidRDefault="004579AB" w:rsidP="00971F41">
      <w:pPr>
        <w:widowControl w:val="0"/>
        <w:spacing w:after="0" w:line="240" w:lineRule="auto"/>
        <w:rPr>
          <w:rFonts w:ascii="Times New Roman" w:eastAsia="Times New Roman" w:hAnsi="Times New Roman"/>
          <w:i/>
          <w:sz w:val="20"/>
          <w:szCs w:val="20"/>
          <w:lang w:eastAsia="ru-RU"/>
        </w:rPr>
      </w:pPr>
      <w:r w:rsidRPr="001C40BE">
        <w:rPr>
          <w:rFonts w:ascii="Times New Roman" w:eastAsia="Times New Roman" w:hAnsi="Times New Roman"/>
          <w:i/>
          <w:sz w:val="20"/>
          <w:szCs w:val="20"/>
          <w:lang w:eastAsia="ru-RU"/>
        </w:rPr>
        <w:t>« ___ » __________ 20___ г.</w:t>
      </w: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pBdr>
          <w:bottom w:val="single" w:sz="12" w:space="1" w:color="auto"/>
        </w:pBdr>
        <w:spacing w:after="0" w:line="240" w:lineRule="auto"/>
        <w:ind w:firstLine="540"/>
        <w:rPr>
          <w:rFonts w:ascii="Times New Roman" w:eastAsia="Times New Roman" w:hAnsi="Times New Roman"/>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i/>
          <w:sz w:val="16"/>
          <w:szCs w:val="16"/>
          <w:lang w:eastAsia="ru-RU"/>
        </w:rPr>
      </w:pPr>
      <w:r w:rsidRPr="001C40BE">
        <w:rPr>
          <w:rFonts w:ascii="Times New Roman" w:eastAsia="Times New Roman" w:hAnsi="Times New Roman"/>
          <w:i/>
          <w:sz w:val="16"/>
          <w:szCs w:val="16"/>
          <w:lang w:eastAsia="ru-RU"/>
        </w:rPr>
        <w:t>*</w:t>
      </w:r>
      <w:r w:rsidRPr="001C40BE">
        <w:rPr>
          <w:rFonts w:ascii="Times New Roman" w:eastAsia="Times New Roman" w:hAnsi="Times New Roman"/>
          <w:sz w:val="16"/>
          <w:szCs w:val="16"/>
          <w:lang w:eastAsia="ru-RU"/>
        </w:rPr>
        <w:t xml:space="preserve"> </w:t>
      </w:r>
      <w:r w:rsidRPr="001C40BE">
        <w:rPr>
          <w:rFonts w:ascii="Times New Roman" w:eastAsia="Times New Roman" w:hAnsi="Times New Roman"/>
          <w:i/>
          <w:sz w:val="16"/>
          <w:szCs w:val="16"/>
          <w:lang w:eastAsia="ru-RU"/>
        </w:rPr>
        <w:t>Для Клиентов, которые получают выписку по специальному банковскому счету и приложения к ней на бумажном носителе и в электронном виде.</w:t>
      </w:r>
    </w:p>
    <w:p w:rsidR="004579AB" w:rsidRPr="001C40BE" w:rsidRDefault="004579AB" w:rsidP="00971F41">
      <w:pPr>
        <w:widowControl w:val="0"/>
        <w:spacing w:before="240" w:after="60" w:line="240" w:lineRule="auto"/>
        <w:jc w:val="right"/>
        <w:outlineLvl w:val="1"/>
        <w:rPr>
          <w:rFonts w:ascii="Arial" w:eastAsia="Times New Roman" w:hAnsi="Arial" w:cs="Arial"/>
          <w:b/>
          <w:bCs/>
          <w:iCs/>
          <w:sz w:val="16"/>
          <w:szCs w:val="16"/>
          <w:lang w:eastAsia="ru-RU"/>
        </w:rPr>
        <w:sectPr w:rsidR="004579AB" w:rsidRPr="001C40BE" w:rsidSect="004579AB">
          <w:pgSz w:w="11906" w:h="16838"/>
          <w:pgMar w:top="567" w:right="1134" w:bottom="567" w:left="1134" w:header="709" w:footer="709" w:gutter="0"/>
          <w:cols w:space="720"/>
          <w:rtlGutter/>
        </w:sectPr>
      </w:pPr>
    </w:p>
    <w:p w:rsidR="004579AB" w:rsidRPr="001C40BE" w:rsidRDefault="004579AB" w:rsidP="00971F41">
      <w:pPr>
        <w:widowControl w:val="0"/>
        <w:spacing w:before="240" w:after="60" w:line="240" w:lineRule="auto"/>
        <w:jc w:val="right"/>
        <w:outlineLvl w:val="1"/>
        <w:rPr>
          <w:rFonts w:ascii="Times New Roman" w:eastAsia="Times New Roman" w:hAnsi="Times New Roman"/>
          <w:sz w:val="20"/>
          <w:szCs w:val="20"/>
          <w:lang w:eastAsia="ru-RU"/>
        </w:rPr>
      </w:pPr>
      <w:bookmarkStart w:id="65" w:name="_Toc327526481"/>
      <w:bookmarkStart w:id="66" w:name="_Toc366054357"/>
      <w:bookmarkStart w:id="67" w:name="_Toc371084802"/>
      <w:bookmarkStart w:id="68" w:name="_Toc463259341"/>
      <w:bookmarkStart w:id="69" w:name="_Toc464129168"/>
      <w:bookmarkStart w:id="70" w:name="_Toc464459867"/>
      <w:r w:rsidRPr="001C40BE">
        <w:rPr>
          <w:rFonts w:ascii="Times New Roman" w:eastAsia="Times New Roman" w:hAnsi="Times New Roman"/>
          <w:sz w:val="20"/>
          <w:szCs w:val="20"/>
          <w:lang w:eastAsia="ru-RU"/>
        </w:rPr>
        <w:lastRenderedPageBreak/>
        <w:t>Приложение №4</w:t>
      </w:r>
      <w:bookmarkEnd w:id="65"/>
      <w:bookmarkEnd w:id="66"/>
      <w:bookmarkEnd w:id="67"/>
      <w:bookmarkEnd w:id="68"/>
      <w:bookmarkEnd w:id="69"/>
      <w:bookmarkEnd w:id="70"/>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tabs>
          <w:tab w:val="left" w:pos="3544"/>
        </w:tabs>
        <w:spacing w:after="0" w:line="240" w:lineRule="auto"/>
        <w:ind w:left="3540"/>
        <w:jc w:val="right"/>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ab/>
      </w:r>
    </w:p>
    <w:p w:rsidR="004579AB" w:rsidRPr="001C40BE" w:rsidRDefault="004579AB" w:rsidP="00971F41">
      <w:pPr>
        <w:widowControl w:val="0"/>
        <w:tabs>
          <w:tab w:val="left" w:pos="3544"/>
        </w:tabs>
        <w:spacing w:after="0" w:line="240" w:lineRule="auto"/>
        <w:ind w:left="3540"/>
        <w:jc w:val="right"/>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left="3540"/>
        <w:jc w:val="right"/>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В АО «АЛЬФА-БАНК»</w:t>
      </w: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iCs/>
          <w:sz w:val="24"/>
          <w:szCs w:val="24"/>
          <w:lang w:eastAsia="ru-RU"/>
        </w:rPr>
      </w:pPr>
      <w:r w:rsidRPr="001C40BE">
        <w:rPr>
          <w:rFonts w:ascii="Times New Roman" w:eastAsia="Times New Roman" w:hAnsi="Times New Roman"/>
          <w:b/>
          <w:sz w:val="24"/>
          <w:szCs w:val="24"/>
          <w:lang w:eastAsia="ru-RU"/>
        </w:rPr>
        <w:t>ЗАЯВЛЕНИЕ</w:t>
      </w:r>
    </w:p>
    <w:p w:rsidR="004579AB" w:rsidRPr="001C40BE" w:rsidRDefault="004579AB" w:rsidP="00971F41">
      <w:pPr>
        <w:widowControl w:val="0"/>
        <w:spacing w:after="0" w:line="240" w:lineRule="auto"/>
        <w:ind w:firstLine="540"/>
        <w:jc w:val="center"/>
        <w:rPr>
          <w:rFonts w:ascii="Times New Roman" w:eastAsia="Times New Roman" w:hAnsi="Times New Roman"/>
          <w:b/>
          <w:sz w:val="24"/>
          <w:szCs w:val="24"/>
          <w:lang w:eastAsia="ru-RU"/>
        </w:rPr>
      </w:pPr>
      <w:r w:rsidRPr="001C40BE">
        <w:rPr>
          <w:rFonts w:ascii="Times New Roman" w:eastAsia="Times New Roman" w:hAnsi="Times New Roman"/>
          <w:b/>
          <w:sz w:val="24"/>
          <w:szCs w:val="24"/>
          <w:lang w:eastAsia="ru-RU"/>
        </w:rPr>
        <w:t>о применении/ изменении Кодового слова</w:t>
      </w:r>
      <w:r w:rsidRPr="001C40BE">
        <w:rPr>
          <w:rFonts w:ascii="Times New Roman" w:eastAsia="Times New Roman" w:hAnsi="Times New Roman"/>
          <w:b/>
          <w:i/>
          <w:sz w:val="18"/>
          <w:szCs w:val="18"/>
          <w:vertAlign w:val="superscript"/>
          <w:lang w:eastAsia="ru-RU"/>
        </w:rPr>
        <w:footnoteReference w:id="2"/>
      </w:r>
    </w:p>
    <w:p w:rsidR="004579AB" w:rsidRPr="001C40BE" w:rsidRDefault="004579AB" w:rsidP="00971F41">
      <w:pPr>
        <w:widowControl w:val="0"/>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pBdr>
          <w:bottom w:val="single" w:sz="12" w:space="1" w:color="auto"/>
        </w:pBdr>
        <w:spacing w:after="0" w:line="240" w:lineRule="auto"/>
        <w:ind w:firstLine="540"/>
        <w:jc w:val="right"/>
        <w:rPr>
          <w:rFonts w:ascii="Times New Roman" w:eastAsia="Times New Roman" w:hAnsi="Times New Roman"/>
          <w:sz w:val="24"/>
          <w:szCs w:val="24"/>
          <w:lang w:eastAsia="ru-RU"/>
        </w:rPr>
      </w:pPr>
      <w:r w:rsidRPr="001C40BE">
        <w:rPr>
          <w:rFonts w:ascii="Times New Roman" w:eastAsia="Times New Roman" w:hAnsi="Times New Roman"/>
          <w:sz w:val="24"/>
          <w:szCs w:val="24"/>
          <w:lang w:eastAsia="ru-RU"/>
        </w:rPr>
        <w:t>(далее - Клиент)</w:t>
      </w:r>
    </w:p>
    <w:p w:rsidR="004579AB" w:rsidRPr="001C40BE" w:rsidRDefault="004579AB" w:rsidP="00971F41">
      <w:pPr>
        <w:widowControl w:val="0"/>
        <w:spacing w:after="0" w:line="240" w:lineRule="auto"/>
        <w:ind w:firstLine="540"/>
        <w:jc w:val="center"/>
        <w:rPr>
          <w:rFonts w:ascii="Times New Roman" w:eastAsia="Times New Roman" w:hAnsi="Times New Roman"/>
          <w:sz w:val="16"/>
          <w:szCs w:val="16"/>
          <w:lang w:eastAsia="ru-RU"/>
        </w:rPr>
      </w:pPr>
      <w:r w:rsidRPr="001C40BE">
        <w:rPr>
          <w:rFonts w:ascii="Times New Roman" w:eastAsia="Times New Roman" w:hAnsi="Times New Roman"/>
          <w:i/>
          <w:sz w:val="16"/>
          <w:szCs w:val="16"/>
          <w:lang w:eastAsia="ru-RU"/>
        </w:rPr>
        <w:t>(полное наименование юридического лица</w:t>
      </w:r>
      <w:r w:rsidRPr="001C40BE">
        <w:rPr>
          <w:rFonts w:ascii="Times New Roman" w:eastAsia="Times New Roman" w:hAnsi="Times New Roman"/>
          <w:i/>
          <w:sz w:val="18"/>
          <w:szCs w:val="18"/>
          <w:vertAlign w:val="superscript"/>
          <w:lang w:eastAsia="ru-RU"/>
        </w:rPr>
        <w:footnoteReference w:id="3"/>
      </w:r>
      <w:r w:rsidRPr="001C40BE">
        <w:rPr>
          <w:rFonts w:ascii="Times New Roman" w:eastAsia="Times New Roman" w:hAnsi="Times New Roman"/>
          <w:i/>
          <w:sz w:val="16"/>
          <w:szCs w:val="16"/>
          <w:lang w:eastAsia="ru-RU"/>
        </w:rPr>
        <w:t>)</w:t>
      </w:r>
    </w:p>
    <w:p w:rsidR="004579AB" w:rsidRPr="001C40BE" w:rsidRDefault="004579AB" w:rsidP="00971F41">
      <w:pPr>
        <w:widowControl w:val="0"/>
        <w:spacing w:after="0" w:line="240" w:lineRule="auto"/>
        <w:ind w:firstLine="540"/>
        <w:rPr>
          <w:rFonts w:ascii="Times New Roman" w:eastAsia="Times New Roman" w:hAnsi="Times New Roman"/>
          <w:b/>
          <w:sz w:val="24"/>
          <w:szCs w:val="24"/>
          <w:lang w:eastAsia="ru-RU"/>
        </w:rPr>
      </w:pPr>
    </w:p>
    <w:p w:rsidR="004579AB" w:rsidRPr="001C40BE" w:rsidRDefault="004579AB" w:rsidP="00971F41">
      <w:pPr>
        <w:widowControl w:val="0"/>
        <w:spacing w:after="0" w:line="240" w:lineRule="auto"/>
        <w:jc w:val="both"/>
        <w:rPr>
          <w:rFonts w:ascii="Times New Roman" w:eastAsia="Times New Roman" w:hAnsi="Times New Roman"/>
          <w:lang w:eastAsia="ru-RU"/>
        </w:rPr>
      </w:pPr>
      <w:r w:rsidRPr="001C40BE">
        <w:rPr>
          <w:rFonts w:ascii="Times New Roman" w:eastAsia="Times New Roman" w:hAnsi="Times New Roman"/>
          <w:sz w:val="24"/>
          <w:szCs w:val="24"/>
          <w:lang w:eastAsia="ru-RU"/>
        </w:rPr>
        <w:tab/>
      </w:r>
      <w:r w:rsidRPr="001C40BE">
        <w:rPr>
          <w:rFonts w:ascii="Times New Roman" w:eastAsia="Times New Roman" w:hAnsi="Times New Roman"/>
          <w:lang w:eastAsia="ru-RU"/>
        </w:rPr>
        <w:t>Просим предоставлять информацию о состоянии банковских счетов Клиента в АО «АЛЬФА-БАНК» (далее – Банк) по телефону с использованием Кодового слова:</w:t>
      </w:r>
    </w:p>
    <w:p w:rsidR="004579AB" w:rsidRPr="001C40BE" w:rsidRDefault="004579AB" w:rsidP="00971F41">
      <w:pPr>
        <w:widowControl w:val="0"/>
        <w:spacing w:after="0" w:line="240" w:lineRule="auto"/>
        <w:jc w:val="both"/>
        <w:rPr>
          <w:rFonts w:ascii="Times New Roman" w:eastAsia="Times New Roman" w:hAnsi="Times New Roman"/>
          <w:lang w:eastAsia="ru-RU"/>
        </w:rPr>
      </w:pPr>
    </w:p>
    <w:tbl>
      <w:tblPr>
        <w:tblW w:w="6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tblGrid>
      <w:tr w:rsidR="004579AB" w:rsidRPr="000D77ED" w:rsidTr="004579AB">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rsidR="004579AB" w:rsidRPr="001C40BE" w:rsidRDefault="004579AB" w:rsidP="00971F41">
            <w:pPr>
              <w:widowControl w:val="0"/>
              <w:spacing w:after="0" w:line="240" w:lineRule="auto"/>
              <w:rPr>
                <w:rFonts w:ascii="Times New Roman" w:eastAsia="Times New Roman" w:hAnsi="Times New Roman"/>
                <w:lang w:eastAsia="ru-RU"/>
              </w:rPr>
            </w:pPr>
          </w:p>
        </w:tc>
      </w:tr>
    </w:tbl>
    <w:p w:rsidR="004579AB" w:rsidRPr="001C40BE" w:rsidRDefault="004579AB" w:rsidP="00971F41">
      <w:pPr>
        <w:widowControl w:val="0"/>
        <w:spacing w:after="0" w:line="240" w:lineRule="auto"/>
        <w:ind w:right="282"/>
        <w:jc w:val="both"/>
        <w:rPr>
          <w:rFonts w:ascii="Times New Roman" w:eastAsia="Times New Roman" w:hAnsi="Times New Roman"/>
          <w:i/>
          <w:lang w:eastAsia="ru-RU"/>
        </w:rPr>
      </w:pPr>
      <w:r w:rsidRPr="001C40BE">
        <w:rPr>
          <w:rFonts w:ascii="Times New Roman" w:eastAsia="Times New Roman" w:hAnsi="Times New Roman"/>
          <w:lang w:eastAsia="ru-RU"/>
        </w:rPr>
        <w:tab/>
      </w:r>
      <w:r w:rsidRPr="001C40BE">
        <w:rPr>
          <w:rFonts w:ascii="Times New Roman" w:eastAsia="Times New Roman" w:hAnsi="Times New Roman"/>
          <w:lang w:eastAsia="ru-RU"/>
        </w:rPr>
        <w:tab/>
      </w:r>
      <w:r w:rsidRPr="001C40BE">
        <w:rPr>
          <w:rFonts w:ascii="Times New Roman" w:eastAsia="Times New Roman" w:hAnsi="Times New Roman"/>
          <w:lang w:eastAsia="ru-RU"/>
        </w:rPr>
        <w:tab/>
      </w:r>
      <w:r w:rsidRPr="001C40BE">
        <w:rPr>
          <w:rFonts w:ascii="Times New Roman" w:eastAsia="Times New Roman" w:hAnsi="Times New Roman"/>
          <w:i/>
          <w:lang w:eastAsia="ru-RU"/>
        </w:rPr>
        <w:t>(печатными буквами)</w:t>
      </w:r>
    </w:p>
    <w:p w:rsidR="004579AB" w:rsidRPr="001C40BE" w:rsidRDefault="004579AB" w:rsidP="00971F41">
      <w:pPr>
        <w:widowControl w:val="0"/>
        <w:spacing w:after="0" w:line="240" w:lineRule="auto"/>
        <w:ind w:right="282"/>
        <w:jc w:val="both"/>
        <w:rPr>
          <w:rFonts w:ascii="Times New Roman" w:eastAsia="Times New Roman" w:hAnsi="Times New Roman"/>
          <w:lang w:eastAsia="ru-RU"/>
        </w:rPr>
      </w:pPr>
    </w:p>
    <w:p w:rsidR="004579AB" w:rsidRPr="001C40BE" w:rsidRDefault="004579AB" w:rsidP="00971F41">
      <w:pPr>
        <w:widowControl w:val="0"/>
        <w:spacing w:after="0" w:line="240" w:lineRule="auto"/>
        <w:ind w:firstLine="360"/>
        <w:jc w:val="both"/>
        <w:rPr>
          <w:rFonts w:ascii="Times New Roman" w:eastAsia="Times New Roman" w:hAnsi="Times New Roman"/>
          <w:lang w:eastAsia="ru-RU"/>
        </w:rPr>
      </w:pPr>
      <w:r w:rsidRPr="001C40BE">
        <w:rPr>
          <w:rFonts w:ascii="Times New Roman" w:eastAsia="Times New Roman" w:hAnsi="Times New Roman"/>
          <w:lang w:eastAsia="ru-RU"/>
        </w:rPr>
        <w:t>Подтверждаем, что риск убытков и иных неблагоприятных последствий вследствие передачи Банком Клиенту информации о банковском счете Клиента и остатке денежных средств на банковском счете Клиента посредством телефонной связи с использованием Кодового слова, несет Клиент.</w:t>
      </w:r>
    </w:p>
    <w:p w:rsidR="004579AB" w:rsidRPr="001C40BE" w:rsidRDefault="004579AB" w:rsidP="00971F41">
      <w:pPr>
        <w:widowControl w:val="0"/>
        <w:spacing w:after="0" w:line="240" w:lineRule="auto"/>
        <w:ind w:right="282" w:firstLine="360"/>
        <w:jc w:val="both"/>
        <w:rPr>
          <w:rFonts w:ascii="Times New Roman" w:eastAsia="Times New Roman" w:hAnsi="Times New Roman"/>
          <w:lang w:eastAsia="ru-RU"/>
        </w:rPr>
      </w:pPr>
    </w:p>
    <w:p w:rsidR="004579AB" w:rsidRPr="001C40BE" w:rsidRDefault="004579AB" w:rsidP="00971F41">
      <w:pPr>
        <w:widowControl w:val="0"/>
        <w:spacing w:after="0" w:line="240" w:lineRule="auto"/>
        <w:ind w:right="282" w:firstLine="360"/>
        <w:jc w:val="both"/>
        <w:rPr>
          <w:rFonts w:ascii="Times New Roman" w:eastAsia="Times New Roman" w:hAnsi="Times New Roman"/>
          <w:lang w:eastAsia="ru-RU"/>
        </w:rPr>
      </w:pPr>
      <w:r w:rsidRPr="001C40BE">
        <w:rPr>
          <w:rFonts w:ascii="Times New Roman" w:eastAsia="Times New Roman" w:hAnsi="Times New Roman"/>
          <w:lang w:eastAsia="ru-RU"/>
        </w:rPr>
        <w:t>Обязуемся:</w:t>
      </w:r>
    </w:p>
    <w:p w:rsidR="004579AB" w:rsidRPr="001C40BE" w:rsidRDefault="004579AB" w:rsidP="00971F41">
      <w:pPr>
        <w:widowControl w:val="0"/>
        <w:numPr>
          <w:ilvl w:val="0"/>
          <w:numId w:val="10"/>
        </w:numPr>
        <w:spacing w:after="0" w:line="240" w:lineRule="auto"/>
        <w:ind w:right="282"/>
        <w:jc w:val="both"/>
        <w:rPr>
          <w:rFonts w:ascii="Times New Roman" w:eastAsia="Times New Roman" w:hAnsi="Times New Roman"/>
          <w:lang w:eastAsia="ru-RU"/>
        </w:rPr>
      </w:pPr>
      <w:r w:rsidRPr="001C40BE">
        <w:rPr>
          <w:rFonts w:ascii="Times New Roman" w:eastAsia="Times New Roman" w:hAnsi="Times New Roman"/>
          <w:lang w:eastAsia="ru-RU"/>
        </w:rPr>
        <w:t>не передавать Кодовое слово неуполномоченным лицам;</w:t>
      </w:r>
    </w:p>
    <w:p w:rsidR="004579AB" w:rsidRPr="001C40BE" w:rsidRDefault="004579AB" w:rsidP="00971F41">
      <w:pPr>
        <w:widowControl w:val="0"/>
        <w:numPr>
          <w:ilvl w:val="0"/>
          <w:numId w:val="10"/>
        </w:numPr>
        <w:spacing w:after="0" w:line="240" w:lineRule="auto"/>
        <w:jc w:val="both"/>
        <w:rPr>
          <w:rFonts w:ascii="Times New Roman" w:eastAsia="Times New Roman" w:hAnsi="Times New Roman"/>
          <w:lang w:eastAsia="ru-RU"/>
        </w:rPr>
      </w:pPr>
      <w:r w:rsidRPr="001C40BE">
        <w:rPr>
          <w:rFonts w:ascii="Times New Roman" w:eastAsia="Times New Roman" w:hAnsi="Times New Roman"/>
          <w:lang w:eastAsia="ru-RU"/>
        </w:rPr>
        <w:t xml:space="preserve">немедленно изменить Кодовое слово при подозрении в его компрометации (ознакомлении с Кодовым словом неуполномоченными лицами). </w:t>
      </w:r>
    </w:p>
    <w:p w:rsidR="004579AB" w:rsidRPr="001C40BE" w:rsidRDefault="004579AB" w:rsidP="00971F41">
      <w:pPr>
        <w:widowControl w:val="0"/>
        <w:spacing w:after="0" w:line="240" w:lineRule="auto"/>
        <w:jc w:val="both"/>
        <w:rPr>
          <w:rFonts w:ascii="Times New Roman" w:eastAsia="Times New Roman" w:hAnsi="Times New Roman"/>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lang w:eastAsia="ru-RU"/>
        </w:rPr>
      </w:pPr>
      <w:r w:rsidRPr="001C40BE">
        <w:rPr>
          <w:rFonts w:ascii="Times New Roman" w:eastAsia="Times New Roman" w:hAnsi="Times New Roman"/>
          <w:lang w:eastAsia="ru-RU"/>
        </w:rPr>
        <w:tab/>
      </w:r>
    </w:p>
    <w:tbl>
      <w:tblPr>
        <w:tblW w:w="5000" w:type="pct"/>
        <w:tblLook w:val="01E0" w:firstRow="1" w:lastRow="1" w:firstColumn="1" w:lastColumn="1" w:noHBand="0" w:noVBand="0"/>
      </w:tblPr>
      <w:tblGrid>
        <w:gridCol w:w="4732"/>
        <w:gridCol w:w="236"/>
        <w:gridCol w:w="1782"/>
        <w:gridCol w:w="236"/>
        <w:gridCol w:w="2868"/>
      </w:tblGrid>
      <w:tr w:rsidR="004579AB" w:rsidRPr="000D77ED" w:rsidTr="004579AB">
        <w:tc>
          <w:tcPr>
            <w:tcW w:w="2401" w:type="pct"/>
            <w:shd w:val="clear" w:color="auto" w:fill="auto"/>
          </w:tcPr>
          <w:p w:rsidR="004579AB" w:rsidRPr="001C40BE" w:rsidRDefault="004579AB" w:rsidP="00971F41">
            <w:pPr>
              <w:widowControl w:val="0"/>
              <w:pBdr>
                <w:bottom w:val="single" w:sz="4" w:space="0" w:color="auto"/>
              </w:pBdr>
              <w:spacing w:after="0" w:line="240" w:lineRule="auto"/>
              <w:jc w:val="both"/>
              <w:rPr>
                <w:rFonts w:ascii="Times New Roman" w:eastAsia="Times New Roman" w:hAnsi="Times New Roman"/>
                <w:b/>
                <w:lang w:eastAsia="ru-RU"/>
              </w:rPr>
            </w:pPr>
          </w:p>
        </w:tc>
        <w:tc>
          <w:tcPr>
            <w:tcW w:w="120" w:type="pct"/>
            <w:shd w:val="clear" w:color="auto" w:fill="auto"/>
          </w:tcPr>
          <w:p w:rsidR="004579AB" w:rsidRPr="001C40BE" w:rsidRDefault="004579AB" w:rsidP="00971F41">
            <w:pPr>
              <w:widowControl w:val="0"/>
              <w:spacing w:after="0" w:line="240" w:lineRule="auto"/>
              <w:jc w:val="both"/>
              <w:rPr>
                <w:rFonts w:ascii="Times New Roman" w:eastAsia="Times New Roman" w:hAnsi="Times New Roman"/>
                <w:b/>
                <w:lang w:eastAsia="ru-RU"/>
              </w:rPr>
            </w:pPr>
          </w:p>
        </w:tc>
        <w:tc>
          <w:tcPr>
            <w:tcW w:w="904" w:type="pct"/>
            <w:shd w:val="clear" w:color="auto" w:fill="auto"/>
          </w:tcPr>
          <w:p w:rsidR="004579AB" w:rsidRPr="001C40BE" w:rsidRDefault="004579AB" w:rsidP="00971F41">
            <w:pPr>
              <w:widowControl w:val="0"/>
              <w:pBdr>
                <w:bottom w:val="single" w:sz="4" w:space="0" w:color="auto"/>
              </w:pBdr>
              <w:spacing w:after="0" w:line="240" w:lineRule="auto"/>
              <w:jc w:val="both"/>
              <w:rPr>
                <w:rFonts w:ascii="Times New Roman" w:eastAsia="Times New Roman" w:hAnsi="Times New Roman"/>
                <w:b/>
                <w:lang w:eastAsia="ru-RU"/>
              </w:rPr>
            </w:pPr>
          </w:p>
        </w:tc>
        <w:tc>
          <w:tcPr>
            <w:tcW w:w="120" w:type="pct"/>
            <w:shd w:val="clear" w:color="auto" w:fill="auto"/>
          </w:tcPr>
          <w:p w:rsidR="004579AB" w:rsidRPr="001C40BE" w:rsidRDefault="004579AB" w:rsidP="00971F41">
            <w:pPr>
              <w:widowControl w:val="0"/>
              <w:spacing w:after="0" w:line="240" w:lineRule="auto"/>
              <w:jc w:val="both"/>
              <w:rPr>
                <w:rFonts w:ascii="Times New Roman" w:eastAsia="Times New Roman" w:hAnsi="Times New Roman"/>
                <w:b/>
                <w:lang w:eastAsia="ru-RU"/>
              </w:rPr>
            </w:pPr>
          </w:p>
        </w:tc>
        <w:tc>
          <w:tcPr>
            <w:tcW w:w="1455" w:type="pct"/>
            <w:shd w:val="clear" w:color="auto" w:fill="auto"/>
          </w:tcPr>
          <w:p w:rsidR="004579AB" w:rsidRPr="001C40BE" w:rsidRDefault="004579AB" w:rsidP="00971F41">
            <w:pPr>
              <w:widowControl w:val="0"/>
              <w:pBdr>
                <w:bottom w:val="single" w:sz="4" w:space="0" w:color="auto"/>
              </w:pBdr>
              <w:spacing w:after="0" w:line="240" w:lineRule="auto"/>
              <w:jc w:val="both"/>
              <w:rPr>
                <w:rFonts w:ascii="Times New Roman" w:eastAsia="Times New Roman" w:hAnsi="Times New Roman"/>
                <w:b/>
                <w:lang w:eastAsia="ru-RU"/>
              </w:rPr>
            </w:pPr>
          </w:p>
        </w:tc>
      </w:tr>
      <w:tr w:rsidR="004579AB" w:rsidRPr="000D77ED" w:rsidTr="004579AB">
        <w:tc>
          <w:tcPr>
            <w:tcW w:w="2401"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r w:rsidRPr="001C40BE">
              <w:rPr>
                <w:rFonts w:ascii="Times New Roman" w:eastAsia="Times New Roman" w:hAnsi="Times New Roman"/>
                <w:bCs/>
                <w:i/>
                <w:lang w:eastAsia="ru-RU"/>
              </w:rPr>
              <w:t xml:space="preserve">(должность руководителя Клиента/представителя Клиента/наименование документа, подтверждающего полномочия) </w:t>
            </w:r>
          </w:p>
        </w:tc>
        <w:tc>
          <w:tcPr>
            <w:tcW w:w="120"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p>
        </w:tc>
        <w:tc>
          <w:tcPr>
            <w:tcW w:w="904"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r w:rsidRPr="001C40BE">
              <w:rPr>
                <w:rFonts w:ascii="Times New Roman" w:eastAsia="Times New Roman" w:hAnsi="Times New Roman"/>
                <w:i/>
                <w:lang w:eastAsia="ru-RU"/>
              </w:rPr>
              <w:t>(подпись)</w:t>
            </w:r>
          </w:p>
        </w:tc>
        <w:tc>
          <w:tcPr>
            <w:tcW w:w="120"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p>
        </w:tc>
        <w:tc>
          <w:tcPr>
            <w:tcW w:w="1455" w:type="pct"/>
            <w:shd w:val="clear" w:color="auto" w:fill="auto"/>
          </w:tcPr>
          <w:p w:rsidR="004579AB" w:rsidRPr="001C40BE" w:rsidRDefault="004579AB" w:rsidP="00971F41">
            <w:pPr>
              <w:widowControl w:val="0"/>
              <w:spacing w:after="0" w:line="240" w:lineRule="auto"/>
              <w:jc w:val="center"/>
              <w:rPr>
                <w:rFonts w:ascii="Times New Roman" w:eastAsia="Times New Roman" w:hAnsi="Times New Roman"/>
                <w:lang w:eastAsia="ru-RU"/>
              </w:rPr>
            </w:pPr>
            <w:r w:rsidRPr="001C40BE">
              <w:rPr>
                <w:rFonts w:ascii="Times New Roman" w:eastAsia="Times New Roman" w:hAnsi="Times New Roman"/>
                <w:i/>
                <w:lang w:eastAsia="ru-RU"/>
              </w:rPr>
              <w:t>(</w:t>
            </w:r>
            <w:r w:rsidRPr="001C40BE">
              <w:rPr>
                <w:rFonts w:ascii="Times New Roman" w:eastAsia="Times New Roman" w:hAnsi="Times New Roman"/>
                <w:i/>
                <w:lang w:eastAsia="ar-SA"/>
              </w:rPr>
              <w:t>фамилия, инициалы</w:t>
            </w:r>
            <w:r w:rsidRPr="001C40BE">
              <w:rPr>
                <w:rFonts w:ascii="Times New Roman" w:eastAsia="Times New Roman" w:hAnsi="Times New Roman"/>
                <w:i/>
                <w:lang w:eastAsia="ru-RU"/>
              </w:rPr>
              <w:t>)</w:t>
            </w:r>
          </w:p>
        </w:tc>
      </w:tr>
    </w:tbl>
    <w:p w:rsidR="004579AB" w:rsidRPr="001C40BE" w:rsidRDefault="004579AB" w:rsidP="00971F41">
      <w:pPr>
        <w:widowControl w:val="0"/>
        <w:spacing w:after="0" w:line="240" w:lineRule="auto"/>
        <w:jc w:val="center"/>
        <w:rPr>
          <w:rFonts w:ascii="Times New Roman" w:eastAsia="Times New Roman" w:hAnsi="Times New Roman"/>
          <w:b/>
          <w:lang w:eastAsia="ru-RU"/>
        </w:rPr>
      </w:pPr>
      <w:r w:rsidRPr="001C40BE">
        <w:rPr>
          <w:rFonts w:ascii="Times New Roman" w:eastAsia="Times New Roman" w:hAnsi="Times New Roman"/>
          <w:b/>
          <w:lang w:eastAsia="ru-RU"/>
        </w:rPr>
        <w:t>М.П.</w:t>
      </w:r>
    </w:p>
    <w:p w:rsidR="004579AB" w:rsidRPr="001C40BE" w:rsidRDefault="004579AB" w:rsidP="00971F41">
      <w:pPr>
        <w:widowControl w:val="0"/>
        <w:spacing w:after="0" w:line="240" w:lineRule="auto"/>
        <w:jc w:val="both"/>
        <w:rPr>
          <w:rFonts w:ascii="Times New Roman" w:eastAsia="Times New Roman" w:hAnsi="Times New Roman"/>
          <w:lang w:eastAsia="ru-RU"/>
        </w:rPr>
      </w:pPr>
    </w:p>
    <w:p w:rsidR="004579AB" w:rsidRPr="001C40BE" w:rsidRDefault="004579AB" w:rsidP="00971F41">
      <w:pPr>
        <w:widowControl w:val="0"/>
        <w:spacing w:after="0" w:line="240" w:lineRule="auto"/>
        <w:ind w:firstLine="540"/>
        <w:rPr>
          <w:rFonts w:ascii="Times New Roman" w:eastAsia="Times New Roman" w:hAnsi="Times New Roman"/>
          <w:b/>
          <w:iCs/>
          <w:lang w:eastAsia="ru-RU"/>
        </w:rPr>
      </w:pPr>
    </w:p>
    <w:p w:rsidR="004579AB" w:rsidRPr="001C40BE" w:rsidRDefault="004579AB" w:rsidP="00971F41">
      <w:pPr>
        <w:widowControl w:val="0"/>
        <w:spacing w:after="0" w:line="240" w:lineRule="auto"/>
        <w:ind w:firstLine="540"/>
        <w:rPr>
          <w:rFonts w:ascii="Times New Roman" w:eastAsia="Times New Roman" w:hAnsi="Times New Roman"/>
          <w:i/>
          <w:lang w:eastAsia="ru-RU"/>
        </w:rPr>
      </w:pPr>
      <w:r w:rsidRPr="001C40BE">
        <w:rPr>
          <w:rFonts w:ascii="Times New Roman" w:eastAsia="Times New Roman" w:hAnsi="Times New Roman"/>
          <w:lang w:eastAsia="ru-RU"/>
        </w:rPr>
        <w:t>« ____ » _____________ 20___ г.</w:t>
      </w:r>
    </w:p>
    <w:p w:rsidR="004579AB" w:rsidRPr="001C40BE" w:rsidRDefault="004579AB" w:rsidP="00971F41">
      <w:pPr>
        <w:widowControl w:val="0"/>
        <w:spacing w:after="0" w:line="240" w:lineRule="auto"/>
        <w:rPr>
          <w:rFonts w:ascii="Times New Roman" w:eastAsia="Times New Roman" w:hAnsi="Times New Roman"/>
          <w:b/>
          <w:bCs/>
          <w:iCs/>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lang w:eastAsia="ru-RU"/>
        </w:rPr>
      </w:pPr>
    </w:p>
    <w:p w:rsidR="004579AB" w:rsidRPr="001C40BE" w:rsidRDefault="004579AB" w:rsidP="00971F41">
      <w:pPr>
        <w:widowControl w:val="0"/>
        <w:tabs>
          <w:tab w:val="left" w:pos="3544"/>
        </w:tabs>
        <w:spacing w:after="0" w:line="240" w:lineRule="auto"/>
        <w:ind w:firstLine="540"/>
        <w:jc w:val="center"/>
        <w:rPr>
          <w:rFonts w:ascii="Times New Roman" w:eastAsia="Times New Roman" w:hAnsi="Times New Roman"/>
          <w:b/>
          <w:sz w:val="24"/>
          <w:szCs w:val="24"/>
          <w:lang w:eastAsia="ru-RU"/>
        </w:rPr>
      </w:pPr>
    </w:p>
    <w:p w:rsidR="004579AB" w:rsidRPr="001C40BE" w:rsidRDefault="004579AB" w:rsidP="00971F41">
      <w:pPr>
        <w:widowControl w:val="0"/>
        <w:spacing w:before="240" w:after="60" w:line="240" w:lineRule="auto"/>
        <w:jc w:val="both"/>
        <w:outlineLvl w:val="1"/>
        <w:rPr>
          <w:rFonts w:ascii="Times New Roman" w:eastAsia="Times New Roman" w:hAnsi="Times New Roman"/>
          <w:i/>
          <w:sz w:val="20"/>
          <w:szCs w:val="20"/>
          <w:lang w:eastAsia="ru-RU"/>
        </w:rPr>
        <w:sectPr w:rsidR="004579AB" w:rsidRPr="001C40BE" w:rsidSect="004579AB">
          <w:pgSz w:w="11906" w:h="16838"/>
          <w:pgMar w:top="567" w:right="1134" w:bottom="567" w:left="1134" w:header="709" w:footer="709" w:gutter="0"/>
          <w:cols w:space="720"/>
          <w:rtlGutter/>
        </w:sectPr>
      </w:pPr>
    </w:p>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pPr>
      <w:bookmarkStart w:id="71" w:name="_Toc463259350"/>
      <w:bookmarkStart w:id="72" w:name="_Toc464129171"/>
      <w:bookmarkStart w:id="73" w:name="_Toc464459868"/>
      <w:r w:rsidRPr="001C40BE">
        <w:rPr>
          <w:rFonts w:ascii="Times New Roman" w:eastAsia="Times New Roman" w:hAnsi="Times New Roman"/>
          <w:sz w:val="20"/>
          <w:szCs w:val="20"/>
          <w:lang w:eastAsia="ru-RU"/>
        </w:rPr>
        <w:lastRenderedPageBreak/>
        <w:t>Приложение №</w:t>
      </w:r>
      <w:bookmarkEnd w:id="71"/>
      <w:bookmarkEnd w:id="72"/>
      <w:r w:rsidR="00307798">
        <w:rPr>
          <w:rFonts w:ascii="Times New Roman" w:eastAsia="Times New Roman" w:hAnsi="Times New Roman"/>
          <w:sz w:val="20"/>
          <w:szCs w:val="20"/>
          <w:lang w:eastAsia="ru-RU"/>
        </w:rPr>
        <w:t>5</w:t>
      </w:r>
      <w:bookmarkEnd w:id="73"/>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jc w:val="center"/>
        <w:rPr>
          <w:rFonts w:ascii="Times New Roman" w:eastAsia="Times New Roman" w:hAnsi="Times New Roman"/>
          <w:b/>
          <w:iCs/>
          <w:sz w:val="24"/>
          <w:szCs w:val="24"/>
          <w:lang w:eastAsia="ru-RU"/>
        </w:rPr>
      </w:pPr>
      <w:r w:rsidRPr="001C40BE">
        <w:rPr>
          <w:rFonts w:ascii="Times New Roman" w:eastAsia="Times New Roman" w:hAnsi="Times New Roman"/>
          <w:b/>
          <w:iCs/>
          <w:sz w:val="24"/>
          <w:szCs w:val="24"/>
          <w:lang w:eastAsia="ru-RU"/>
        </w:rPr>
        <w:t>Перечень государств и территорий</w:t>
      </w:r>
    </w:p>
    <w:p w:rsidR="004579AB" w:rsidRPr="001C40BE" w:rsidRDefault="004579AB" w:rsidP="00971F41">
      <w:pPr>
        <w:widowControl w:val="0"/>
        <w:spacing w:after="0" w:line="240" w:lineRule="auto"/>
        <w:jc w:val="center"/>
        <w:rPr>
          <w:rFonts w:ascii="Times New Roman" w:eastAsia="Times New Roman" w:hAnsi="Times New Roman"/>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504"/>
        <w:gridCol w:w="4067"/>
      </w:tblGrid>
      <w:tr w:rsidR="001C40BE" w:rsidRPr="000D77ED" w:rsidTr="004579AB">
        <w:tc>
          <w:tcPr>
            <w:tcW w:w="4785" w:type="dxa"/>
          </w:tcPr>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Иран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Сирия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Ливан,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Северная Корея (КНДР)</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Мьянма (Бирма)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Судан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Сомали</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Эритрея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 xml:space="preserve">Куба </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Ливия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Либерия</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Княжество Андорра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Антигуа и Барбуда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Аруба</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Содружество Багамских островов</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Барбадос</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Государство Бахрейн</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Белиз</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Государство Бруней Даруссалам</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Вануату</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Зависимые от Соединенного Королевства Великобритании и Северной Ирландии территории:</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Ангилья</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Бермудские о-ва</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Монтсеррат</w:t>
            </w:r>
          </w:p>
          <w:p w:rsidR="004579AB" w:rsidRPr="001C40BE" w:rsidRDefault="004579AB" w:rsidP="00971F41">
            <w:pPr>
              <w:widowControl w:val="0"/>
              <w:spacing w:after="0" w:line="240" w:lineRule="auto"/>
              <w:ind w:left="720"/>
              <w:rPr>
                <w:rFonts w:ascii="Times New Roman" w:eastAsia="Times New Roman" w:hAnsi="Times New Roman"/>
                <w:lang w:eastAsia="ar-SA"/>
              </w:rPr>
            </w:pPr>
            <w:r w:rsidRPr="001C40BE">
              <w:rPr>
                <w:rFonts w:ascii="Times New Roman" w:eastAsia="Times New Roman" w:hAnsi="Times New Roman"/>
                <w:lang w:eastAsia="ar-SA"/>
              </w:rPr>
              <w:t>- Теркс и Кайкос</w:t>
            </w:r>
          </w:p>
          <w:p w:rsidR="004579AB" w:rsidRPr="001C40BE" w:rsidRDefault="004579AB" w:rsidP="00971F41">
            <w:pPr>
              <w:widowControl w:val="0"/>
              <w:numPr>
                <w:ilvl w:val="0"/>
                <w:numId w:val="9"/>
              </w:numPr>
              <w:spacing w:after="0" w:line="240" w:lineRule="auto"/>
              <w:rPr>
                <w:rFonts w:ascii="Times New Roman" w:eastAsia="Times New Roman" w:hAnsi="Times New Roman"/>
                <w:lang w:eastAsia="ar-SA"/>
              </w:rPr>
            </w:pPr>
            <w:r w:rsidRPr="001C40BE" w:rsidDel="00C1537F">
              <w:rPr>
                <w:rFonts w:ascii="Times New Roman" w:eastAsia="Times New Roman" w:hAnsi="Times New Roman"/>
                <w:lang w:eastAsia="ar-SA"/>
              </w:rPr>
              <w:t>Исламская Федеральная Республика Коморы (Анжуан, Анжуанские острова)</w:t>
            </w:r>
          </w:p>
          <w:p w:rsidR="004579AB" w:rsidRPr="001C40BE" w:rsidRDefault="004579AB" w:rsidP="00971F41">
            <w:pPr>
              <w:widowControl w:val="0"/>
              <w:spacing w:after="0" w:line="240" w:lineRule="auto"/>
              <w:ind w:left="720"/>
              <w:rPr>
                <w:rFonts w:ascii="Times New Roman" w:eastAsia="Times New Roman" w:hAnsi="Times New Roman"/>
                <w:b/>
                <w:lang w:eastAsia="ru-RU"/>
              </w:rPr>
            </w:pPr>
          </w:p>
        </w:tc>
        <w:tc>
          <w:tcPr>
            <w:tcW w:w="4786" w:type="dxa"/>
          </w:tcPr>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Гренада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Джибути</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Доминика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Китайская Народная Республика (Макао (Аомынь)</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Коста-Рика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Кюрасао</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Маврикий</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Малайзия (Остров Лабуан)</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Мальдивская Республика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Маршалловы Острова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Науру</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Нидерландские Антильские о-ва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Новая Зеландия:</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Ниуэ</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О-ва Кука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Палау</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Панама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Португальская Республика (Остров Мадейра)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Независимое государство Самоа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Республика Сейшельские Острова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Федерация Сент-Китс и Невис</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Сент-Люсия</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Сент-Винсент и Гренадины</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США:</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Виргинские о-ва США</w:t>
            </w:r>
          </w:p>
          <w:p w:rsidR="004579AB" w:rsidRPr="001C40BE" w:rsidRDefault="004579AB" w:rsidP="00971F41">
            <w:pPr>
              <w:widowControl w:val="0"/>
              <w:spacing w:after="0" w:line="240" w:lineRule="auto"/>
              <w:ind w:left="709"/>
              <w:rPr>
                <w:rFonts w:ascii="Times New Roman" w:eastAsia="Times New Roman" w:hAnsi="Times New Roman"/>
                <w:lang w:eastAsia="ar-SA"/>
              </w:rPr>
            </w:pPr>
            <w:r w:rsidRPr="001C40BE">
              <w:rPr>
                <w:rFonts w:ascii="Times New Roman" w:eastAsia="Times New Roman" w:hAnsi="Times New Roman"/>
                <w:lang w:eastAsia="ar-SA"/>
              </w:rPr>
              <w:t>- Содружество Пуэрто-Рико</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Королевство Тонга</w:t>
            </w:r>
          </w:p>
          <w:p w:rsidR="004579AB" w:rsidRPr="001C40BE" w:rsidRDefault="004579AB" w:rsidP="00971F41">
            <w:pPr>
              <w:widowControl w:val="0"/>
              <w:numPr>
                <w:ilvl w:val="0"/>
                <w:numId w:val="19"/>
              </w:numPr>
              <w:spacing w:after="0" w:line="240" w:lineRule="auto"/>
              <w:rPr>
                <w:rFonts w:ascii="Times New Roman" w:eastAsia="Times New Roman" w:hAnsi="Times New Roman"/>
                <w:lang w:eastAsia="ar-SA"/>
              </w:rPr>
            </w:pPr>
            <w:r w:rsidRPr="001C40BE">
              <w:rPr>
                <w:rFonts w:ascii="Times New Roman" w:eastAsia="Times New Roman" w:hAnsi="Times New Roman"/>
                <w:lang w:eastAsia="ar-SA"/>
              </w:rPr>
              <w:t>Центральная Африканская Республика</w:t>
            </w:r>
          </w:p>
          <w:p w:rsidR="004579AB" w:rsidRPr="001C40BE" w:rsidRDefault="004579AB" w:rsidP="00971F41">
            <w:pPr>
              <w:widowControl w:val="0"/>
              <w:spacing w:after="0" w:line="240" w:lineRule="auto"/>
              <w:jc w:val="center"/>
              <w:rPr>
                <w:rFonts w:ascii="Times New Roman" w:eastAsia="Times New Roman" w:hAnsi="Times New Roman"/>
                <w:b/>
                <w:lang w:eastAsia="ru-RU"/>
              </w:rPr>
            </w:pPr>
          </w:p>
        </w:tc>
      </w:tr>
    </w:tbl>
    <w:p w:rsidR="004579AB" w:rsidRPr="001C40BE" w:rsidRDefault="004579AB" w:rsidP="00971F41">
      <w:pPr>
        <w:widowControl w:val="0"/>
        <w:spacing w:after="0" w:line="240" w:lineRule="auto"/>
        <w:jc w:val="both"/>
        <w:rPr>
          <w:rFonts w:ascii="Times New Roman" w:eastAsia="Times New Roman" w:hAnsi="Times New Roman"/>
          <w:lang w:eastAsia="ru-RU"/>
        </w:rPr>
      </w:pPr>
    </w:p>
    <w:p w:rsidR="004579AB" w:rsidRPr="001C40BE" w:rsidRDefault="004579AB" w:rsidP="00971F41">
      <w:pPr>
        <w:widowControl w:val="0"/>
        <w:spacing w:after="0" w:line="240" w:lineRule="auto"/>
        <w:jc w:val="both"/>
        <w:rPr>
          <w:rFonts w:ascii="Times New Roman" w:eastAsia="Times New Roman" w:hAnsi="Times New Roman"/>
          <w:bCs/>
          <w:i/>
          <w:sz w:val="20"/>
          <w:szCs w:val="20"/>
          <w:lang w:eastAsia="ru-RU"/>
        </w:rPr>
      </w:pPr>
      <w:r w:rsidRPr="001C40BE">
        <w:rPr>
          <w:rFonts w:ascii="Times New Roman" w:eastAsia="Times New Roman" w:hAnsi="Times New Roman"/>
          <w:i/>
          <w:lang w:eastAsia="ru-RU"/>
        </w:rPr>
        <w:t>Примечание: Настоящий Перечень утверждается (дополняется, изменяется) в соответствии с порядком, установленным в Банке</w:t>
      </w:r>
      <w:r w:rsidRPr="001C40BE">
        <w:rPr>
          <w:rFonts w:ascii="Times New Roman" w:eastAsia="Times New Roman" w:hAnsi="Times New Roman"/>
          <w:lang w:eastAsia="ru-RU"/>
        </w:rPr>
        <w:t>.</w:t>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r w:rsidRPr="001C40BE">
        <w:rPr>
          <w:rFonts w:ascii="Times New Roman" w:eastAsia="Times New Roman" w:hAnsi="Times New Roman"/>
          <w:bCs/>
          <w:i/>
          <w:sz w:val="20"/>
          <w:szCs w:val="20"/>
          <w:lang w:eastAsia="ru-RU"/>
        </w:rPr>
        <w:br w:type="page"/>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jc w:val="right"/>
        <w:outlineLvl w:val="1"/>
        <w:rPr>
          <w:rFonts w:ascii="Times New Roman" w:eastAsia="Times New Roman" w:hAnsi="Times New Roman"/>
          <w:sz w:val="20"/>
          <w:szCs w:val="20"/>
          <w:lang w:eastAsia="ru-RU"/>
        </w:rPr>
      </w:pPr>
      <w:bookmarkStart w:id="74" w:name="_Toc463259351"/>
      <w:bookmarkStart w:id="75" w:name="_Toc464459869"/>
      <w:r w:rsidRPr="001C40BE">
        <w:rPr>
          <w:rFonts w:ascii="Times New Roman" w:eastAsia="Times New Roman" w:hAnsi="Times New Roman"/>
          <w:sz w:val="20"/>
          <w:szCs w:val="20"/>
          <w:lang w:eastAsia="ru-RU"/>
        </w:rPr>
        <w:t>Приложение №</w:t>
      </w:r>
      <w:bookmarkEnd w:id="74"/>
      <w:r w:rsidR="00307798">
        <w:rPr>
          <w:rFonts w:ascii="Times New Roman" w:eastAsia="Times New Roman" w:hAnsi="Times New Roman"/>
          <w:sz w:val="20"/>
          <w:szCs w:val="20"/>
          <w:lang w:eastAsia="ru-RU"/>
        </w:rPr>
        <w:t>6</w:t>
      </w:r>
      <w:bookmarkEnd w:id="75"/>
    </w:p>
    <w:p w:rsidR="004579AB" w:rsidRPr="001C40BE" w:rsidRDefault="004579AB" w:rsidP="00971F41">
      <w:pPr>
        <w:widowControl w:val="0"/>
        <w:spacing w:after="0" w:line="240" w:lineRule="auto"/>
        <w:ind w:firstLine="540"/>
        <w:jc w:val="right"/>
        <w:rPr>
          <w:rFonts w:ascii="Times New Roman" w:eastAsia="Times New Roman" w:hAnsi="Times New Roman"/>
          <w:bCs/>
          <w:sz w:val="20"/>
          <w:szCs w:val="20"/>
          <w:lang w:eastAsia="ru-RU"/>
        </w:rPr>
      </w:pPr>
      <w:r w:rsidRPr="001C40BE">
        <w:rPr>
          <w:rFonts w:ascii="Times New Roman" w:eastAsia="Times New Roman" w:hAnsi="Times New Roman"/>
          <w:sz w:val="20"/>
          <w:szCs w:val="20"/>
          <w:lang w:eastAsia="ru-RU"/>
        </w:rPr>
        <w:t>к Договору о</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sz w:val="20"/>
          <w:szCs w:val="20"/>
          <w:lang w:eastAsia="ru-RU"/>
        </w:rPr>
        <w:t xml:space="preserve">расчетном обслуживании </w:t>
      </w:r>
      <w:r w:rsidR="00411681" w:rsidRPr="001C40BE">
        <w:rPr>
          <w:rFonts w:ascii="Times New Roman" w:eastAsia="Times New Roman" w:hAnsi="Times New Roman"/>
          <w:iCs/>
          <w:sz w:val="20"/>
          <w:szCs w:val="20"/>
          <w:lang w:eastAsia="ru-RU"/>
        </w:rPr>
        <w:t>в АО «АЛЬФА-БАНК»</w:t>
      </w:r>
      <w:r w:rsidR="00411681" w:rsidRPr="001C40BE">
        <w:rPr>
          <w:rFonts w:ascii="Times New Roman" w:eastAsia="Times New Roman" w:hAnsi="Times New Roman"/>
          <w:sz w:val="20"/>
          <w:szCs w:val="20"/>
          <w:lang w:eastAsia="ru-RU"/>
        </w:rPr>
        <w:t xml:space="preserve"> </w:t>
      </w:r>
      <w:r w:rsidRPr="001C40BE">
        <w:rPr>
          <w:rFonts w:ascii="Times New Roman" w:eastAsia="Times New Roman" w:hAnsi="Times New Roman"/>
          <w:sz w:val="20"/>
          <w:szCs w:val="20"/>
          <w:lang w:eastAsia="ru-RU"/>
        </w:rPr>
        <w:t>специального банковского счета в целях размещения средств компенсационного фонда саморегулируемой организации</w:t>
      </w:r>
      <w:r w:rsidRPr="001C40BE">
        <w:rPr>
          <w:rFonts w:ascii="Times New Roman" w:eastAsia="Times New Roman" w:hAnsi="Times New Roman"/>
          <w:iCs/>
          <w:sz w:val="20"/>
          <w:szCs w:val="20"/>
          <w:lang w:eastAsia="ru-RU"/>
        </w:rPr>
        <w:t xml:space="preserve">, </w:t>
      </w:r>
      <w:r w:rsidRPr="001C40BE">
        <w:rPr>
          <w:rFonts w:ascii="Times New Roman" w:eastAsia="Times New Roman" w:hAnsi="Times New Roman"/>
          <w:bCs/>
          <w:sz w:val="20"/>
          <w:szCs w:val="20"/>
          <w:lang w:eastAsia="ru-RU"/>
        </w:rPr>
        <w:t>утвержденному Приказом АО «АЛЬФА-БАНК» от.2016 №</w:t>
      </w: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autoSpaceDE w:val="0"/>
        <w:autoSpaceDN w:val="0"/>
        <w:adjustRightInd w:val="0"/>
        <w:spacing w:after="0" w:line="240" w:lineRule="auto"/>
        <w:jc w:val="center"/>
        <w:rPr>
          <w:rFonts w:ascii="Times New Roman" w:hAnsi="Times New Roman"/>
          <w:b/>
          <w:bCs/>
          <w:sz w:val="24"/>
          <w:szCs w:val="24"/>
          <w:lang w:eastAsia="ru-RU"/>
        </w:rPr>
      </w:pPr>
      <w:r w:rsidRPr="001C40BE">
        <w:rPr>
          <w:rFonts w:ascii="Times New Roman" w:hAnsi="Times New Roman"/>
          <w:b/>
          <w:bCs/>
          <w:sz w:val="24"/>
          <w:szCs w:val="24"/>
          <w:lang w:eastAsia="ru-RU"/>
        </w:rPr>
        <w:t xml:space="preserve">История изменений </w:t>
      </w:r>
    </w:p>
    <w:p w:rsidR="004579AB" w:rsidRPr="001C40BE" w:rsidRDefault="004579AB" w:rsidP="00971F41">
      <w:pPr>
        <w:widowControl w:val="0"/>
        <w:spacing w:after="0" w:line="240" w:lineRule="auto"/>
        <w:ind w:right="96" w:firstLine="539"/>
        <w:jc w:val="center"/>
        <w:rPr>
          <w:rFonts w:ascii="Times New Roman" w:hAnsi="Times New Roman"/>
          <w:b/>
          <w:bCs/>
          <w:sz w:val="24"/>
          <w:szCs w:val="24"/>
          <w:lang w:eastAsia="ru-RU"/>
        </w:rPr>
      </w:pPr>
      <w:r w:rsidRPr="001C40BE">
        <w:rPr>
          <w:rFonts w:ascii="Times New Roman" w:hAnsi="Times New Roman"/>
          <w:b/>
          <w:bCs/>
          <w:lang w:eastAsia="ru-RU"/>
        </w:rPr>
        <w:t xml:space="preserve">Договора </w:t>
      </w:r>
      <w:r w:rsidRPr="001C40BE">
        <w:rPr>
          <w:rFonts w:ascii="Times New Roman" w:eastAsia="Times New Roman" w:hAnsi="Times New Roman"/>
          <w:b/>
          <w:lang w:eastAsia="ru-RU"/>
        </w:rPr>
        <w:t xml:space="preserve">о расчетном обслуживании </w:t>
      </w:r>
      <w:r w:rsidR="00411681" w:rsidRPr="001C40BE">
        <w:rPr>
          <w:rFonts w:ascii="Times New Roman" w:eastAsia="Times New Roman" w:hAnsi="Times New Roman"/>
          <w:b/>
          <w:iCs/>
          <w:lang w:eastAsia="ru-RU"/>
        </w:rPr>
        <w:t>в АО «АЛЬФА-БАНК»</w:t>
      </w:r>
      <w:r w:rsidR="00411681" w:rsidRPr="001C40BE">
        <w:rPr>
          <w:rFonts w:ascii="Times New Roman" w:eastAsia="Times New Roman" w:hAnsi="Times New Roman"/>
          <w:lang w:eastAsia="ru-RU"/>
        </w:rPr>
        <w:t xml:space="preserve"> </w:t>
      </w:r>
      <w:r w:rsidRPr="001C40BE">
        <w:rPr>
          <w:rFonts w:ascii="Times New Roman" w:eastAsia="Times New Roman" w:hAnsi="Times New Roman"/>
          <w:b/>
          <w:lang w:eastAsia="ru-RU"/>
        </w:rPr>
        <w:t xml:space="preserve">специального банковского счета в целях размещения средств компенсационного фонда саморегулируемой организации в области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4579AB" w:rsidRPr="000D77ED"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C40BE">
              <w:rPr>
                <w:rFonts w:ascii="Times New Roman" w:eastAsia="Times New Roman" w:hAnsi="Times New Roman"/>
                <w:sz w:val="20"/>
                <w:szCs w:val="20"/>
                <w:lang w:eastAsia="ru-RU"/>
              </w:rPr>
              <w:t>Номер редакции и дата введения в действие Договора</w:t>
            </w: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C40BE">
              <w:rPr>
                <w:rFonts w:ascii="Times New Roman" w:eastAsia="Times New Roman" w:hAnsi="Times New Roman"/>
                <w:sz w:val="20"/>
                <w:szCs w:val="20"/>
                <w:lang w:eastAsia="ru-RU"/>
              </w:rPr>
              <w:t>Реквизиты Приказа Банка об утверждении новой редакции Договора</w:t>
            </w:r>
          </w:p>
        </w:tc>
      </w:tr>
      <w:tr w:rsidR="004579AB" w:rsidRPr="000D77ED"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4579AB" w:rsidRPr="000D77ED"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4579AB" w:rsidRPr="000D77ED"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r w:rsidR="004579AB" w:rsidRPr="000D77ED" w:rsidTr="004579AB">
        <w:tc>
          <w:tcPr>
            <w:tcW w:w="3652" w:type="dxa"/>
            <w:shd w:val="clear" w:color="auto" w:fill="auto"/>
            <w:vAlign w:val="center"/>
          </w:tcPr>
          <w:p w:rsidR="004579AB" w:rsidRPr="001C40BE" w:rsidRDefault="004579AB" w:rsidP="00971F41">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5670" w:type="dxa"/>
            <w:shd w:val="clear" w:color="auto" w:fill="auto"/>
            <w:vAlign w:val="center"/>
          </w:tcPr>
          <w:p w:rsidR="004579AB" w:rsidRPr="001C40BE" w:rsidRDefault="004579AB" w:rsidP="00971F4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r>
    </w:tbl>
    <w:p w:rsidR="004579AB" w:rsidRPr="001C40BE" w:rsidRDefault="004579AB" w:rsidP="00971F41">
      <w:pPr>
        <w:widowControl w:val="0"/>
        <w:spacing w:after="0" w:line="240" w:lineRule="auto"/>
        <w:ind w:firstLine="540"/>
        <w:jc w:val="both"/>
        <w:rPr>
          <w:rFonts w:ascii="Times New Roman" w:eastAsia="Times New Roman" w:hAnsi="Times New Roman"/>
          <w:bCs/>
          <w:i/>
          <w:sz w:val="20"/>
          <w:szCs w:val="20"/>
          <w:lang w:eastAsia="ru-RU"/>
        </w:rPr>
      </w:pPr>
    </w:p>
    <w:p w:rsidR="004579AB" w:rsidRPr="001C40BE" w:rsidRDefault="004579AB" w:rsidP="00971F41">
      <w:pPr>
        <w:widowControl w:val="0"/>
        <w:spacing w:line="240" w:lineRule="auto"/>
      </w:pPr>
    </w:p>
    <w:sectPr w:rsidR="004579AB" w:rsidRPr="001C40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E4" w:rsidRDefault="005907E4" w:rsidP="004579AB">
      <w:pPr>
        <w:spacing w:after="0" w:line="240" w:lineRule="auto"/>
      </w:pPr>
      <w:r>
        <w:separator/>
      </w:r>
    </w:p>
  </w:endnote>
  <w:endnote w:type="continuationSeparator" w:id="0">
    <w:p w:rsidR="005907E4" w:rsidRDefault="005907E4" w:rsidP="004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ewtonCTT">
    <w:altName w:val="Times New Roman"/>
    <w:panose1 w:val="02020603050405020304"/>
    <w:charset w:val="00"/>
    <w:family w:val="roman"/>
    <w:pitch w:val="variable"/>
    <w:sig w:usb0="00000203" w:usb1="00000000" w:usb2="00000000" w:usb3="00000000" w:csb0="00000005" w:csb1="00000000"/>
  </w:font>
  <w:font w:name="NTHarmonica">
    <w:altName w:val="Times New Roman"/>
    <w:charset w:val="CC"/>
    <w:family w:val="auto"/>
    <w:pitch w:val="variable"/>
    <w:sig w:usb0="8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3" w:rsidRDefault="00E904C3">
    <w:pPr>
      <w:pStyle w:val="ac"/>
      <w:jc w:val="right"/>
    </w:pPr>
    <w:r>
      <w:fldChar w:fldCharType="begin"/>
    </w:r>
    <w:r>
      <w:instrText>PAGE   \* MERGEFORMAT</w:instrText>
    </w:r>
    <w:r>
      <w:fldChar w:fldCharType="separate"/>
    </w:r>
    <w:r w:rsidR="009019D4" w:rsidRPr="009019D4">
      <w:rPr>
        <w:noProof/>
        <w:lang w:val="ru-RU"/>
      </w:rPr>
      <w:t>18</w:t>
    </w:r>
    <w:r>
      <w:rPr>
        <w:noProof/>
        <w:lang w:val="ru-RU"/>
      </w:rPr>
      <w:fldChar w:fldCharType="end"/>
    </w:r>
  </w:p>
  <w:p w:rsidR="00E904C3" w:rsidRDefault="00E904C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C3" w:rsidRDefault="00E904C3">
    <w:pPr>
      <w:pStyle w:val="ac"/>
    </w:pPr>
    <w:r>
      <w:rPr>
        <w:rStyle w:val="aff5"/>
      </w:rPr>
      <w:fldChar w:fldCharType="begin"/>
    </w:r>
    <w:r>
      <w:rPr>
        <w:rStyle w:val="aff5"/>
      </w:rPr>
      <w:instrText xml:space="preserve"> PAGE </w:instrText>
    </w:r>
    <w:r>
      <w:rPr>
        <w:rStyle w:val="aff5"/>
      </w:rPr>
      <w:fldChar w:fldCharType="separate"/>
    </w:r>
    <w:r w:rsidR="009019D4">
      <w:rPr>
        <w:rStyle w:val="aff5"/>
        <w:noProof/>
      </w:rPr>
      <w:t>27</w:t>
    </w:r>
    <w:r>
      <w:rPr>
        <w:rStyle w:val="af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E4" w:rsidRDefault="005907E4" w:rsidP="004579AB">
      <w:pPr>
        <w:spacing w:after="0" w:line="240" w:lineRule="auto"/>
      </w:pPr>
      <w:r>
        <w:separator/>
      </w:r>
    </w:p>
  </w:footnote>
  <w:footnote w:type="continuationSeparator" w:id="0">
    <w:p w:rsidR="005907E4" w:rsidRDefault="005907E4" w:rsidP="004579AB">
      <w:pPr>
        <w:spacing w:after="0" w:line="240" w:lineRule="auto"/>
      </w:pPr>
      <w:r>
        <w:continuationSeparator/>
      </w:r>
    </w:p>
  </w:footnote>
  <w:footnote w:id="1">
    <w:p w:rsidR="00E904C3" w:rsidRDefault="00E904C3" w:rsidP="004579AB">
      <w:pPr>
        <w:keepNext/>
        <w:widowControl w:val="0"/>
        <w:spacing w:after="0" w:line="240" w:lineRule="auto"/>
        <w:jc w:val="both"/>
      </w:pPr>
      <w:r w:rsidRPr="00283FAB">
        <w:rPr>
          <w:rStyle w:val="afb"/>
          <w:rFonts w:ascii="Times New Roman" w:hAnsi="Times New Roman"/>
          <w:sz w:val="20"/>
          <w:szCs w:val="20"/>
        </w:rPr>
        <w:footnoteRef/>
      </w:r>
      <w:r w:rsidRPr="00283FAB">
        <w:rPr>
          <w:rFonts w:ascii="Times New Roman" w:hAnsi="Times New Roman"/>
          <w:sz w:val="20"/>
          <w:szCs w:val="20"/>
        </w:rPr>
        <w:t xml:space="preserve"> Информация вносится в случае открытия Основного счета на основании Договора банковского счета в валюте Российской</w:t>
      </w:r>
      <w:r>
        <w:rPr>
          <w:rFonts w:ascii="Times New Roman" w:hAnsi="Times New Roman"/>
          <w:sz w:val="20"/>
          <w:szCs w:val="20"/>
        </w:rPr>
        <w:t xml:space="preserve"> </w:t>
      </w:r>
      <w:r w:rsidRPr="00283FAB">
        <w:rPr>
          <w:rFonts w:ascii="Times New Roman" w:hAnsi="Times New Roman"/>
          <w:sz w:val="20"/>
          <w:szCs w:val="20"/>
        </w:rPr>
        <w:t xml:space="preserve"> Федерации.</w:t>
      </w:r>
    </w:p>
  </w:footnote>
  <w:footnote w:id="2">
    <w:p w:rsidR="00E904C3" w:rsidRPr="000C017C" w:rsidRDefault="00E904C3" w:rsidP="004579AB">
      <w:pPr>
        <w:pStyle w:val="a6"/>
        <w:jc w:val="both"/>
        <w:rPr>
          <w:sz w:val="18"/>
          <w:szCs w:val="18"/>
        </w:rPr>
      </w:pPr>
      <w:r w:rsidRPr="000C017C">
        <w:rPr>
          <w:rStyle w:val="afb"/>
          <w:sz w:val="18"/>
          <w:szCs w:val="18"/>
        </w:rPr>
        <w:footnoteRef/>
      </w:r>
      <w:r w:rsidRPr="000C017C">
        <w:rPr>
          <w:sz w:val="18"/>
          <w:szCs w:val="18"/>
        </w:rPr>
        <w:t xml:space="preserve"> </w:t>
      </w:r>
      <w:r>
        <w:rPr>
          <w:sz w:val="18"/>
          <w:szCs w:val="18"/>
        </w:rPr>
        <w:t xml:space="preserve"> </w:t>
      </w:r>
      <w:r w:rsidRPr="000C017C">
        <w:rPr>
          <w:sz w:val="18"/>
          <w:szCs w:val="18"/>
        </w:rPr>
        <w:t>Применяется при открытии Основного счета на основании Договора банковского счета в валюте Российской Федерации.</w:t>
      </w:r>
    </w:p>
  </w:footnote>
  <w:footnote w:id="3">
    <w:p w:rsidR="00E904C3" w:rsidRPr="000C017C" w:rsidRDefault="00E904C3" w:rsidP="004579AB">
      <w:pPr>
        <w:pStyle w:val="a6"/>
        <w:jc w:val="both"/>
        <w:rPr>
          <w:sz w:val="18"/>
          <w:szCs w:val="18"/>
        </w:rPr>
      </w:pPr>
      <w:r w:rsidRPr="000C017C">
        <w:rPr>
          <w:rStyle w:val="afb"/>
          <w:sz w:val="18"/>
          <w:szCs w:val="18"/>
        </w:rPr>
        <w:footnoteRef/>
      </w:r>
      <w:r w:rsidRPr="000C017C">
        <w:rPr>
          <w:sz w:val="18"/>
          <w:szCs w:val="18"/>
        </w:rPr>
        <w:t xml:space="preserve"> При изменении Кодового слова по банковским счетам представительства/ филиала юридического лица дополнительно указывается полное наименование представительства/ филиала.</w:t>
      </w:r>
    </w:p>
    <w:p w:rsidR="00E904C3" w:rsidRPr="000C017C" w:rsidRDefault="00E904C3" w:rsidP="004579AB">
      <w:pPr>
        <w:pStyle w:val="a6"/>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7A9"/>
    <w:multiLevelType w:val="hybridMultilevel"/>
    <w:tmpl w:val="98E4F5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91BF6"/>
    <w:multiLevelType w:val="multilevel"/>
    <w:tmpl w:val="B3C2C4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86BA8"/>
    <w:multiLevelType w:val="hybridMultilevel"/>
    <w:tmpl w:val="048CE118"/>
    <w:lvl w:ilvl="0" w:tplc="DC729112">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481766"/>
    <w:multiLevelType w:val="hybridMultilevel"/>
    <w:tmpl w:val="F88A8652"/>
    <w:lvl w:ilvl="0" w:tplc="04190005">
      <w:start w:val="1"/>
      <w:numFmt w:val="bullet"/>
      <w:lvlText w:val=""/>
      <w:lvlJc w:val="left"/>
      <w:pPr>
        <w:tabs>
          <w:tab w:val="num" w:pos="1778"/>
        </w:tabs>
        <w:ind w:left="177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3886BD8"/>
    <w:multiLevelType w:val="hybridMultilevel"/>
    <w:tmpl w:val="1F346B50"/>
    <w:lvl w:ilvl="0" w:tplc="04190005">
      <w:start w:val="1"/>
      <w:numFmt w:val="bullet"/>
      <w:lvlText w:val=""/>
      <w:lvlJc w:val="left"/>
      <w:pPr>
        <w:tabs>
          <w:tab w:val="num" w:pos="1778"/>
        </w:tabs>
        <w:ind w:left="1778" w:hanging="360"/>
      </w:pPr>
      <w:rPr>
        <w:rFonts w:ascii="Wingdings" w:hAnsi="Wingdings" w:hint="default"/>
      </w:rPr>
    </w:lvl>
    <w:lvl w:ilvl="1" w:tplc="8FDA218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66C2E39"/>
    <w:multiLevelType w:val="hybridMultilevel"/>
    <w:tmpl w:val="01BCF096"/>
    <w:lvl w:ilvl="0" w:tplc="F4BEDF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8084F"/>
    <w:multiLevelType w:val="hybridMultilevel"/>
    <w:tmpl w:val="84D46062"/>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067B18"/>
    <w:multiLevelType w:val="hybridMultilevel"/>
    <w:tmpl w:val="12A81128"/>
    <w:lvl w:ilvl="0" w:tplc="04190005">
      <w:start w:val="1"/>
      <w:numFmt w:val="bullet"/>
      <w:lvlText w:val=""/>
      <w:lvlJc w:val="left"/>
      <w:pPr>
        <w:ind w:left="991" w:hanging="283"/>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D1213C9"/>
    <w:multiLevelType w:val="singleLevel"/>
    <w:tmpl w:val="92741030"/>
    <w:lvl w:ilvl="0">
      <w:numFmt w:val="bullet"/>
      <w:pStyle w:val="Text"/>
      <w:lvlText w:val="-"/>
      <w:lvlJc w:val="left"/>
      <w:pPr>
        <w:tabs>
          <w:tab w:val="num" w:pos="360"/>
        </w:tabs>
        <w:ind w:left="360" w:hanging="360"/>
      </w:pPr>
    </w:lvl>
  </w:abstractNum>
  <w:abstractNum w:abstractNumId="9">
    <w:nsid w:val="41E40CDC"/>
    <w:multiLevelType w:val="hybridMultilevel"/>
    <w:tmpl w:val="F41EB662"/>
    <w:lvl w:ilvl="0" w:tplc="814CC1E8">
      <w:start w:val="2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53B85"/>
    <w:multiLevelType w:val="hybridMultilevel"/>
    <w:tmpl w:val="3926BA86"/>
    <w:lvl w:ilvl="0" w:tplc="04190005">
      <w:start w:val="1"/>
      <w:numFmt w:val="bullet"/>
      <w:lvlText w:val=""/>
      <w:lvlJc w:val="left"/>
      <w:pPr>
        <w:tabs>
          <w:tab w:val="num" w:pos="1778"/>
        </w:tabs>
        <w:ind w:left="1778" w:hanging="360"/>
      </w:pPr>
      <w:rPr>
        <w:rFonts w:ascii="Wingdings" w:hAnsi="Wingdings" w:hint="default"/>
      </w:rPr>
    </w:lvl>
    <w:lvl w:ilvl="1" w:tplc="8FDA218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2405113"/>
    <w:multiLevelType w:val="hybridMultilevel"/>
    <w:tmpl w:val="7306219C"/>
    <w:lvl w:ilvl="0" w:tplc="C840BD96">
      <w:start w:val="1"/>
      <w:numFmt w:val="decimal"/>
      <w:lvlText w:val="%1."/>
      <w:lvlJc w:val="left"/>
      <w:pPr>
        <w:tabs>
          <w:tab w:val="num" w:pos="720"/>
        </w:tabs>
        <w:ind w:left="720" w:hanging="360"/>
      </w:pPr>
      <w:rPr>
        <w:rFonts w:cs="Times New Roman"/>
        <w:b w:val="0"/>
      </w:rPr>
    </w:lvl>
    <w:lvl w:ilvl="1" w:tplc="D4822BDC">
      <w:numFmt w:val="none"/>
      <w:lvlText w:val=""/>
      <w:lvlJc w:val="left"/>
      <w:pPr>
        <w:tabs>
          <w:tab w:val="num" w:pos="360"/>
        </w:tabs>
      </w:pPr>
      <w:rPr>
        <w:rFonts w:cs="Times New Roman"/>
      </w:rPr>
    </w:lvl>
    <w:lvl w:ilvl="2" w:tplc="0592118E">
      <w:numFmt w:val="none"/>
      <w:lvlText w:val=""/>
      <w:lvlJc w:val="left"/>
      <w:pPr>
        <w:tabs>
          <w:tab w:val="num" w:pos="360"/>
        </w:tabs>
      </w:pPr>
      <w:rPr>
        <w:rFonts w:cs="Times New Roman"/>
      </w:rPr>
    </w:lvl>
    <w:lvl w:ilvl="3" w:tplc="D50A5C76">
      <w:numFmt w:val="none"/>
      <w:lvlText w:val=""/>
      <w:lvlJc w:val="left"/>
      <w:pPr>
        <w:tabs>
          <w:tab w:val="num" w:pos="360"/>
        </w:tabs>
      </w:pPr>
      <w:rPr>
        <w:rFonts w:cs="Times New Roman"/>
      </w:rPr>
    </w:lvl>
    <w:lvl w:ilvl="4" w:tplc="95208948">
      <w:numFmt w:val="none"/>
      <w:lvlText w:val=""/>
      <w:lvlJc w:val="left"/>
      <w:pPr>
        <w:tabs>
          <w:tab w:val="num" w:pos="360"/>
        </w:tabs>
      </w:pPr>
      <w:rPr>
        <w:rFonts w:cs="Times New Roman"/>
      </w:rPr>
    </w:lvl>
    <w:lvl w:ilvl="5" w:tplc="363CE95C">
      <w:numFmt w:val="none"/>
      <w:lvlText w:val=""/>
      <w:lvlJc w:val="left"/>
      <w:pPr>
        <w:tabs>
          <w:tab w:val="num" w:pos="360"/>
        </w:tabs>
      </w:pPr>
      <w:rPr>
        <w:rFonts w:cs="Times New Roman"/>
      </w:rPr>
    </w:lvl>
    <w:lvl w:ilvl="6" w:tplc="EEAE5182">
      <w:numFmt w:val="none"/>
      <w:lvlText w:val=""/>
      <w:lvlJc w:val="left"/>
      <w:pPr>
        <w:tabs>
          <w:tab w:val="num" w:pos="360"/>
        </w:tabs>
      </w:pPr>
      <w:rPr>
        <w:rFonts w:cs="Times New Roman"/>
      </w:rPr>
    </w:lvl>
    <w:lvl w:ilvl="7" w:tplc="3F121E34">
      <w:numFmt w:val="none"/>
      <w:lvlText w:val=""/>
      <w:lvlJc w:val="left"/>
      <w:pPr>
        <w:tabs>
          <w:tab w:val="num" w:pos="360"/>
        </w:tabs>
      </w:pPr>
      <w:rPr>
        <w:rFonts w:cs="Times New Roman"/>
      </w:rPr>
    </w:lvl>
    <w:lvl w:ilvl="8" w:tplc="028C151C">
      <w:numFmt w:val="none"/>
      <w:lvlText w:val=""/>
      <w:lvlJc w:val="left"/>
      <w:pPr>
        <w:tabs>
          <w:tab w:val="num" w:pos="360"/>
        </w:tabs>
      </w:pPr>
      <w:rPr>
        <w:rFonts w:cs="Times New Roman"/>
      </w:rPr>
    </w:lvl>
  </w:abstractNum>
  <w:abstractNum w:abstractNumId="12">
    <w:nsid w:val="46AE53C8"/>
    <w:multiLevelType w:val="hybridMultilevel"/>
    <w:tmpl w:val="8C8A2D50"/>
    <w:lvl w:ilvl="0" w:tplc="04190005">
      <w:start w:val="1"/>
      <w:numFmt w:val="bullet"/>
      <w:lvlText w:val=""/>
      <w:lvlJc w:val="left"/>
      <w:pPr>
        <w:tabs>
          <w:tab w:val="num" w:pos="1778"/>
        </w:tabs>
        <w:ind w:left="1778"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0285726"/>
    <w:multiLevelType w:val="hybridMultilevel"/>
    <w:tmpl w:val="01C41FEA"/>
    <w:lvl w:ilvl="0" w:tplc="FE0CA1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0FE63A7"/>
    <w:multiLevelType w:val="hybridMultilevel"/>
    <w:tmpl w:val="9286BE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3CE5488"/>
    <w:multiLevelType w:val="hybridMultilevel"/>
    <w:tmpl w:val="35C2D95A"/>
    <w:lvl w:ilvl="0" w:tplc="865AAF92">
      <w:start w:val="1"/>
      <w:numFmt w:val="bullet"/>
      <w:lvlText w:val=""/>
      <w:lvlJc w:val="left"/>
      <w:pPr>
        <w:tabs>
          <w:tab w:val="num" w:pos="1778"/>
        </w:tabs>
        <w:ind w:left="1778" w:hanging="360"/>
      </w:pPr>
      <w:rPr>
        <w:rFonts w:ascii="Symbol" w:hAnsi="Symbol" w:hint="default"/>
      </w:rPr>
    </w:lvl>
    <w:lvl w:ilvl="1" w:tplc="8FDA2182">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EA0C4A"/>
    <w:multiLevelType w:val="hybridMultilevel"/>
    <w:tmpl w:val="AC6E66C6"/>
    <w:lvl w:ilvl="0" w:tplc="0419000F">
      <w:start w:val="1"/>
      <w:numFmt w:val="decimal"/>
      <w:lvlText w:val="%1."/>
      <w:lvlJc w:val="left"/>
      <w:pPr>
        <w:tabs>
          <w:tab w:val="num" w:pos="720"/>
        </w:tabs>
        <w:ind w:left="720" w:hanging="360"/>
      </w:pPr>
      <w:rPr>
        <w:rFonts w:cs="Times New Roman"/>
      </w:rPr>
    </w:lvl>
    <w:lvl w:ilvl="1" w:tplc="FFFFFFFF">
      <w:numFmt w:val="bullet"/>
      <w:lvlText w:val=""/>
      <w:legacy w:legacy="1" w:legacySpace="360" w:legacyIndent="283"/>
      <w:lvlJc w:val="left"/>
      <w:pPr>
        <w:ind w:left="1363" w:hanging="283"/>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86861D4"/>
    <w:multiLevelType w:val="hybridMultilevel"/>
    <w:tmpl w:val="9DBE3228"/>
    <w:lvl w:ilvl="0" w:tplc="04190005">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8">
    <w:nsid w:val="599A2512"/>
    <w:multiLevelType w:val="hybridMultilevel"/>
    <w:tmpl w:val="F0989B84"/>
    <w:lvl w:ilvl="0" w:tplc="D71007E4">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D484E0A"/>
    <w:multiLevelType w:val="multilevel"/>
    <w:tmpl w:val="CC3243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70167A"/>
    <w:multiLevelType w:val="hybridMultilevel"/>
    <w:tmpl w:val="0E181E6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65732DE2"/>
    <w:multiLevelType w:val="hybridMultilevel"/>
    <w:tmpl w:val="C25E1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57F0F48"/>
    <w:multiLevelType w:val="hybridMultilevel"/>
    <w:tmpl w:val="E37C9C72"/>
    <w:lvl w:ilvl="0" w:tplc="04190001">
      <w:start w:val="1"/>
      <w:numFmt w:val="bullet"/>
      <w:lvlText w:val=""/>
      <w:lvlJc w:val="left"/>
      <w:pPr>
        <w:ind w:left="720" w:hanging="360"/>
      </w:pPr>
      <w:rPr>
        <w:rFonts w:ascii="Symbol" w:hAnsi="Symbol" w:hint="default"/>
      </w:rPr>
    </w:lvl>
    <w:lvl w:ilvl="1" w:tplc="D4822BDC">
      <w:numFmt w:val="none"/>
      <w:lvlText w:val=""/>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0343BC"/>
    <w:multiLevelType w:val="hybridMultilevel"/>
    <w:tmpl w:val="80DC15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4C115E"/>
    <w:multiLevelType w:val="hybridMultilevel"/>
    <w:tmpl w:val="EA6496BA"/>
    <w:lvl w:ilvl="0" w:tplc="04190005">
      <w:start w:val="1"/>
      <w:numFmt w:val="bullet"/>
      <w:lvlText w:val=""/>
      <w:lvlJc w:val="left"/>
      <w:pPr>
        <w:ind w:left="306" w:hanging="360"/>
      </w:pPr>
      <w:rPr>
        <w:rFonts w:ascii="Wingdings" w:hAnsi="Wingdings" w:hint="default"/>
      </w:rPr>
    </w:lvl>
    <w:lvl w:ilvl="1" w:tplc="04190003" w:tentative="1">
      <w:start w:val="1"/>
      <w:numFmt w:val="bullet"/>
      <w:lvlText w:val="o"/>
      <w:lvlJc w:val="left"/>
      <w:pPr>
        <w:ind w:left="1026" w:hanging="360"/>
      </w:pPr>
      <w:rPr>
        <w:rFonts w:ascii="Courier New" w:hAnsi="Courier New" w:cs="Courier New" w:hint="default"/>
      </w:rPr>
    </w:lvl>
    <w:lvl w:ilvl="2" w:tplc="04190005" w:tentative="1">
      <w:start w:val="1"/>
      <w:numFmt w:val="bullet"/>
      <w:lvlText w:val=""/>
      <w:lvlJc w:val="left"/>
      <w:pPr>
        <w:ind w:left="1746" w:hanging="360"/>
      </w:pPr>
      <w:rPr>
        <w:rFonts w:ascii="Wingdings" w:hAnsi="Wingdings" w:hint="default"/>
      </w:rPr>
    </w:lvl>
    <w:lvl w:ilvl="3" w:tplc="04190001" w:tentative="1">
      <w:start w:val="1"/>
      <w:numFmt w:val="bullet"/>
      <w:lvlText w:val=""/>
      <w:lvlJc w:val="left"/>
      <w:pPr>
        <w:ind w:left="2466" w:hanging="360"/>
      </w:pPr>
      <w:rPr>
        <w:rFonts w:ascii="Symbol" w:hAnsi="Symbol" w:hint="default"/>
      </w:rPr>
    </w:lvl>
    <w:lvl w:ilvl="4" w:tplc="04190003" w:tentative="1">
      <w:start w:val="1"/>
      <w:numFmt w:val="bullet"/>
      <w:lvlText w:val="o"/>
      <w:lvlJc w:val="left"/>
      <w:pPr>
        <w:ind w:left="3186" w:hanging="360"/>
      </w:pPr>
      <w:rPr>
        <w:rFonts w:ascii="Courier New" w:hAnsi="Courier New" w:cs="Courier New" w:hint="default"/>
      </w:rPr>
    </w:lvl>
    <w:lvl w:ilvl="5" w:tplc="04190005" w:tentative="1">
      <w:start w:val="1"/>
      <w:numFmt w:val="bullet"/>
      <w:lvlText w:val=""/>
      <w:lvlJc w:val="left"/>
      <w:pPr>
        <w:ind w:left="3906" w:hanging="360"/>
      </w:pPr>
      <w:rPr>
        <w:rFonts w:ascii="Wingdings" w:hAnsi="Wingdings" w:hint="default"/>
      </w:rPr>
    </w:lvl>
    <w:lvl w:ilvl="6" w:tplc="04190001" w:tentative="1">
      <w:start w:val="1"/>
      <w:numFmt w:val="bullet"/>
      <w:lvlText w:val=""/>
      <w:lvlJc w:val="left"/>
      <w:pPr>
        <w:ind w:left="4626" w:hanging="360"/>
      </w:pPr>
      <w:rPr>
        <w:rFonts w:ascii="Symbol" w:hAnsi="Symbol" w:hint="default"/>
      </w:rPr>
    </w:lvl>
    <w:lvl w:ilvl="7" w:tplc="04190003" w:tentative="1">
      <w:start w:val="1"/>
      <w:numFmt w:val="bullet"/>
      <w:lvlText w:val="o"/>
      <w:lvlJc w:val="left"/>
      <w:pPr>
        <w:ind w:left="5346" w:hanging="360"/>
      </w:pPr>
      <w:rPr>
        <w:rFonts w:ascii="Courier New" w:hAnsi="Courier New" w:cs="Courier New" w:hint="default"/>
      </w:rPr>
    </w:lvl>
    <w:lvl w:ilvl="8" w:tplc="04190005" w:tentative="1">
      <w:start w:val="1"/>
      <w:numFmt w:val="bullet"/>
      <w:lvlText w:val=""/>
      <w:lvlJc w:val="left"/>
      <w:pPr>
        <w:ind w:left="6066" w:hanging="360"/>
      </w:pPr>
      <w:rPr>
        <w:rFonts w:ascii="Wingdings" w:hAnsi="Wingdings" w:hint="default"/>
      </w:rPr>
    </w:lvl>
  </w:abstractNum>
  <w:abstractNum w:abstractNumId="25">
    <w:nsid w:val="75E1098C"/>
    <w:multiLevelType w:val="multilevel"/>
    <w:tmpl w:val="4FF27B74"/>
    <w:lvl w:ilvl="0">
      <w:start w:val="1"/>
      <w:numFmt w:val="decimal"/>
      <w:pStyle w:val="1"/>
      <w:lvlText w:val="%1."/>
      <w:lvlJc w:val="left"/>
      <w:pPr>
        <w:ind w:left="899" w:hanging="360"/>
      </w:pPr>
      <w:rPr>
        <w:rFonts w:cs="Times New Roman" w:hint="default"/>
      </w:rPr>
    </w:lvl>
    <w:lvl w:ilvl="1">
      <w:start w:val="1"/>
      <w:numFmt w:val="decimal"/>
      <w:isLgl/>
      <w:lvlText w:val="%1.%2."/>
      <w:lvlJc w:val="left"/>
      <w:pPr>
        <w:ind w:left="1131" w:hanging="70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59" w:hanging="72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619" w:hanging="1080"/>
      </w:pPr>
      <w:rPr>
        <w:rFonts w:cs="Times New Roman" w:hint="default"/>
      </w:rPr>
    </w:lvl>
    <w:lvl w:ilvl="6">
      <w:start w:val="1"/>
      <w:numFmt w:val="decimal"/>
      <w:isLgl/>
      <w:lvlText w:val="%1.%2.%3.%4.%5.%6.%7."/>
      <w:lvlJc w:val="left"/>
      <w:pPr>
        <w:ind w:left="1979" w:hanging="1440"/>
      </w:pPr>
      <w:rPr>
        <w:rFonts w:cs="Times New Roman" w:hint="default"/>
      </w:rPr>
    </w:lvl>
    <w:lvl w:ilvl="7">
      <w:start w:val="1"/>
      <w:numFmt w:val="decimal"/>
      <w:isLgl/>
      <w:lvlText w:val="%1.%2.%3.%4.%5.%6.%7.%8."/>
      <w:lvlJc w:val="left"/>
      <w:pPr>
        <w:ind w:left="1979" w:hanging="1440"/>
      </w:pPr>
      <w:rPr>
        <w:rFonts w:cs="Times New Roman" w:hint="default"/>
      </w:rPr>
    </w:lvl>
    <w:lvl w:ilvl="8">
      <w:start w:val="1"/>
      <w:numFmt w:val="decimal"/>
      <w:isLgl/>
      <w:lvlText w:val="%1.%2.%3.%4.%5.%6.%7.%8.%9."/>
      <w:lvlJc w:val="left"/>
      <w:pPr>
        <w:ind w:left="2339" w:hanging="1800"/>
      </w:pPr>
      <w:rPr>
        <w:rFonts w:cs="Times New Roman" w:hint="default"/>
      </w:rPr>
    </w:lvl>
  </w:abstractNum>
  <w:abstractNum w:abstractNumId="26">
    <w:nsid w:val="799A4AAF"/>
    <w:multiLevelType w:val="hybridMultilevel"/>
    <w:tmpl w:val="1DFA713A"/>
    <w:lvl w:ilvl="0" w:tplc="04190005">
      <w:start w:val="1"/>
      <w:numFmt w:val="bullet"/>
      <w:lvlText w:val=""/>
      <w:lvlJc w:val="left"/>
      <w:pPr>
        <w:tabs>
          <w:tab w:val="num" w:pos="1069"/>
        </w:tabs>
        <w:ind w:left="106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nsid w:val="79B97DFF"/>
    <w:multiLevelType w:val="hybridMultilevel"/>
    <w:tmpl w:val="0052A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12"/>
  </w:num>
  <w:num w:numId="8">
    <w:abstractNumId w:val="26"/>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8"/>
  </w:num>
  <w:num w:numId="14">
    <w:abstractNumId w:val="13"/>
  </w:num>
  <w:num w:numId="15">
    <w:abstractNumId w:val="19"/>
  </w:num>
  <w:num w:numId="16">
    <w:abstractNumId w:val="17"/>
  </w:num>
  <w:num w:numId="17">
    <w:abstractNumId w:val="18"/>
  </w:num>
  <w:num w:numId="18">
    <w:abstractNumId w:val="14"/>
  </w:num>
  <w:num w:numId="19">
    <w:abstractNumId w:val="9"/>
  </w:num>
  <w:num w:numId="20">
    <w:abstractNumId w:val="24"/>
  </w:num>
  <w:num w:numId="21">
    <w:abstractNumId w:val="0"/>
  </w:num>
  <w:num w:numId="22">
    <w:abstractNumId w:val="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27"/>
  </w:num>
  <w:num w:numId="28">
    <w:abstractNumId w:val="11"/>
  </w:num>
  <w:num w:numId="29">
    <w:abstractNumId w:val="22"/>
  </w:num>
  <w:num w:numId="30">
    <w:abstractNumId w:val="15"/>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B"/>
    <w:rsid w:val="0000340A"/>
    <w:rsid w:val="00020FC5"/>
    <w:rsid w:val="00077BDF"/>
    <w:rsid w:val="000D77ED"/>
    <w:rsid w:val="001C40BE"/>
    <w:rsid w:val="001F7531"/>
    <w:rsid w:val="002F55F2"/>
    <w:rsid w:val="002F57D6"/>
    <w:rsid w:val="00307798"/>
    <w:rsid w:val="00360C1C"/>
    <w:rsid w:val="00403601"/>
    <w:rsid w:val="00411681"/>
    <w:rsid w:val="004579AB"/>
    <w:rsid w:val="004959B3"/>
    <w:rsid w:val="004B55BF"/>
    <w:rsid w:val="004E660E"/>
    <w:rsid w:val="00517615"/>
    <w:rsid w:val="005907E4"/>
    <w:rsid w:val="005B5E9D"/>
    <w:rsid w:val="005F29AA"/>
    <w:rsid w:val="00691D3A"/>
    <w:rsid w:val="006E24A8"/>
    <w:rsid w:val="00722767"/>
    <w:rsid w:val="0073679B"/>
    <w:rsid w:val="008161ED"/>
    <w:rsid w:val="009019D4"/>
    <w:rsid w:val="00950C94"/>
    <w:rsid w:val="00971F41"/>
    <w:rsid w:val="00A222EA"/>
    <w:rsid w:val="00A45FC2"/>
    <w:rsid w:val="00A83110"/>
    <w:rsid w:val="00AB270D"/>
    <w:rsid w:val="00B04E63"/>
    <w:rsid w:val="00C503CA"/>
    <w:rsid w:val="00CB11B9"/>
    <w:rsid w:val="00DA34F6"/>
    <w:rsid w:val="00E904C3"/>
    <w:rsid w:val="00EF3F31"/>
    <w:rsid w:val="00FE1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0">
    <w:name w:val="heading 1"/>
    <w:aliases w:val="Заголовок1,Название организации"/>
    <w:basedOn w:val="a"/>
    <w:next w:val="a"/>
    <w:link w:val="11"/>
    <w:qFormat/>
    <w:rsid w:val="004579A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579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579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4579AB"/>
    <w:pPr>
      <w:keepNext/>
      <w:spacing w:after="0" w:line="240" w:lineRule="auto"/>
      <w:outlineLvl w:val="3"/>
    </w:pPr>
    <w:rPr>
      <w:rFonts w:ascii="Arial Black" w:eastAsia="Times New Roman" w:hAnsi="Arial Black"/>
      <w:b/>
      <w:caps/>
      <w:spacing w:val="54"/>
      <w:sz w:val="40"/>
      <w:szCs w:val="24"/>
      <w:lang w:eastAsia="ru-RU"/>
    </w:rPr>
  </w:style>
  <w:style w:type="paragraph" w:styleId="5">
    <w:name w:val="heading 5"/>
    <w:basedOn w:val="a"/>
    <w:next w:val="a"/>
    <w:link w:val="50"/>
    <w:qFormat/>
    <w:rsid w:val="004579AB"/>
    <w:pPr>
      <w:keepNext/>
      <w:spacing w:after="0" w:line="240" w:lineRule="auto"/>
      <w:ind w:left="1404" w:firstLine="12"/>
      <w:jc w:val="center"/>
      <w:outlineLvl w:val="4"/>
    </w:pPr>
    <w:rPr>
      <w:rFonts w:ascii="Arial Black" w:eastAsia="Times New Roman" w:hAnsi="Arial Black"/>
      <w:b/>
      <w:caps/>
      <w:spacing w:val="54"/>
      <w:sz w:val="40"/>
      <w:szCs w:val="24"/>
      <w:lang w:eastAsia="ru-RU"/>
    </w:rPr>
  </w:style>
  <w:style w:type="paragraph" w:styleId="6">
    <w:name w:val="heading 6"/>
    <w:basedOn w:val="a"/>
    <w:next w:val="a"/>
    <w:link w:val="60"/>
    <w:qFormat/>
    <w:rsid w:val="004579AB"/>
    <w:pPr>
      <w:spacing w:before="240" w:after="60" w:line="240" w:lineRule="auto"/>
      <w:outlineLvl w:val="5"/>
    </w:pPr>
    <w:rPr>
      <w:rFonts w:ascii="Times New Roman" w:eastAsia="Batang" w:hAnsi="Times New Roman"/>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1 Знак1,Название организации Знак"/>
    <w:link w:val="10"/>
    <w:rsid w:val="004579AB"/>
    <w:rPr>
      <w:rFonts w:ascii="Cambria" w:eastAsia="Times New Roman" w:hAnsi="Cambria" w:cs="Times New Roman"/>
      <w:b/>
      <w:bCs/>
      <w:kern w:val="32"/>
      <w:sz w:val="32"/>
      <w:szCs w:val="32"/>
      <w:lang w:eastAsia="ru-RU"/>
    </w:rPr>
  </w:style>
  <w:style w:type="character" w:customStyle="1" w:styleId="20">
    <w:name w:val="Заголовок 2 Знак"/>
    <w:link w:val="2"/>
    <w:rsid w:val="004579AB"/>
    <w:rPr>
      <w:rFonts w:ascii="Arial" w:eastAsia="Times New Roman" w:hAnsi="Arial" w:cs="Arial"/>
      <w:b/>
      <w:bCs/>
      <w:i/>
      <w:iCs/>
      <w:sz w:val="28"/>
      <w:szCs w:val="28"/>
      <w:lang w:eastAsia="ru-RU"/>
    </w:rPr>
  </w:style>
  <w:style w:type="character" w:customStyle="1" w:styleId="30">
    <w:name w:val="Заголовок 3 Знак"/>
    <w:link w:val="3"/>
    <w:rsid w:val="004579AB"/>
    <w:rPr>
      <w:rFonts w:ascii="Arial" w:eastAsia="Times New Roman" w:hAnsi="Arial" w:cs="Arial"/>
      <w:b/>
      <w:bCs/>
      <w:sz w:val="26"/>
      <w:szCs w:val="26"/>
      <w:lang w:eastAsia="ru-RU"/>
    </w:rPr>
  </w:style>
  <w:style w:type="character" w:customStyle="1" w:styleId="40">
    <w:name w:val="Заголовок 4 Знак"/>
    <w:semiHidden/>
    <w:rsid w:val="004579AB"/>
    <w:rPr>
      <w:rFonts w:ascii="Cambria" w:eastAsia="Times New Roman" w:hAnsi="Cambria" w:cs="Times New Roman"/>
      <w:b/>
      <w:bCs/>
      <w:i/>
      <w:iCs/>
      <w:color w:val="4F81BD"/>
    </w:rPr>
  </w:style>
  <w:style w:type="character" w:customStyle="1" w:styleId="50">
    <w:name w:val="Заголовок 5 Знак"/>
    <w:link w:val="5"/>
    <w:rsid w:val="004579AB"/>
    <w:rPr>
      <w:rFonts w:ascii="Arial Black" w:eastAsia="Times New Roman" w:hAnsi="Arial Black" w:cs="Times New Roman"/>
      <w:b/>
      <w:caps/>
      <w:spacing w:val="54"/>
      <w:sz w:val="40"/>
      <w:szCs w:val="24"/>
      <w:lang w:eastAsia="ru-RU"/>
    </w:rPr>
  </w:style>
  <w:style w:type="character" w:customStyle="1" w:styleId="60">
    <w:name w:val="Заголовок 6 Знак"/>
    <w:link w:val="6"/>
    <w:rsid w:val="004579AB"/>
    <w:rPr>
      <w:rFonts w:ascii="Times New Roman" w:eastAsia="Batang" w:hAnsi="Times New Roman" w:cs="Times New Roman"/>
      <w:b/>
      <w:bCs/>
      <w:lang w:eastAsia="ko-KR"/>
    </w:rPr>
  </w:style>
  <w:style w:type="numbering" w:customStyle="1" w:styleId="12">
    <w:name w:val="Нет списка1"/>
    <w:next w:val="a2"/>
    <w:uiPriority w:val="99"/>
    <w:semiHidden/>
    <w:unhideWhenUsed/>
    <w:rsid w:val="004579AB"/>
  </w:style>
  <w:style w:type="numbering" w:customStyle="1" w:styleId="110">
    <w:name w:val="Нет списка11"/>
    <w:next w:val="a2"/>
    <w:uiPriority w:val="99"/>
    <w:semiHidden/>
    <w:unhideWhenUsed/>
    <w:rsid w:val="004579AB"/>
  </w:style>
  <w:style w:type="character" w:styleId="a3">
    <w:name w:val="Hyperlink"/>
    <w:uiPriority w:val="99"/>
    <w:unhideWhenUsed/>
    <w:rsid w:val="004579AB"/>
    <w:rPr>
      <w:color w:val="0000FF"/>
      <w:u w:val="single"/>
    </w:rPr>
  </w:style>
  <w:style w:type="character" w:styleId="a4">
    <w:name w:val="FollowedHyperlink"/>
    <w:semiHidden/>
    <w:unhideWhenUsed/>
    <w:rsid w:val="004579AB"/>
    <w:rPr>
      <w:color w:val="800080"/>
      <w:u w:val="single"/>
    </w:rPr>
  </w:style>
  <w:style w:type="paragraph" w:styleId="a5">
    <w:name w:val="Normal (Web)"/>
    <w:basedOn w:val="a"/>
    <w:unhideWhenUsed/>
    <w:rsid w:val="004579AB"/>
    <w:pPr>
      <w:spacing w:after="240" w:line="240" w:lineRule="auto"/>
    </w:pPr>
    <w:rPr>
      <w:rFonts w:ascii="Times New Roman" w:eastAsia="Times New Roman" w:hAnsi="Times New Roman"/>
      <w:sz w:val="24"/>
      <w:szCs w:val="24"/>
      <w:lang w:eastAsia="ru-RU"/>
    </w:rPr>
  </w:style>
  <w:style w:type="paragraph" w:styleId="a6">
    <w:name w:val="footnote text"/>
    <w:basedOn w:val="a"/>
    <w:link w:val="a7"/>
    <w:unhideWhenUsed/>
    <w:rsid w:val="004579A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rsid w:val="004579AB"/>
    <w:rPr>
      <w:rFonts w:ascii="Times New Roman" w:eastAsia="Times New Roman" w:hAnsi="Times New Roman" w:cs="Times New Roman"/>
      <w:sz w:val="20"/>
      <w:szCs w:val="20"/>
      <w:lang w:eastAsia="ru-RU"/>
    </w:rPr>
  </w:style>
  <w:style w:type="paragraph" w:styleId="a8">
    <w:name w:val="annotation text"/>
    <w:basedOn w:val="a"/>
    <w:link w:val="a9"/>
    <w:unhideWhenUsed/>
    <w:rsid w:val="004579AB"/>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link w:val="a8"/>
    <w:rsid w:val="004579AB"/>
    <w:rPr>
      <w:rFonts w:ascii="Times New Roman" w:eastAsia="Times New Roman" w:hAnsi="Times New Roman" w:cs="Times New Roman"/>
      <w:sz w:val="20"/>
      <w:szCs w:val="20"/>
      <w:lang w:eastAsia="ru-RU"/>
    </w:rPr>
  </w:style>
  <w:style w:type="paragraph" w:styleId="aa">
    <w:name w:val="header"/>
    <w:basedOn w:val="a"/>
    <w:link w:val="ab"/>
    <w:unhideWhenUsed/>
    <w:rsid w:val="004579A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79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9AB"/>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d">
    <w:name w:val="Нижний колонтитул Знак"/>
    <w:link w:val="ac"/>
    <w:uiPriority w:val="99"/>
    <w:rsid w:val="004579AB"/>
    <w:rPr>
      <w:rFonts w:ascii="Times New Roman" w:eastAsia="Times New Roman" w:hAnsi="Times New Roman" w:cs="Times New Roman"/>
      <w:sz w:val="24"/>
      <w:szCs w:val="24"/>
      <w:lang w:val="en-US" w:eastAsia="ru-RU"/>
    </w:rPr>
  </w:style>
  <w:style w:type="paragraph" w:styleId="ae">
    <w:name w:val="Subtitle"/>
    <w:basedOn w:val="a"/>
    <w:link w:val="af"/>
    <w:uiPriority w:val="11"/>
    <w:qFormat/>
    <w:rsid w:val="004579AB"/>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link w:val="ae"/>
    <w:uiPriority w:val="11"/>
    <w:rsid w:val="004579AB"/>
    <w:rPr>
      <w:rFonts w:ascii="Arial" w:eastAsia="Times New Roman" w:hAnsi="Arial" w:cs="Arial"/>
      <w:sz w:val="24"/>
      <w:szCs w:val="24"/>
      <w:lang w:eastAsia="ru-RU"/>
    </w:rPr>
  </w:style>
  <w:style w:type="paragraph" w:styleId="af0">
    <w:name w:val="Title"/>
    <w:basedOn w:val="a"/>
    <w:next w:val="ae"/>
    <w:link w:val="13"/>
    <w:qFormat/>
    <w:rsid w:val="004579AB"/>
    <w:pPr>
      <w:suppressAutoHyphens/>
      <w:spacing w:after="120" w:line="360" w:lineRule="auto"/>
      <w:jc w:val="center"/>
    </w:pPr>
    <w:rPr>
      <w:rFonts w:ascii="Arial" w:eastAsia="Times New Roman" w:hAnsi="Arial"/>
      <w:b/>
      <w:sz w:val="24"/>
      <w:szCs w:val="20"/>
      <w:lang w:eastAsia="ar-SA"/>
    </w:rPr>
  </w:style>
  <w:style w:type="character" w:customStyle="1" w:styleId="af1">
    <w:name w:val="Название Знак"/>
    <w:rsid w:val="004579AB"/>
    <w:rPr>
      <w:rFonts w:ascii="Cambria" w:eastAsia="Times New Roman" w:hAnsi="Cambria" w:cs="Times New Roman"/>
      <w:color w:val="17365D"/>
      <w:spacing w:val="5"/>
      <w:kern w:val="28"/>
      <w:sz w:val="52"/>
      <w:szCs w:val="52"/>
    </w:rPr>
  </w:style>
  <w:style w:type="paragraph" w:styleId="af2">
    <w:name w:val="Body Text"/>
    <w:basedOn w:val="a"/>
    <w:link w:val="af3"/>
    <w:semiHidden/>
    <w:unhideWhenUsed/>
    <w:rsid w:val="004579A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link w:val="af2"/>
    <w:semiHidden/>
    <w:rsid w:val="004579AB"/>
    <w:rPr>
      <w:rFonts w:ascii="Times New Roman" w:eastAsia="Times New Roman" w:hAnsi="Times New Roman" w:cs="Times New Roman"/>
      <w:sz w:val="24"/>
      <w:szCs w:val="24"/>
      <w:lang w:eastAsia="ru-RU"/>
    </w:rPr>
  </w:style>
  <w:style w:type="paragraph" w:styleId="af4">
    <w:name w:val="Body Text Indent"/>
    <w:basedOn w:val="a"/>
    <w:link w:val="af5"/>
    <w:semiHidden/>
    <w:unhideWhenUsed/>
    <w:rsid w:val="004579AB"/>
    <w:pPr>
      <w:spacing w:after="0" w:line="240" w:lineRule="auto"/>
      <w:ind w:firstLine="720"/>
    </w:pPr>
    <w:rPr>
      <w:rFonts w:ascii="Times New Roman" w:eastAsia="Times New Roman" w:hAnsi="Times New Roman"/>
      <w:szCs w:val="20"/>
      <w:lang w:eastAsia="ru-RU"/>
    </w:rPr>
  </w:style>
  <w:style w:type="character" w:customStyle="1" w:styleId="af5">
    <w:name w:val="Основной текст с отступом Знак"/>
    <w:link w:val="af4"/>
    <w:semiHidden/>
    <w:rsid w:val="004579AB"/>
    <w:rPr>
      <w:rFonts w:ascii="Times New Roman" w:eastAsia="Times New Roman" w:hAnsi="Times New Roman" w:cs="Times New Roman"/>
      <w:szCs w:val="20"/>
      <w:lang w:eastAsia="ru-RU"/>
    </w:rPr>
  </w:style>
  <w:style w:type="paragraph" w:styleId="21">
    <w:name w:val="Body Text 2"/>
    <w:basedOn w:val="a"/>
    <w:link w:val="22"/>
    <w:semiHidden/>
    <w:unhideWhenUsed/>
    <w:rsid w:val="004579AB"/>
    <w:pPr>
      <w:spacing w:after="0" w:line="240" w:lineRule="auto"/>
      <w:ind w:right="-5"/>
      <w:jc w:val="both"/>
    </w:pPr>
    <w:rPr>
      <w:rFonts w:ascii="Times New Roman" w:eastAsia="Times New Roman" w:hAnsi="Times New Roman"/>
      <w:szCs w:val="24"/>
      <w:lang w:eastAsia="ru-RU"/>
    </w:rPr>
  </w:style>
  <w:style w:type="character" w:customStyle="1" w:styleId="22">
    <w:name w:val="Основной текст 2 Знак"/>
    <w:link w:val="21"/>
    <w:semiHidden/>
    <w:rsid w:val="004579AB"/>
    <w:rPr>
      <w:rFonts w:ascii="Times New Roman" w:eastAsia="Times New Roman" w:hAnsi="Times New Roman" w:cs="Times New Roman"/>
      <w:szCs w:val="24"/>
      <w:lang w:eastAsia="ru-RU"/>
    </w:rPr>
  </w:style>
  <w:style w:type="paragraph" w:styleId="31">
    <w:name w:val="Body Text 3"/>
    <w:basedOn w:val="a"/>
    <w:link w:val="32"/>
    <w:semiHidden/>
    <w:unhideWhenUsed/>
    <w:rsid w:val="004579AB"/>
    <w:pPr>
      <w:spacing w:after="0" w:line="240" w:lineRule="auto"/>
      <w:ind w:right="84"/>
      <w:jc w:val="both"/>
    </w:pPr>
    <w:rPr>
      <w:rFonts w:ascii="Times New Roman" w:eastAsia="Times New Roman" w:hAnsi="Times New Roman"/>
      <w:sz w:val="24"/>
      <w:szCs w:val="24"/>
      <w:lang w:eastAsia="ru-RU"/>
    </w:rPr>
  </w:style>
  <w:style w:type="character" w:customStyle="1" w:styleId="32">
    <w:name w:val="Основной текст 3 Знак"/>
    <w:link w:val="31"/>
    <w:semiHidden/>
    <w:rsid w:val="004579A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579A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semiHidden/>
    <w:rsid w:val="004579A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579AB"/>
    <w:pPr>
      <w:keepNext/>
      <w:widowControl w:val="0"/>
      <w:spacing w:after="0" w:line="240" w:lineRule="auto"/>
      <w:ind w:right="97" w:firstLine="360"/>
      <w:jc w:val="both"/>
    </w:pPr>
    <w:rPr>
      <w:rFonts w:ascii="Times New Roman" w:eastAsia="Times New Roman" w:hAnsi="Times New Roman"/>
      <w:bCs/>
      <w:szCs w:val="24"/>
      <w:lang w:eastAsia="ru-RU"/>
    </w:rPr>
  </w:style>
  <w:style w:type="character" w:customStyle="1" w:styleId="34">
    <w:name w:val="Основной текст с отступом 3 Знак"/>
    <w:link w:val="33"/>
    <w:semiHidden/>
    <w:rsid w:val="004579AB"/>
    <w:rPr>
      <w:rFonts w:ascii="Times New Roman" w:eastAsia="Times New Roman" w:hAnsi="Times New Roman" w:cs="Times New Roman"/>
      <w:bCs/>
      <w:szCs w:val="24"/>
      <w:lang w:eastAsia="ru-RU"/>
    </w:rPr>
  </w:style>
  <w:style w:type="paragraph" w:styleId="af6">
    <w:name w:val="annotation subject"/>
    <w:basedOn w:val="a8"/>
    <w:next w:val="a8"/>
    <w:link w:val="af7"/>
    <w:semiHidden/>
    <w:unhideWhenUsed/>
    <w:rsid w:val="004579AB"/>
    <w:rPr>
      <w:b/>
      <w:bCs/>
    </w:rPr>
  </w:style>
  <w:style w:type="character" w:customStyle="1" w:styleId="af7">
    <w:name w:val="Тема примечания Знак"/>
    <w:link w:val="af6"/>
    <w:semiHidden/>
    <w:rsid w:val="004579AB"/>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4579AB"/>
    <w:pPr>
      <w:spacing w:after="0" w:line="240" w:lineRule="auto"/>
    </w:pPr>
    <w:rPr>
      <w:rFonts w:ascii="Tahoma" w:eastAsia="Times New Roman" w:hAnsi="Tahoma" w:cs="Tahoma"/>
      <w:sz w:val="16"/>
      <w:szCs w:val="16"/>
      <w:lang w:eastAsia="ru-RU"/>
    </w:rPr>
  </w:style>
  <w:style w:type="character" w:customStyle="1" w:styleId="af9">
    <w:name w:val="Текст выноски Знак"/>
    <w:link w:val="af8"/>
    <w:semiHidden/>
    <w:rsid w:val="004579AB"/>
    <w:rPr>
      <w:rFonts w:ascii="Tahoma" w:eastAsia="Times New Roman" w:hAnsi="Tahoma" w:cs="Tahoma"/>
      <w:sz w:val="16"/>
      <w:szCs w:val="16"/>
      <w:lang w:eastAsia="ru-RU"/>
    </w:rPr>
  </w:style>
  <w:style w:type="paragraph" w:customStyle="1" w:styleId="310">
    <w:name w:val="Основной текст 31"/>
    <w:basedOn w:val="a"/>
    <w:rsid w:val="004579AB"/>
    <w:pPr>
      <w:overflowPunct w:val="0"/>
      <w:autoSpaceDE w:val="0"/>
      <w:autoSpaceDN w:val="0"/>
      <w:adjustRightInd w:val="0"/>
      <w:spacing w:after="0" w:line="240" w:lineRule="auto"/>
      <w:jc w:val="both"/>
    </w:pPr>
    <w:rPr>
      <w:rFonts w:ascii="NewtonCTT" w:eastAsia="Times New Roman" w:hAnsi="NewtonCTT"/>
      <w:sz w:val="23"/>
      <w:szCs w:val="20"/>
      <w:lang w:eastAsia="ru-RU"/>
    </w:rPr>
  </w:style>
  <w:style w:type="paragraph" w:customStyle="1" w:styleId="Style1">
    <w:name w:val="Style1"/>
    <w:basedOn w:val="a"/>
    <w:rsid w:val="004579AB"/>
    <w:pPr>
      <w:widowControl w:val="0"/>
      <w:spacing w:after="0" w:line="240" w:lineRule="auto"/>
      <w:ind w:left="432" w:hanging="432"/>
      <w:jc w:val="both"/>
    </w:pPr>
    <w:rPr>
      <w:rFonts w:ascii="NTHarmonica" w:eastAsia="Times New Roman" w:hAnsi="NTHarmonica"/>
      <w:sz w:val="20"/>
      <w:szCs w:val="20"/>
      <w:lang w:eastAsia="ru-RU"/>
    </w:rPr>
  </w:style>
  <w:style w:type="paragraph" w:customStyle="1" w:styleId="center1">
    <w:name w:val="center1"/>
    <w:basedOn w:val="a"/>
    <w:rsid w:val="004579AB"/>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justify2">
    <w:name w:val="justify2"/>
    <w:basedOn w:val="a"/>
    <w:rsid w:val="004579AB"/>
    <w:pPr>
      <w:spacing w:before="100" w:beforeAutospacing="1" w:after="100" w:afterAutospacing="1" w:line="240" w:lineRule="auto"/>
      <w:ind w:firstLine="600"/>
      <w:jc w:val="both"/>
    </w:pPr>
    <w:rPr>
      <w:rFonts w:ascii="Times New Roman" w:eastAsia="Times New Roman" w:hAnsi="Times New Roman"/>
      <w:color w:val="000000"/>
      <w:sz w:val="24"/>
      <w:szCs w:val="24"/>
      <w:lang w:eastAsia="ru-RU"/>
    </w:rPr>
  </w:style>
  <w:style w:type="paragraph" w:customStyle="1" w:styleId="afa">
    <w:name w:val="марк_бук"/>
    <w:basedOn w:val="a"/>
    <w:rsid w:val="004579AB"/>
    <w:pPr>
      <w:suppressAutoHyphens/>
      <w:spacing w:after="0" w:line="240" w:lineRule="auto"/>
      <w:jc w:val="both"/>
    </w:pPr>
    <w:rPr>
      <w:rFonts w:ascii="Times New Roman" w:eastAsia="Times New Roman" w:hAnsi="Times New Roman" w:cs="Tahoma"/>
      <w:sz w:val="20"/>
      <w:szCs w:val="20"/>
      <w:lang w:eastAsia="ar-SA"/>
    </w:rPr>
  </w:style>
  <w:style w:type="paragraph" w:customStyle="1" w:styleId="style10">
    <w:name w:val="style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otnote reference"/>
    <w:unhideWhenUsed/>
    <w:rsid w:val="004579AB"/>
    <w:rPr>
      <w:vertAlign w:val="superscript"/>
    </w:rPr>
  </w:style>
  <w:style w:type="character" w:styleId="afc">
    <w:name w:val="annotation reference"/>
    <w:uiPriority w:val="99"/>
    <w:unhideWhenUsed/>
    <w:rsid w:val="004579AB"/>
    <w:rPr>
      <w:sz w:val="16"/>
      <w:szCs w:val="16"/>
    </w:rPr>
  </w:style>
  <w:style w:type="character" w:customStyle="1" w:styleId="c1">
    <w:name w:val="c1"/>
    <w:rsid w:val="004579AB"/>
    <w:rPr>
      <w:color w:val="0000FF"/>
    </w:rPr>
  </w:style>
  <w:style w:type="character" w:customStyle="1" w:styleId="11pt">
    <w:name w:val="Обычный + 11 pt Знак"/>
    <w:rsid w:val="004579AB"/>
    <w:rPr>
      <w:sz w:val="24"/>
      <w:szCs w:val="24"/>
      <w:lang w:val="ru-RU" w:eastAsia="ar-SA" w:bidi="ar-SA"/>
    </w:rPr>
  </w:style>
  <w:style w:type="character" w:customStyle="1" w:styleId="afd">
    <w:name w:val="Символ сноски"/>
    <w:rsid w:val="004579AB"/>
    <w:rPr>
      <w:vertAlign w:val="superscript"/>
    </w:rPr>
  </w:style>
  <w:style w:type="character" w:customStyle="1" w:styleId="13">
    <w:name w:val="Название Знак1"/>
    <w:link w:val="af0"/>
    <w:locked/>
    <w:rsid w:val="004579AB"/>
    <w:rPr>
      <w:rFonts w:ascii="Arial" w:eastAsia="Times New Roman" w:hAnsi="Arial" w:cs="Times New Roman"/>
      <w:b/>
      <w:sz w:val="24"/>
      <w:szCs w:val="20"/>
      <w:lang w:eastAsia="ar-SA"/>
    </w:rPr>
  </w:style>
  <w:style w:type="character" w:customStyle="1" w:styleId="apple-style-span">
    <w:name w:val="apple-style-span"/>
    <w:basedOn w:val="a0"/>
    <w:rsid w:val="004579AB"/>
  </w:style>
  <w:style w:type="character" w:customStyle="1" w:styleId="apple-converted-space">
    <w:name w:val="apple-converted-space"/>
    <w:basedOn w:val="a0"/>
    <w:rsid w:val="004579AB"/>
  </w:style>
  <w:style w:type="paragraph" w:styleId="afe">
    <w:name w:val="List Paragraph"/>
    <w:basedOn w:val="a"/>
    <w:uiPriority w:val="34"/>
    <w:qFormat/>
    <w:rsid w:val="004579AB"/>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Обычный1"/>
    <w:rsid w:val="004579AB"/>
    <w:rPr>
      <w:rFonts w:ascii="NTHarmonica" w:hAnsi="NTHarmonica"/>
      <w:b/>
      <w:sz w:val="24"/>
    </w:rPr>
  </w:style>
  <w:style w:type="paragraph" w:customStyle="1" w:styleId="210">
    <w:name w:val="Основной текст 21"/>
    <w:basedOn w:val="a"/>
    <w:rsid w:val="004579AB"/>
    <w:pPr>
      <w:tabs>
        <w:tab w:val="left" w:pos="0"/>
        <w:tab w:val="left" w:pos="1531"/>
      </w:tabs>
      <w:spacing w:after="0" w:line="240" w:lineRule="atLeast"/>
    </w:pPr>
    <w:rPr>
      <w:rFonts w:ascii="Times New Roman" w:hAnsi="Times New Roman"/>
      <w:sz w:val="24"/>
      <w:szCs w:val="20"/>
      <w:lang w:eastAsia="ru-RU"/>
    </w:rPr>
  </w:style>
  <w:style w:type="paragraph" w:customStyle="1" w:styleId="15">
    <w:name w:val="Абзац списка1"/>
    <w:basedOn w:val="a"/>
    <w:rsid w:val="004579AB"/>
    <w:pPr>
      <w:ind w:left="720"/>
      <w:contextualSpacing/>
    </w:pPr>
    <w:rPr>
      <w:rFonts w:eastAsia="Times New Roman"/>
      <w:lang w:eastAsia="ru-RU"/>
    </w:rPr>
  </w:style>
  <w:style w:type="character" w:customStyle="1" w:styleId="111">
    <w:name w:val="Заголовок 1 Знак1"/>
    <w:aliases w:val="Заголовок1 Знак,Название организации Знак1"/>
    <w:locked/>
    <w:rsid w:val="004579AB"/>
    <w:rPr>
      <w:rFonts w:ascii="Times New Roman" w:eastAsia="Calibri" w:hAnsi="Times New Roman" w:cs="Times New Roman"/>
      <w:color w:val="EF3124"/>
      <w:sz w:val="43"/>
      <w:szCs w:val="43"/>
      <w:lang w:eastAsia="ru-RU"/>
    </w:rPr>
  </w:style>
  <w:style w:type="paragraph" w:styleId="16">
    <w:name w:val="toc 1"/>
    <w:basedOn w:val="a"/>
    <w:next w:val="a"/>
    <w:autoRedefine/>
    <w:uiPriority w:val="39"/>
    <w:qFormat/>
    <w:rsid w:val="004579AB"/>
    <w:pPr>
      <w:tabs>
        <w:tab w:val="right" w:leader="dot" w:pos="9345"/>
        <w:tab w:val="right" w:leader="dot" w:pos="9890"/>
      </w:tabs>
      <w:spacing w:before="120" w:after="0" w:line="240" w:lineRule="auto"/>
    </w:pPr>
    <w:rPr>
      <w:rFonts w:ascii="Arial" w:eastAsia="Times New Roman" w:hAnsi="Arial"/>
      <w:b/>
      <w:bCs/>
      <w:i/>
      <w:iCs/>
      <w:noProof/>
      <w:color w:val="000000"/>
      <w:sz w:val="20"/>
      <w:szCs w:val="28"/>
      <w:lang w:val="en-US" w:eastAsia="ru-RU"/>
    </w:rPr>
  </w:style>
  <w:style w:type="paragraph" w:styleId="25">
    <w:name w:val="toc 2"/>
    <w:basedOn w:val="a"/>
    <w:next w:val="a"/>
    <w:autoRedefine/>
    <w:uiPriority w:val="39"/>
    <w:qFormat/>
    <w:rsid w:val="004579AB"/>
    <w:pPr>
      <w:tabs>
        <w:tab w:val="left" w:pos="960"/>
        <w:tab w:val="right" w:leader="dot" w:pos="9360"/>
      </w:tabs>
      <w:spacing w:before="120" w:after="0" w:line="240" w:lineRule="auto"/>
      <w:ind w:left="200"/>
    </w:pPr>
    <w:rPr>
      <w:rFonts w:ascii="Arial" w:eastAsia="Times New Roman" w:hAnsi="Arial" w:cs="Arial"/>
      <w:b/>
      <w:bCs/>
      <w:noProof/>
      <w:color w:val="000000"/>
      <w:sz w:val="20"/>
      <w:szCs w:val="26"/>
      <w:lang w:eastAsia="ru-RU"/>
    </w:rPr>
  </w:style>
  <w:style w:type="paragraph" w:styleId="aff">
    <w:name w:val="caption"/>
    <w:basedOn w:val="a"/>
    <w:next w:val="a"/>
    <w:qFormat/>
    <w:rsid w:val="004579AB"/>
    <w:pPr>
      <w:autoSpaceDE w:val="0"/>
      <w:autoSpaceDN w:val="0"/>
      <w:spacing w:after="0" w:line="240" w:lineRule="auto"/>
    </w:pPr>
    <w:rPr>
      <w:rFonts w:ascii="Times New Roman" w:hAnsi="Times New Roman"/>
      <w:b/>
      <w:bCs/>
      <w:sz w:val="20"/>
      <w:szCs w:val="20"/>
      <w:lang w:val="en-US" w:eastAsia="ru-RU"/>
    </w:rPr>
  </w:style>
  <w:style w:type="paragraph" w:styleId="35">
    <w:name w:val="List 3"/>
    <w:basedOn w:val="a"/>
    <w:semiHidden/>
    <w:rsid w:val="004579AB"/>
    <w:pPr>
      <w:ind w:left="849" w:hanging="283"/>
      <w:contextualSpacing/>
    </w:pPr>
    <w:rPr>
      <w:lang w:eastAsia="ru-RU"/>
    </w:rPr>
  </w:style>
  <w:style w:type="paragraph" w:styleId="36">
    <w:name w:val="List Bullet 3"/>
    <w:basedOn w:val="a"/>
    <w:autoRedefine/>
    <w:semiHidden/>
    <w:rsid w:val="004579AB"/>
    <w:pPr>
      <w:tabs>
        <w:tab w:val="num" w:pos="926"/>
        <w:tab w:val="num" w:pos="1080"/>
      </w:tabs>
      <w:spacing w:after="0" w:line="240" w:lineRule="auto"/>
      <w:ind w:left="926" w:hanging="360"/>
    </w:pPr>
    <w:rPr>
      <w:rFonts w:ascii="Times New Roman" w:eastAsia="Times New Roman" w:hAnsi="Times New Roman"/>
      <w:sz w:val="24"/>
      <w:szCs w:val="24"/>
      <w:lang w:val="en-US" w:eastAsia="ru-RU"/>
    </w:rPr>
  </w:style>
  <w:style w:type="paragraph" w:styleId="aff0">
    <w:name w:val="Block Text"/>
    <w:basedOn w:val="a"/>
    <w:semiHidden/>
    <w:rsid w:val="004579AB"/>
    <w:pPr>
      <w:spacing w:after="0" w:line="240" w:lineRule="auto"/>
      <w:ind w:left="5580" w:right="-5"/>
    </w:pPr>
    <w:rPr>
      <w:rFonts w:ascii="Times New Roman" w:eastAsia="Times New Roman" w:hAnsi="Times New Roman"/>
      <w:b/>
      <w:szCs w:val="24"/>
      <w:lang w:val="en-US" w:eastAsia="ru-RU"/>
    </w:rPr>
  </w:style>
  <w:style w:type="paragraph" w:styleId="aff1">
    <w:name w:val="Document Map"/>
    <w:basedOn w:val="a"/>
    <w:link w:val="17"/>
    <w:semiHidden/>
    <w:rsid w:val="004579AB"/>
    <w:pPr>
      <w:shd w:val="clear" w:color="auto" w:fill="000080"/>
    </w:pPr>
    <w:rPr>
      <w:rFonts w:ascii="Tahoma" w:hAnsi="Tahoma"/>
      <w:sz w:val="20"/>
      <w:szCs w:val="20"/>
      <w:lang w:eastAsia="ru-RU"/>
    </w:rPr>
  </w:style>
  <w:style w:type="character" w:customStyle="1" w:styleId="aff2">
    <w:name w:val="Схема документа Знак"/>
    <w:semiHidden/>
    <w:rsid w:val="004579AB"/>
    <w:rPr>
      <w:rFonts w:ascii="Tahoma" w:hAnsi="Tahoma" w:cs="Tahoma"/>
      <w:sz w:val="16"/>
      <w:szCs w:val="16"/>
    </w:rPr>
  </w:style>
  <w:style w:type="paragraph" w:customStyle="1" w:styleId="SubjectLine">
    <w:name w:val="Subject Line"/>
    <w:basedOn w:val="af2"/>
    <w:next w:val="af2"/>
    <w:rsid w:val="004579AB"/>
    <w:pPr>
      <w:spacing w:before="120"/>
      <w:ind w:left="720"/>
    </w:pPr>
    <w:rPr>
      <w:rFonts w:ascii="NTHarmonica" w:eastAsia="Calibri" w:hAnsi="NTHarmonica"/>
      <w:b/>
      <w:i/>
      <w:sz w:val="22"/>
      <w:szCs w:val="20"/>
      <w:lang w:val="en-GB"/>
    </w:rPr>
  </w:style>
  <w:style w:type="paragraph" w:customStyle="1" w:styleId="42">
    <w:name w:val="çàãîëîâîê 4"/>
    <w:basedOn w:val="a"/>
    <w:next w:val="a"/>
    <w:rsid w:val="004579AB"/>
    <w:pPr>
      <w:spacing w:after="0" w:line="240" w:lineRule="auto"/>
      <w:ind w:right="-17"/>
    </w:pPr>
    <w:rPr>
      <w:rFonts w:ascii="Times New Roman" w:hAnsi="Times New Roman"/>
      <w:bCs/>
      <w:sz w:val="24"/>
      <w:szCs w:val="20"/>
      <w:lang w:eastAsia="ru-RU"/>
    </w:rPr>
  </w:style>
  <w:style w:type="paragraph" w:customStyle="1" w:styleId="211">
    <w:name w:val="Основной текст с отступом 21"/>
    <w:basedOn w:val="a"/>
    <w:rsid w:val="004579AB"/>
    <w:pPr>
      <w:suppressAutoHyphens/>
      <w:spacing w:after="120" w:line="480" w:lineRule="auto"/>
      <w:ind w:left="283"/>
    </w:pPr>
    <w:rPr>
      <w:rFonts w:ascii="Times New Roman" w:hAnsi="Times New Roman"/>
      <w:sz w:val="24"/>
      <w:szCs w:val="24"/>
      <w:lang w:eastAsia="ar-SA"/>
    </w:rPr>
  </w:style>
  <w:style w:type="paragraph" w:customStyle="1" w:styleId="311">
    <w:name w:val="Основной текст с отступом 31"/>
    <w:basedOn w:val="a"/>
    <w:rsid w:val="004579AB"/>
    <w:pPr>
      <w:suppressAutoHyphens/>
      <w:spacing w:after="120" w:line="240" w:lineRule="auto"/>
      <w:ind w:left="283"/>
    </w:pPr>
    <w:rPr>
      <w:rFonts w:ascii="Times New Roman" w:hAnsi="Times New Roman"/>
      <w:sz w:val="16"/>
      <w:szCs w:val="16"/>
      <w:lang w:eastAsia="ar-SA"/>
    </w:rPr>
  </w:style>
  <w:style w:type="paragraph" w:customStyle="1" w:styleId="Normal1">
    <w:name w:val="Normal1"/>
    <w:rsid w:val="004579AB"/>
    <w:rPr>
      <w:rFonts w:ascii="NTHarmonica" w:eastAsia="Times New Roman" w:hAnsi="NTHarmonica"/>
      <w:b/>
      <w:sz w:val="24"/>
    </w:rPr>
  </w:style>
  <w:style w:type="paragraph" w:customStyle="1" w:styleId="aff3">
    <w:name w:val="Îñí. òåêñò"/>
    <w:rsid w:val="004579AB"/>
    <w:pPr>
      <w:suppressAutoHyphens/>
      <w:ind w:firstLine="567"/>
      <w:jc w:val="both"/>
    </w:pPr>
    <w:rPr>
      <w:rFonts w:ascii="Pragmatica" w:hAnsi="Pragmatica"/>
      <w:color w:val="000000"/>
      <w:lang w:val="en-US" w:eastAsia="ar-SA"/>
    </w:rPr>
  </w:style>
  <w:style w:type="paragraph" w:customStyle="1" w:styleId="xl34">
    <w:name w:val="xl34"/>
    <w:basedOn w:val="a"/>
    <w:rsid w:val="004579AB"/>
    <w:pPr>
      <w:pBdr>
        <w:right w:val="double" w:sz="6"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aff4">
    <w:name w:val="Согласование"/>
    <w:basedOn w:val="a"/>
    <w:rsid w:val="004579AB"/>
    <w:pPr>
      <w:tabs>
        <w:tab w:val="left" w:pos="6237"/>
      </w:tabs>
      <w:spacing w:before="600" w:after="0" w:line="240" w:lineRule="auto"/>
    </w:pPr>
    <w:rPr>
      <w:rFonts w:ascii="Times New Roman" w:eastAsia="Times New Roman" w:hAnsi="Times New Roman"/>
      <w:sz w:val="24"/>
      <w:szCs w:val="20"/>
      <w:lang w:val="en-US" w:eastAsia="ru-RU"/>
    </w:rPr>
  </w:style>
  <w:style w:type="paragraph" w:customStyle="1" w:styleId="xl96">
    <w:name w:val="xl96"/>
    <w:basedOn w:val="a"/>
    <w:rsid w:val="004579AB"/>
    <w:pP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BodyText31">
    <w:name w:val="Body Text 31"/>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customStyle="1" w:styleId="acaae">
    <w:name w:val="acaae"/>
    <w:basedOn w:val="a"/>
    <w:rsid w:val="004579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oaenoieiaaiey">
    <w:name w:val="oaeno i?eia?aiey"/>
    <w:basedOn w:val="a"/>
    <w:rsid w:val="004579AB"/>
    <w:pPr>
      <w:spacing w:after="0" w:line="240" w:lineRule="auto"/>
    </w:pPr>
    <w:rPr>
      <w:rFonts w:ascii="Times New Roman" w:eastAsia="Times New Roman" w:hAnsi="Times New Roman"/>
      <w:sz w:val="20"/>
      <w:szCs w:val="20"/>
      <w:lang w:eastAsia="ru-RU"/>
    </w:rPr>
  </w:style>
  <w:style w:type="paragraph" w:customStyle="1" w:styleId="Default">
    <w:name w:val="Default"/>
    <w:rsid w:val="004579AB"/>
    <w:pPr>
      <w:autoSpaceDE w:val="0"/>
      <w:autoSpaceDN w:val="0"/>
      <w:adjustRightInd w:val="0"/>
    </w:pPr>
    <w:rPr>
      <w:rFonts w:ascii="Times New Roman" w:eastAsia="Times New Roman" w:hAnsi="Times New Roman"/>
      <w:color w:val="000000"/>
      <w:sz w:val="24"/>
      <w:szCs w:val="24"/>
    </w:rPr>
  </w:style>
  <w:style w:type="paragraph" w:customStyle="1" w:styleId="ConsCell">
    <w:name w:val="ConsCell"/>
    <w:rsid w:val="004579AB"/>
    <w:pPr>
      <w:autoSpaceDE w:val="0"/>
      <w:autoSpaceDN w:val="0"/>
      <w:adjustRightInd w:val="0"/>
    </w:pPr>
    <w:rPr>
      <w:rFonts w:ascii="Arial" w:eastAsia="Times New Roman" w:hAnsi="Arial" w:cs="Arial"/>
    </w:rPr>
  </w:style>
  <w:style w:type="paragraph" w:customStyle="1" w:styleId="ConsPlusNormal">
    <w:name w:val="ConsPlusNormal"/>
    <w:rsid w:val="004579AB"/>
    <w:pPr>
      <w:autoSpaceDE w:val="0"/>
      <w:autoSpaceDN w:val="0"/>
      <w:adjustRightInd w:val="0"/>
      <w:ind w:firstLine="720"/>
    </w:pPr>
    <w:rPr>
      <w:rFonts w:ascii="Arial" w:eastAsia="Times New Roman" w:hAnsi="Arial" w:cs="Arial"/>
    </w:rPr>
  </w:style>
  <w:style w:type="paragraph" w:customStyle="1" w:styleId="212">
    <w:name w:val="2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2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0">
    <w:name w:val="3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1 Знак"/>
    <w:basedOn w:val="a"/>
    <w:rsid w:val="004579AB"/>
    <w:pPr>
      <w:spacing w:after="160" w:line="240" w:lineRule="exact"/>
    </w:pPr>
    <w:rPr>
      <w:rFonts w:ascii="Verdana" w:eastAsia="Times New Roman" w:hAnsi="Verdana"/>
      <w:sz w:val="20"/>
      <w:szCs w:val="20"/>
      <w:lang w:val="en-US" w:eastAsia="ru-RU"/>
    </w:rPr>
  </w:style>
  <w:style w:type="paragraph" w:customStyle="1" w:styleId="19">
    <w:name w:val="Рецензия1"/>
    <w:semiHidden/>
    <w:rsid w:val="004579AB"/>
    <w:rPr>
      <w:rFonts w:eastAsia="Times New Roman"/>
      <w:sz w:val="22"/>
      <w:szCs w:val="22"/>
    </w:rPr>
  </w:style>
  <w:style w:type="character" w:styleId="aff5">
    <w:name w:val="page number"/>
    <w:semiHidden/>
    <w:rsid w:val="004579AB"/>
    <w:rPr>
      <w:rFonts w:ascii="Times New Roman" w:hAnsi="Times New Roman"/>
    </w:rPr>
  </w:style>
  <w:style w:type="character" w:customStyle="1" w:styleId="213">
    <w:name w:val="Заголовок 2 Знак1"/>
    <w:locked/>
    <w:rsid w:val="004579AB"/>
    <w:rPr>
      <w:rFonts w:ascii="Arial" w:eastAsia="Calibri" w:hAnsi="Arial" w:cs="Times New Roman"/>
      <w:b/>
      <w:bCs/>
      <w:i/>
      <w:iCs/>
      <w:sz w:val="28"/>
      <w:szCs w:val="28"/>
      <w:lang w:eastAsia="ru-RU"/>
    </w:rPr>
  </w:style>
  <w:style w:type="character" w:customStyle="1" w:styleId="312">
    <w:name w:val="Заголовок 3 Знак1"/>
    <w:locked/>
    <w:rsid w:val="004579AB"/>
    <w:rPr>
      <w:rFonts w:ascii="Arial" w:eastAsia="Calibri" w:hAnsi="Arial" w:cs="Times New Roman"/>
      <w:b/>
      <w:bCs/>
      <w:sz w:val="26"/>
      <w:szCs w:val="26"/>
      <w:lang w:eastAsia="ru-RU"/>
    </w:rPr>
  </w:style>
  <w:style w:type="character" w:customStyle="1" w:styleId="41">
    <w:name w:val="Заголовок 4 Знак1"/>
    <w:link w:val="4"/>
    <w:locked/>
    <w:rsid w:val="004579AB"/>
    <w:rPr>
      <w:rFonts w:ascii="Arial Black" w:eastAsia="Times New Roman" w:hAnsi="Arial Black" w:cs="Times New Roman"/>
      <w:b/>
      <w:caps/>
      <w:spacing w:val="54"/>
      <w:sz w:val="40"/>
      <w:szCs w:val="24"/>
      <w:lang w:eastAsia="ru-RU"/>
    </w:rPr>
  </w:style>
  <w:style w:type="character" w:customStyle="1" w:styleId="51">
    <w:name w:val="Заголовок 5 Знак1"/>
    <w:locked/>
    <w:rsid w:val="004579AB"/>
    <w:rPr>
      <w:rFonts w:ascii="Times New Roman" w:eastAsia="Times New Roman" w:hAnsi="Times New Roman" w:cs="Times New Roman"/>
      <w:b/>
      <w:bCs/>
      <w:i/>
      <w:iCs/>
      <w:sz w:val="26"/>
      <w:szCs w:val="26"/>
      <w:lang w:eastAsia="ru-RU"/>
    </w:rPr>
  </w:style>
  <w:style w:type="character" w:customStyle="1" w:styleId="1a">
    <w:name w:val="Основной текст Знак1"/>
    <w:semiHidden/>
    <w:locked/>
    <w:rsid w:val="004579AB"/>
    <w:rPr>
      <w:rFonts w:ascii="Times New Roman" w:eastAsia="Calibri" w:hAnsi="Times New Roman" w:cs="Times New Roman"/>
      <w:sz w:val="24"/>
      <w:szCs w:val="24"/>
      <w:lang w:val="en-US" w:eastAsia="ru-RU"/>
    </w:rPr>
  </w:style>
  <w:style w:type="character" w:customStyle="1" w:styleId="26">
    <w:name w:val="Текст сноски Знак2"/>
    <w:semiHidden/>
    <w:locked/>
    <w:rsid w:val="004579AB"/>
    <w:rPr>
      <w:rFonts w:ascii="Calibri" w:eastAsia="Times New Roman" w:hAnsi="Calibri" w:cs="Times New Roman"/>
      <w:bCs/>
      <w:color w:val="000000"/>
      <w:sz w:val="20"/>
      <w:szCs w:val="20"/>
      <w:lang w:val="en-GB" w:eastAsia="ru-RU"/>
    </w:rPr>
  </w:style>
  <w:style w:type="character" w:customStyle="1" w:styleId="1b">
    <w:name w:val="Текст сноски Знак1"/>
    <w:semiHidden/>
    <w:rsid w:val="004579AB"/>
    <w:rPr>
      <w:sz w:val="20"/>
    </w:rPr>
  </w:style>
  <w:style w:type="character" w:customStyle="1" w:styleId="1c">
    <w:name w:val="Текст выноски Знак1"/>
    <w:semiHidden/>
    <w:locked/>
    <w:rsid w:val="004579AB"/>
    <w:rPr>
      <w:rFonts w:ascii="Tahoma" w:hAnsi="Tahoma"/>
      <w:sz w:val="16"/>
      <w:lang w:eastAsia="ru-RU"/>
    </w:rPr>
  </w:style>
  <w:style w:type="character" w:customStyle="1" w:styleId="313">
    <w:name w:val="Основной текст 3 Знак1"/>
    <w:semiHidden/>
    <w:locked/>
    <w:rsid w:val="004579AB"/>
    <w:rPr>
      <w:rFonts w:ascii="Times New Roman" w:eastAsia="Calibri" w:hAnsi="Times New Roman" w:cs="Times New Roman"/>
      <w:sz w:val="16"/>
      <w:szCs w:val="16"/>
      <w:lang w:eastAsia="ru-RU"/>
    </w:rPr>
  </w:style>
  <w:style w:type="character" w:customStyle="1" w:styleId="1d">
    <w:name w:val="Текст примечания Знак1"/>
    <w:semiHidden/>
    <w:locked/>
    <w:rsid w:val="004579AB"/>
    <w:rPr>
      <w:rFonts w:ascii="Times New Roman" w:eastAsia="Calibri" w:hAnsi="Times New Roman" w:cs="Times New Roman"/>
      <w:sz w:val="20"/>
      <w:szCs w:val="20"/>
      <w:lang w:eastAsia="ru-RU"/>
    </w:rPr>
  </w:style>
  <w:style w:type="character" w:customStyle="1" w:styleId="1e">
    <w:name w:val="Тема примечания Знак1"/>
    <w:semiHidden/>
    <w:locked/>
    <w:rsid w:val="004579AB"/>
    <w:rPr>
      <w:rFonts w:ascii="Times New Roman" w:eastAsia="Calibri" w:hAnsi="Times New Roman" w:cs="Times New Roman"/>
      <w:b/>
      <w:bCs/>
      <w:sz w:val="20"/>
      <w:szCs w:val="20"/>
      <w:lang w:eastAsia="ru-RU"/>
    </w:rPr>
  </w:style>
  <w:style w:type="character" w:customStyle="1" w:styleId="1f">
    <w:name w:val="Основной текст с отступом Знак1"/>
    <w:semiHidden/>
    <w:locked/>
    <w:rsid w:val="004579AB"/>
    <w:rPr>
      <w:rFonts w:ascii="Times New Roman" w:eastAsia="Calibri" w:hAnsi="Times New Roman" w:cs="Times New Roman"/>
      <w:sz w:val="24"/>
      <w:szCs w:val="24"/>
      <w:lang w:eastAsia="ru-RU"/>
    </w:rPr>
  </w:style>
  <w:style w:type="character" w:customStyle="1" w:styleId="1f0">
    <w:name w:val="Верхний колонтитул Знак1"/>
    <w:semiHidden/>
    <w:locked/>
    <w:rsid w:val="004579AB"/>
    <w:rPr>
      <w:rFonts w:ascii="Times New Roman" w:eastAsia="Times New Roman" w:hAnsi="Times New Roman" w:cs="Times New Roman"/>
      <w:sz w:val="24"/>
      <w:szCs w:val="20"/>
      <w:lang w:val="en-US" w:eastAsia="ar-SA"/>
    </w:rPr>
  </w:style>
  <w:style w:type="character" w:customStyle="1" w:styleId="1f1">
    <w:name w:val="Нижний колонтитул Знак1"/>
    <w:semiHidden/>
    <w:locked/>
    <w:rsid w:val="004579AB"/>
    <w:rPr>
      <w:rFonts w:ascii="Times New Roman" w:eastAsia="Times New Roman" w:hAnsi="Times New Roman" w:cs="Times New Roman"/>
      <w:sz w:val="26"/>
      <w:szCs w:val="20"/>
      <w:lang w:val="en-US" w:eastAsia="ru-RU"/>
    </w:rPr>
  </w:style>
  <w:style w:type="character" w:customStyle="1" w:styleId="214">
    <w:name w:val="Основной текст 2 Знак1"/>
    <w:semiHidden/>
    <w:locked/>
    <w:rsid w:val="004579AB"/>
    <w:rPr>
      <w:rFonts w:ascii="Times New Roman" w:eastAsia="Times New Roman" w:hAnsi="Times New Roman" w:cs="Times New Roman"/>
      <w:sz w:val="24"/>
      <w:szCs w:val="24"/>
      <w:lang w:eastAsia="ru-RU"/>
    </w:rPr>
  </w:style>
  <w:style w:type="character" w:customStyle="1" w:styleId="215">
    <w:name w:val="Основной текст с отступом 2 Знак1"/>
    <w:semiHidden/>
    <w:locked/>
    <w:rsid w:val="004579AB"/>
    <w:rPr>
      <w:rFonts w:ascii="Times New Roman" w:eastAsia="Times New Roman" w:hAnsi="Times New Roman" w:cs="Times New Roman"/>
      <w:sz w:val="24"/>
      <w:szCs w:val="24"/>
      <w:lang w:eastAsia="ru-RU"/>
    </w:rPr>
  </w:style>
  <w:style w:type="character" w:customStyle="1" w:styleId="314">
    <w:name w:val="Основной текст с отступом 3 Знак1"/>
    <w:semiHidden/>
    <w:locked/>
    <w:rsid w:val="004579AB"/>
    <w:rPr>
      <w:rFonts w:ascii="Times New Roman" w:eastAsia="Times New Roman" w:hAnsi="Times New Roman" w:cs="Times New Roman"/>
      <w:sz w:val="16"/>
      <w:szCs w:val="16"/>
      <w:lang w:eastAsia="ru-RU"/>
    </w:rPr>
  </w:style>
  <w:style w:type="character" w:customStyle="1" w:styleId="BodyTextChar">
    <w:name w:val="Body Text Char"/>
    <w:locked/>
    <w:rsid w:val="004579AB"/>
    <w:rPr>
      <w:sz w:val="24"/>
      <w:lang w:val="en-US" w:eastAsia="en-US"/>
    </w:rPr>
  </w:style>
  <w:style w:type="character" w:customStyle="1" w:styleId="aff6">
    <w:name w:val="Заголовок сообщения (текст)"/>
    <w:rsid w:val="004579AB"/>
    <w:rPr>
      <w:rFonts w:ascii="Arial" w:hAnsi="Arial"/>
      <w:b/>
      <w:spacing w:val="-4"/>
      <w:sz w:val="18"/>
      <w:vertAlign w:val="baseline"/>
    </w:rPr>
  </w:style>
  <w:style w:type="character" w:customStyle="1" w:styleId="17">
    <w:name w:val="Схема документа Знак1"/>
    <w:link w:val="aff1"/>
    <w:semiHidden/>
    <w:locked/>
    <w:rsid w:val="004579AB"/>
    <w:rPr>
      <w:rFonts w:ascii="Tahoma" w:eastAsia="Calibri" w:hAnsi="Tahoma" w:cs="Times New Roman"/>
      <w:sz w:val="20"/>
      <w:szCs w:val="20"/>
      <w:shd w:val="clear" w:color="auto" w:fill="000080"/>
      <w:lang w:eastAsia="ru-RU"/>
    </w:rPr>
  </w:style>
  <w:style w:type="paragraph" w:customStyle="1" w:styleId="1">
    <w:name w:val="Огл1"/>
    <w:basedOn w:val="a"/>
    <w:link w:val="1f2"/>
    <w:rsid w:val="004579AB"/>
    <w:pPr>
      <w:numPr>
        <w:numId w:val="11"/>
      </w:numPr>
      <w:tabs>
        <w:tab w:val="left" w:pos="0"/>
        <w:tab w:val="left" w:pos="284"/>
      </w:tabs>
      <w:spacing w:after="120" w:line="240" w:lineRule="auto"/>
      <w:ind w:right="85"/>
      <w:jc w:val="center"/>
    </w:pPr>
    <w:rPr>
      <w:rFonts w:ascii="Times New Roman" w:hAnsi="Times New Roman"/>
      <w:b/>
      <w:sz w:val="20"/>
      <w:szCs w:val="20"/>
      <w:lang w:eastAsia="ru-RU"/>
    </w:rPr>
  </w:style>
  <w:style w:type="character" w:customStyle="1" w:styleId="1f2">
    <w:name w:val="Огл1 Знак"/>
    <w:link w:val="1"/>
    <w:locked/>
    <w:rsid w:val="004579AB"/>
    <w:rPr>
      <w:rFonts w:ascii="Times New Roman" w:eastAsia="Calibri" w:hAnsi="Times New Roman" w:cs="Times New Roman"/>
      <w:b/>
      <w:sz w:val="20"/>
      <w:szCs w:val="20"/>
      <w:lang w:eastAsia="ru-RU"/>
    </w:rPr>
  </w:style>
  <w:style w:type="table" w:styleId="aff7">
    <w:name w:val="Table Grid"/>
    <w:basedOn w:val="a1"/>
    <w:rsid w:val="0045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4579AB"/>
    <w:rPr>
      <w:rFonts w:ascii="NTHarmonica" w:eastAsia="Times New Roman" w:hAnsi="NTHarmonica"/>
      <w:b/>
      <w:sz w:val="24"/>
    </w:rPr>
  </w:style>
  <w:style w:type="paragraph" w:customStyle="1" w:styleId="320">
    <w:name w:val="Основной текст 32"/>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styleId="aff8">
    <w:name w:val="List"/>
    <w:basedOn w:val="a"/>
    <w:rsid w:val="004579AB"/>
    <w:pPr>
      <w:spacing w:after="0" w:line="240" w:lineRule="auto"/>
      <w:ind w:left="283" w:hanging="283"/>
      <w:contextualSpacing/>
    </w:pPr>
    <w:rPr>
      <w:rFonts w:ascii="Times New Roman" w:eastAsia="Times New Roman" w:hAnsi="Times New Roman"/>
      <w:sz w:val="24"/>
      <w:szCs w:val="24"/>
      <w:lang w:eastAsia="ru-RU"/>
    </w:rPr>
  </w:style>
  <w:style w:type="paragraph" w:styleId="28">
    <w:name w:val="List 2"/>
    <w:basedOn w:val="a"/>
    <w:rsid w:val="004579AB"/>
    <w:pPr>
      <w:spacing w:after="0" w:line="240" w:lineRule="auto"/>
      <w:ind w:left="566" w:hanging="283"/>
      <w:contextualSpacing/>
    </w:pPr>
    <w:rPr>
      <w:rFonts w:ascii="Times New Roman" w:eastAsia="Times New Roman" w:hAnsi="Times New Roman"/>
      <w:sz w:val="24"/>
      <w:szCs w:val="24"/>
      <w:lang w:eastAsia="ru-RU"/>
    </w:rPr>
  </w:style>
  <w:style w:type="paragraph" w:styleId="aff9">
    <w:name w:val="TOC Heading"/>
    <w:basedOn w:val="10"/>
    <w:next w:val="a"/>
    <w:uiPriority w:val="39"/>
    <w:qFormat/>
    <w:rsid w:val="004579AB"/>
    <w:pPr>
      <w:keepLines/>
      <w:spacing w:before="480" w:after="0" w:line="276" w:lineRule="auto"/>
      <w:outlineLvl w:val="9"/>
    </w:pPr>
    <w:rPr>
      <w:color w:val="365F91"/>
      <w:kern w:val="0"/>
      <w:sz w:val="28"/>
      <w:szCs w:val="28"/>
    </w:rPr>
  </w:style>
  <w:style w:type="paragraph" w:styleId="37">
    <w:name w:val="toc 3"/>
    <w:basedOn w:val="a"/>
    <w:next w:val="a"/>
    <w:autoRedefine/>
    <w:uiPriority w:val="39"/>
    <w:unhideWhenUsed/>
    <w:qFormat/>
    <w:rsid w:val="004579AB"/>
    <w:pPr>
      <w:spacing w:after="0" w:line="240" w:lineRule="auto"/>
      <w:ind w:left="480"/>
    </w:pPr>
    <w:rPr>
      <w:rFonts w:eastAsia="Times New Roman" w:cs="Calibri"/>
      <w:sz w:val="20"/>
      <w:szCs w:val="20"/>
      <w:lang w:eastAsia="ru-RU"/>
    </w:rPr>
  </w:style>
  <w:style w:type="paragraph" w:styleId="43">
    <w:name w:val="toc 4"/>
    <w:basedOn w:val="a"/>
    <w:next w:val="a"/>
    <w:autoRedefine/>
    <w:uiPriority w:val="39"/>
    <w:rsid w:val="004579AB"/>
    <w:pPr>
      <w:spacing w:after="0" w:line="240" w:lineRule="auto"/>
      <w:ind w:left="720"/>
    </w:pPr>
    <w:rPr>
      <w:rFonts w:eastAsia="Times New Roman" w:cs="Calibri"/>
      <w:sz w:val="20"/>
      <w:szCs w:val="20"/>
      <w:lang w:eastAsia="ru-RU"/>
    </w:rPr>
  </w:style>
  <w:style w:type="paragraph" w:styleId="52">
    <w:name w:val="toc 5"/>
    <w:basedOn w:val="a"/>
    <w:next w:val="a"/>
    <w:autoRedefine/>
    <w:rsid w:val="004579AB"/>
    <w:pPr>
      <w:spacing w:after="0" w:line="240" w:lineRule="auto"/>
      <w:ind w:left="960"/>
    </w:pPr>
    <w:rPr>
      <w:rFonts w:eastAsia="Times New Roman" w:cs="Calibri"/>
      <w:sz w:val="20"/>
      <w:szCs w:val="20"/>
      <w:lang w:eastAsia="ru-RU"/>
    </w:rPr>
  </w:style>
  <w:style w:type="paragraph" w:styleId="61">
    <w:name w:val="toc 6"/>
    <w:basedOn w:val="a"/>
    <w:next w:val="a"/>
    <w:autoRedefine/>
    <w:rsid w:val="004579AB"/>
    <w:pPr>
      <w:spacing w:after="0" w:line="240" w:lineRule="auto"/>
      <w:ind w:left="1200"/>
    </w:pPr>
    <w:rPr>
      <w:rFonts w:eastAsia="Times New Roman" w:cs="Calibri"/>
      <w:sz w:val="20"/>
      <w:szCs w:val="20"/>
      <w:lang w:eastAsia="ru-RU"/>
    </w:rPr>
  </w:style>
  <w:style w:type="paragraph" w:styleId="7">
    <w:name w:val="toc 7"/>
    <w:basedOn w:val="a"/>
    <w:next w:val="a"/>
    <w:autoRedefine/>
    <w:rsid w:val="004579AB"/>
    <w:pPr>
      <w:spacing w:after="0" w:line="240" w:lineRule="auto"/>
      <w:ind w:left="1440"/>
    </w:pPr>
    <w:rPr>
      <w:rFonts w:eastAsia="Times New Roman" w:cs="Calibri"/>
      <w:sz w:val="20"/>
      <w:szCs w:val="20"/>
      <w:lang w:eastAsia="ru-RU"/>
    </w:rPr>
  </w:style>
  <w:style w:type="paragraph" w:styleId="8">
    <w:name w:val="toc 8"/>
    <w:basedOn w:val="a"/>
    <w:next w:val="a"/>
    <w:autoRedefine/>
    <w:rsid w:val="004579AB"/>
    <w:pPr>
      <w:spacing w:after="0" w:line="240" w:lineRule="auto"/>
      <w:ind w:left="1680"/>
    </w:pPr>
    <w:rPr>
      <w:rFonts w:eastAsia="Times New Roman" w:cs="Calibri"/>
      <w:sz w:val="20"/>
      <w:szCs w:val="20"/>
      <w:lang w:eastAsia="ru-RU"/>
    </w:rPr>
  </w:style>
  <w:style w:type="paragraph" w:styleId="9">
    <w:name w:val="toc 9"/>
    <w:basedOn w:val="a"/>
    <w:next w:val="a"/>
    <w:autoRedefine/>
    <w:rsid w:val="004579AB"/>
    <w:pPr>
      <w:spacing w:after="0" w:line="240" w:lineRule="auto"/>
      <w:ind w:left="1920"/>
    </w:pPr>
    <w:rPr>
      <w:rFonts w:eastAsia="Times New Roman" w:cs="Calibri"/>
      <w:sz w:val="20"/>
      <w:szCs w:val="20"/>
      <w:lang w:eastAsia="ru-RU"/>
    </w:rPr>
  </w:style>
  <w:style w:type="paragraph" w:customStyle="1" w:styleId="38">
    <w:name w:val="Обычный3"/>
    <w:rsid w:val="004579AB"/>
    <w:rPr>
      <w:rFonts w:ascii="NTHarmonica" w:eastAsia="Times New Roman" w:hAnsi="NTHarmonica"/>
      <w:b/>
      <w:sz w:val="24"/>
    </w:rPr>
  </w:style>
  <w:style w:type="paragraph" w:customStyle="1" w:styleId="Text">
    <w:name w:val="Text"/>
    <w:basedOn w:val="a"/>
    <w:rsid w:val="004579AB"/>
    <w:pPr>
      <w:numPr>
        <w:numId w:val="13"/>
      </w:numPr>
      <w:snapToGrid w:val="0"/>
      <w:spacing w:after="0" w:line="240" w:lineRule="auto"/>
      <w:ind w:left="0" w:firstLine="0"/>
    </w:pPr>
    <w:rPr>
      <w:rFonts w:ascii="Arial" w:eastAsia="Times New Roman" w:hAnsi="Arial"/>
      <w:sz w:val="24"/>
      <w:szCs w:val="20"/>
      <w:lang w:eastAsia="ru-RU"/>
    </w:rPr>
  </w:style>
  <w:style w:type="paragraph" w:customStyle="1" w:styleId="44">
    <w:name w:val="Обычный4"/>
    <w:rsid w:val="004579AB"/>
    <w:rPr>
      <w:rFonts w:ascii="NTHarmonica" w:eastAsia="Times New Roman" w:hAnsi="NTHarmonica"/>
      <w:b/>
      <w:sz w:val="24"/>
    </w:rPr>
  </w:style>
  <w:style w:type="paragraph" w:styleId="affa">
    <w:name w:val="Revision"/>
    <w:hidden/>
    <w:uiPriority w:val="99"/>
    <w:semiHidden/>
    <w:rsid w:val="004579AB"/>
    <w:rPr>
      <w:rFonts w:ascii="Times New Roman" w:eastAsia="Times New Roman" w:hAnsi="Times New Roman"/>
      <w:sz w:val="24"/>
      <w:szCs w:val="24"/>
    </w:rPr>
  </w:style>
  <w:style w:type="character" w:customStyle="1" w:styleId="grame">
    <w:name w:val="grame"/>
    <w:rsid w:val="004579AB"/>
  </w:style>
  <w:style w:type="paragraph" w:styleId="affb">
    <w:name w:val="endnote text"/>
    <w:basedOn w:val="a"/>
    <w:link w:val="affc"/>
    <w:uiPriority w:val="99"/>
    <w:semiHidden/>
    <w:unhideWhenUsed/>
    <w:rsid w:val="004579AB"/>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link w:val="affb"/>
    <w:uiPriority w:val="99"/>
    <w:semiHidden/>
    <w:rsid w:val="004579AB"/>
    <w:rPr>
      <w:rFonts w:ascii="Times New Roman" w:eastAsia="Times New Roman" w:hAnsi="Times New Roman" w:cs="Times New Roman"/>
      <w:sz w:val="20"/>
      <w:szCs w:val="20"/>
      <w:lang w:eastAsia="ru-RU"/>
    </w:rPr>
  </w:style>
  <w:style w:type="character" w:styleId="affd">
    <w:name w:val="endnote reference"/>
    <w:uiPriority w:val="99"/>
    <w:semiHidden/>
    <w:unhideWhenUsed/>
    <w:rsid w:val="004579AB"/>
    <w:rPr>
      <w:vertAlign w:val="superscript"/>
    </w:rPr>
  </w:style>
  <w:style w:type="paragraph" w:customStyle="1" w:styleId="date1">
    <w:name w:val="date1"/>
    <w:basedOn w:val="a"/>
    <w:rsid w:val="004579AB"/>
    <w:pPr>
      <w:spacing w:after="240" w:line="240" w:lineRule="auto"/>
    </w:pPr>
    <w:rPr>
      <w:rFonts w:ascii="Times New Roman" w:eastAsia="Times New Roman" w:hAnsi="Times New Roman"/>
      <w:i/>
      <w:iCs/>
      <w:color w:val="94999C"/>
      <w:sz w:val="24"/>
      <w:szCs w:val="24"/>
      <w:lang w:eastAsia="ru-RU"/>
    </w:rPr>
  </w:style>
  <w:style w:type="paragraph" w:customStyle="1" w:styleId="Iauiue">
    <w:name w:val="Iau?iue"/>
    <w:rsid w:val="004579AB"/>
    <w:pPr>
      <w:widowControl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0">
    <w:name w:val="heading 1"/>
    <w:aliases w:val="Заголовок1,Название организации"/>
    <w:basedOn w:val="a"/>
    <w:next w:val="a"/>
    <w:link w:val="11"/>
    <w:qFormat/>
    <w:rsid w:val="004579AB"/>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4579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579A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4579AB"/>
    <w:pPr>
      <w:keepNext/>
      <w:spacing w:after="0" w:line="240" w:lineRule="auto"/>
      <w:outlineLvl w:val="3"/>
    </w:pPr>
    <w:rPr>
      <w:rFonts w:ascii="Arial Black" w:eastAsia="Times New Roman" w:hAnsi="Arial Black"/>
      <w:b/>
      <w:caps/>
      <w:spacing w:val="54"/>
      <w:sz w:val="40"/>
      <w:szCs w:val="24"/>
      <w:lang w:eastAsia="ru-RU"/>
    </w:rPr>
  </w:style>
  <w:style w:type="paragraph" w:styleId="5">
    <w:name w:val="heading 5"/>
    <w:basedOn w:val="a"/>
    <w:next w:val="a"/>
    <w:link w:val="50"/>
    <w:qFormat/>
    <w:rsid w:val="004579AB"/>
    <w:pPr>
      <w:keepNext/>
      <w:spacing w:after="0" w:line="240" w:lineRule="auto"/>
      <w:ind w:left="1404" w:firstLine="12"/>
      <w:jc w:val="center"/>
      <w:outlineLvl w:val="4"/>
    </w:pPr>
    <w:rPr>
      <w:rFonts w:ascii="Arial Black" w:eastAsia="Times New Roman" w:hAnsi="Arial Black"/>
      <w:b/>
      <w:caps/>
      <w:spacing w:val="54"/>
      <w:sz w:val="40"/>
      <w:szCs w:val="24"/>
      <w:lang w:eastAsia="ru-RU"/>
    </w:rPr>
  </w:style>
  <w:style w:type="paragraph" w:styleId="6">
    <w:name w:val="heading 6"/>
    <w:basedOn w:val="a"/>
    <w:next w:val="a"/>
    <w:link w:val="60"/>
    <w:qFormat/>
    <w:rsid w:val="004579AB"/>
    <w:pPr>
      <w:spacing w:before="240" w:after="60" w:line="240" w:lineRule="auto"/>
      <w:outlineLvl w:val="5"/>
    </w:pPr>
    <w:rPr>
      <w:rFonts w:ascii="Times New Roman" w:eastAsia="Batang" w:hAnsi="Times New Roman"/>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1 Знак1,Название организации Знак"/>
    <w:link w:val="10"/>
    <w:rsid w:val="004579AB"/>
    <w:rPr>
      <w:rFonts w:ascii="Cambria" w:eastAsia="Times New Roman" w:hAnsi="Cambria" w:cs="Times New Roman"/>
      <w:b/>
      <w:bCs/>
      <w:kern w:val="32"/>
      <w:sz w:val="32"/>
      <w:szCs w:val="32"/>
      <w:lang w:eastAsia="ru-RU"/>
    </w:rPr>
  </w:style>
  <w:style w:type="character" w:customStyle="1" w:styleId="20">
    <w:name w:val="Заголовок 2 Знак"/>
    <w:link w:val="2"/>
    <w:rsid w:val="004579AB"/>
    <w:rPr>
      <w:rFonts w:ascii="Arial" w:eastAsia="Times New Roman" w:hAnsi="Arial" w:cs="Arial"/>
      <w:b/>
      <w:bCs/>
      <w:i/>
      <w:iCs/>
      <w:sz w:val="28"/>
      <w:szCs w:val="28"/>
      <w:lang w:eastAsia="ru-RU"/>
    </w:rPr>
  </w:style>
  <w:style w:type="character" w:customStyle="1" w:styleId="30">
    <w:name w:val="Заголовок 3 Знак"/>
    <w:link w:val="3"/>
    <w:rsid w:val="004579AB"/>
    <w:rPr>
      <w:rFonts w:ascii="Arial" w:eastAsia="Times New Roman" w:hAnsi="Arial" w:cs="Arial"/>
      <w:b/>
      <w:bCs/>
      <w:sz w:val="26"/>
      <w:szCs w:val="26"/>
      <w:lang w:eastAsia="ru-RU"/>
    </w:rPr>
  </w:style>
  <w:style w:type="character" w:customStyle="1" w:styleId="40">
    <w:name w:val="Заголовок 4 Знак"/>
    <w:semiHidden/>
    <w:rsid w:val="004579AB"/>
    <w:rPr>
      <w:rFonts w:ascii="Cambria" w:eastAsia="Times New Roman" w:hAnsi="Cambria" w:cs="Times New Roman"/>
      <w:b/>
      <w:bCs/>
      <w:i/>
      <w:iCs/>
      <w:color w:val="4F81BD"/>
    </w:rPr>
  </w:style>
  <w:style w:type="character" w:customStyle="1" w:styleId="50">
    <w:name w:val="Заголовок 5 Знак"/>
    <w:link w:val="5"/>
    <w:rsid w:val="004579AB"/>
    <w:rPr>
      <w:rFonts w:ascii="Arial Black" w:eastAsia="Times New Roman" w:hAnsi="Arial Black" w:cs="Times New Roman"/>
      <w:b/>
      <w:caps/>
      <w:spacing w:val="54"/>
      <w:sz w:val="40"/>
      <w:szCs w:val="24"/>
      <w:lang w:eastAsia="ru-RU"/>
    </w:rPr>
  </w:style>
  <w:style w:type="character" w:customStyle="1" w:styleId="60">
    <w:name w:val="Заголовок 6 Знак"/>
    <w:link w:val="6"/>
    <w:rsid w:val="004579AB"/>
    <w:rPr>
      <w:rFonts w:ascii="Times New Roman" w:eastAsia="Batang" w:hAnsi="Times New Roman" w:cs="Times New Roman"/>
      <w:b/>
      <w:bCs/>
      <w:lang w:eastAsia="ko-KR"/>
    </w:rPr>
  </w:style>
  <w:style w:type="numbering" w:customStyle="1" w:styleId="12">
    <w:name w:val="Нет списка1"/>
    <w:next w:val="a2"/>
    <w:uiPriority w:val="99"/>
    <w:semiHidden/>
    <w:unhideWhenUsed/>
    <w:rsid w:val="004579AB"/>
  </w:style>
  <w:style w:type="numbering" w:customStyle="1" w:styleId="110">
    <w:name w:val="Нет списка11"/>
    <w:next w:val="a2"/>
    <w:uiPriority w:val="99"/>
    <w:semiHidden/>
    <w:unhideWhenUsed/>
    <w:rsid w:val="004579AB"/>
  </w:style>
  <w:style w:type="character" w:styleId="a3">
    <w:name w:val="Hyperlink"/>
    <w:uiPriority w:val="99"/>
    <w:unhideWhenUsed/>
    <w:rsid w:val="004579AB"/>
    <w:rPr>
      <w:color w:val="0000FF"/>
      <w:u w:val="single"/>
    </w:rPr>
  </w:style>
  <w:style w:type="character" w:styleId="a4">
    <w:name w:val="FollowedHyperlink"/>
    <w:semiHidden/>
    <w:unhideWhenUsed/>
    <w:rsid w:val="004579AB"/>
    <w:rPr>
      <w:color w:val="800080"/>
      <w:u w:val="single"/>
    </w:rPr>
  </w:style>
  <w:style w:type="paragraph" w:styleId="a5">
    <w:name w:val="Normal (Web)"/>
    <w:basedOn w:val="a"/>
    <w:unhideWhenUsed/>
    <w:rsid w:val="004579AB"/>
    <w:pPr>
      <w:spacing w:after="240" w:line="240" w:lineRule="auto"/>
    </w:pPr>
    <w:rPr>
      <w:rFonts w:ascii="Times New Roman" w:eastAsia="Times New Roman" w:hAnsi="Times New Roman"/>
      <w:sz w:val="24"/>
      <w:szCs w:val="24"/>
      <w:lang w:eastAsia="ru-RU"/>
    </w:rPr>
  </w:style>
  <w:style w:type="paragraph" w:styleId="a6">
    <w:name w:val="footnote text"/>
    <w:basedOn w:val="a"/>
    <w:link w:val="a7"/>
    <w:unhideWhenUsed/>
    <w:rsid w:val="004579A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rsid w:val="004579AB"/>
    <w:rPr>
      <w:rFonts w:ascii="Times New Roman" w:eastAsia="Times New Roman" w:hAnsi="Times New Roman" w:cs="Times New Roman"/>
      <w:sz w:val="20"/>
      <w:szCs w:val="20"/>
      <w:lang w:eastAsia="ru-RU"/>
    </w:rPr>
  </w:style>
  <w:style w:type="paragraph" w:styleId="a8">
    <w:name w:val="annotation text"/>
    <w:basedOn w:val="a"/>
    <w:link w:val="a9"/>
    <w:unhideWhenUsed/>
    <w:rsid w:val="004579AB"/>
    <w:pPr>
      <w:spacing w:after="0" w:line="240" w:lineRule="auto"/>
    </w:pPr>
    <w:rPr>
      <w:rFonts w:ascii="Times New Roman" w:eastAsia="Times New Roman" w:hAnsi="Times New Roman"/>
      <w:sz w:val="20"/>
      <w:szCs w:val="20"/>
      <w:lang w:eastAsia="ru-RU"/>
    </w:rPr>
  </w:style>
  <w:style w:type="character" w:customStyle="1" w:styleId="a9">
    <w:name w:val="Текст примечания Знак"/>
    <w:link w:val="a8"/>
    <w:rsid w:val="004579AB"/>
    <w:rPr>
      <w:rFonts w:ascii="Times New Roman" w:eastAsia="Times New Roman" w:hAnsi="Times New Roman" w:cs="Times New Roman"/>
      <w:sz w:val="20"/>
      <w:szCs w:val="20"/>
      <w:lang w:eastAsia="ru-RU"/>
    </w:rPr>
  </w:style>
  <w:style w:type="paragraph" w:styleId="aa">
    <w:name w:val="header"/>
    <w:basedOn w:val="a"/>
    <w:link w:val="ab"/>
    <w:unhideWhenUsed/>
    <w:rsid w:val="004579A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4579A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579AB"/>
    <w:pPr>
      <w:tabs>
        <w:tab w:val="center" w:pos="4677"/>
        <w:tab w:val="right" w:pos="9355"/>
      </w:tabs>
      <w:spacing w:after="0" w:line="240" w:lineRule="auto"/>
    </w:pPr>
    <w:rPr>
      <w:rFonts w:ascii="Times New Roman" w:eastAsia="Times New Roman" w:hAnsi="Times New Roman"/>
      <w:sz w:val="24"/>
      <w:szCs w:val="24"/>
      <w:lang w:val="en-US" w:eastAsia="ru-RU"/>
    </w:rPr>
  </w:style>
  <w:style w:type="character" w:customStyle="1" w:styleId="ad">
    <w:name w:val="Нижний колонтитул Знак"/>
    <w:link w:val="ac"/>
    <w:uiPriority w:val="99"/>
    <w:rsid w:val="004579AB"/>
    <w:rPr>
      <w:rFonts w:ascii="Times New Roman" w:eastAsia="Times New Roman" w:hAnsi="Times New Roman" w:cs="Times New Roman"/>
      <w:sz w:val="24"/>
      <w:szCs w:val="24"/>
      <w:lang w:val="en-US" w:eastAsia="ru-RU"/>
    </w:rPr>
  </w:style>
  <w:style w:type="paragraph" w:styleId="ae">
    <w:name w:val="Subtitle"/>
    <w:basedOn w:val="a"/>
    <w:link w:val="af"/>
    <w:uiPriority w:val="11"/>
    <w:qFormat/>
    <w:rsid w:val="004579AB"/>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link w:val="ae"/>
    <w:uiPriority w:val="11"/>
    <w:rsid w:val="004579AB"/>
    <w:rPr>
      <w:rFonts w:ascii="Arial" w:eastAsia="Times New Roman" w:hAnsi="Arial" w:cs="Arial"/>
      <w:sz w:val="24"/>
      <w:szCs w:val="24"/>
      <w:lang w:eastAsia="ru-RU"/>
    </w:rPr>
  </w:style>
  <w:style w:type="paragraph" w:styleId="af0">
    <w:name w:val="Title"/>
    <w:basedOn w:val="a"/>
    <w:next w:val="ae"/>
    <w:link w:val="13"/>
    <w:qFormat/>
    <w:rsid w:val="004579AB"/>
    <w:pPr>
      <w:suppressAutoHyphens/>
      <w:spacing w:after="120" w:line="360" w:lineRule="auto"/>
      <w:jc w:val="center"/>
    </w:pPr>
    <w:rPr>
      <w:rFonts w:ascii="Arial" w:eastAsia="Times New Roman" w:hAnsi="Arial"/>
      <w:b/>
      <w:sz w:val="24"/>
      <w:szCs w:val="20"/>
      <w:lang w:eastAsia="ar-SA"/>
    </w:rPr>
  </w:style>
  <w:style w:type="character" w:customStyle="1" w:styleId="af1">
    <w:name w:val="Название Знак"/>
    <w:rsid w:val="004579AB"/>
    <w:rPr>
      <w:rFonts w:ascii="Cambria" w:eastAsia="Times New Roman" w:hAnsi="Cambria" w:cs="Times New Roman"/>
      <w:color w:val="17365D"/>
      <w:spacing w:val="5"/>
      <w:kern w:val="28"/>
      <w:sz w:val="52"/>
      <w:szCs w:val="52"/>
    </w:rPr>
  </w:style>
  <w:style w:type="paragraph" w:styleId="af2">
    <w:name w:val="Body Text"/>
    <w:basedOn w:val="a"/>
    <w:link w:val="af3"/>
    <w:semiHidden/>
    <w:unhideWhenUsed/>
    <w:rsid w:val="004579AB"/>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link w:val="af2"/>
    <w:semiHidden/>
    <w:rsid w:val="004579AB"/>
    <w:rPr>
      <w:rFonts w:ascii="Times New Roman" w:eastAsia="Times New Roman" w:hAnsi="Times New Roman" w:cs="Times New Roman"/>
      <w:sz w:val="24"/>
      <w:szCs w:val="24"/>
      <w:lang w:eastAsia="ru-RU"/>
    </w:rPr>
  </w:style>
  <w:style w:type="paragraph" w:styleId="af4">
    <w:name w:val="Body Text Indent"/>
    <w:basedOn w:val="a"/>
    <w:link w:val="af5"/>
    <w:semiHidden/>
    <w:unhideWhenUsed/>
    <w:rsid w:val="004579AB"/>
    <w:pPr>
      <w:spacing w:after="0" w:line="240" w:lineRule="auto"/>
      <w:ind w:firstLine="720"/>
    </w:pPr>
    <w:rPr>
      <w:rFonts w:ascii="Times New Roman" w:eastAsia="Times New Roman" w:hAnsi="Times New Roman"/>
      <w:szCs w:val="20"/>
      <w:lang w:eastAsia="ru-RU"/>
    </w:rPr>
  </w:style>
  <w:style w:type="character" w:customStyle="1" w:styleId="af5">
    <w:name w:val="Основной текст с отступом Знак"/>
    <w:link w:val="af4"/>
    <w:semiHidden/>
    <w:rsid w:val="004579AB"/>
    <w:rPr>
      <w:rFonts w:ascii="Times New Roman" w:eastAsia="Times New Roman" w:hAnsi="Times New Roman" w:cs="Times New Roman"/>
      <w:szCs w:val="20"/>
      <w:lang w:eastAsia="ru-RU"/>
    </w:rPr>
  </w:style>
  <w:style w:type="paragraph" w:styleId="21">
    <w:name w:val="Body Text 2"/>
    <w:basedOn w:val="a"/>
    <w:link w:val="22"/>
    <w:semiHidden/>
    <w:unhideWhenUsed/>
    <w:rsid w:val="004579AB"/>
    <w:pPr>
      <w:spacing w:after="0" w:line="240" w:lineRule="auto"/>
      <w:ind w:right="-5"/>
      <w:jc w:val="both"/>
    </w:pPr>
    <w:rPr>
      <w:rFonts w:ascii="Times New Roman" w:eastAsia="Times New Roman" w:hAnsi="Times New Roman"/>
      <w:szCs w:val="24"/>
      <w:lang w:eastAsia="ru-RU"/>
    </w:rPr>
  </w:style>
  <w:style w:type="character" w:customStyle="1" w:styleId="22">
    <w:name w:val="Основной текст 2 Знак"/>
    <w:link w:val="21"/>
    <w:semiHidden/>
    <w:rsid w:val="004579AB"/>
    <w:rPr>
      <w:rFonts w:ascii="Times New Roman" w:eastAsia="Times New Roman" w:hAnsi="Times New Roman" w:cs="Times New Roman"/>
      <w:szCs w:val="24"/>
      <w:lang w:eastAsia="ru-RU"/>
    </w:rPr>
  </w:style>
  <w:style w:type="paragraph" w:styleId="31">
    <w:name w:val="Body Text 3"/>
    <w:basedOn w:val="a"/>
    <w:link w:val="32"/>
    <w:semiHidden/>
    <w:unhideWhenUsed/>
    <w:rsid w:val="004579AB"/>
    <w:pPr>
      <w:spacing w:after="0" w:line="240" w:lineRule="auto"/>
      <w:ind w:right="84"/>
      <w:jc w:val="both"/>
    </w:pPr>
    <w:rPr>
      <w:rFonts w:ascii="Times New Roman" w:eastAsia="Times New Roman" w:hAnsi="Times New Roman"/>
      <w:sz w:val="24"/>
      <w:szCs w:val="24"/>
      <w:lang w:eastAsia="ru-RU"/>
    </w:rPr>
  </w:style>
  <w:style w:type="character" w:customStyle="1" w:styleId="32">
    <w:name w:val="Основной текст 3 Знак"/>
    <w:link w:val="31"/>
    <w:semiHidden/>
    <w:rsid w:val="004579AB"/>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4579A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semiHidden/>
    <w:rsid w:val="004579A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4579AB"/>
    <w:pPr>
      <w:keepNext/>
      <w:widowControl w:val="0"/>
      <w:spacing w:after="0" w:line="240" w:lineRule="auto"/>
      <w:ind w:right="97" w:firstLine="360"/>
      <w:jc w:val="both"/>
    </w:pPr>
    <w:rPr>
      <w:rFonts w:ascii="Times New Roman" w:eastAsia="Times New Roman" w:hAnsi="Times New Roman"/>
      <w:bCs/>
      <w:szCs w:val="24"/>
      <w:lang w:eastAsia="ru-RU"/>
    </w:rPr>
  </w:style>
  <w:style w:type="character" w:customStyle="1" w:styleId="34">
    <w:name w:val="Основной текст с отступом 3 Знак"/>
    <w:link w:val="33"/>
    <w:semiHidden/>
    <w:rsid w:val="004579AB"/>
    <w:rPr>
      <w:rFonts w:ascii="Times New Roman" w:eastAsia="Times New Roman" w:hAnsi="Times New Roman" w:cs="Times New Roman"/>
      <w:bCs/>
      <w:szCs w:val="24"/>
      <w:lang w:eastAsia="ru-RU"/>
    </w:rPr>
  </w:style>
  <w:style w:type="paragraph" w:styleId="af6">
    <w:name w:val="annotation subject"/>
    <w:basedOn w:val="a8"/>
    <w:next w:val="a8"/>
    <w:link w:val="af7"/>
    <w:semiHidden/>
    <w:unhideWhenUsed/>
    <w:rsid w:val="004579AB"/>
    <w:rPr>
      <w:b/>
      <w:bCs/>
    </w:rPr>
  </w:style>
  <w:style w:type="character" w:customStyle="1" w:styleId="af7">
    <w:name w:val="Тема примечания Знак"/>
    <w:link w:val="af6"/>
    <w:semiHidden/>
    <w:rsid w:val="004579AB"/>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4579AB"/>
    <w:pPr>
      <w:spacing w:after="0" w:line="240" w:lineRule="auto"/>
    </w:pPr>
    <w:rPr>
      <w:rFonts w:ascii="Tahoma" w:eastAsia="Times New Roman" w:hAnsi="Tahoma" w:cs="Tahoma"/>
      <w:sz w:val="16"/>
      <w:szCs w:val="16"/>
      <w:lang w:eastAsia="ru-RU"/>
    </w:rPr>
  </w:style>
  <w:style w:type="character" w:customStyle="1" w:styleId="af9">
    <w:name w:val="Текст выноски Знак"/>
    <w:link w:val="af8"/>
    <w:semiHidden/>
    <w:rsid w:val="004579AB"/>
    <w:rPr>
      <w:rFonts w:ascii="Tahoma" w:eastAsia="Times New Roman" w:hAnsi="Tahoma" w:cs="Tahoma"/>
      <w:sz w:val="16"/>
      <w:szCs w:val="16"/>
      <w:lang w:eastAsia="ru-RU"/>
    </w:rPr>
  </w:style>
  <w:style w:type="paragraph" w:customStyle="1" w:styleId="310">
    <w:name w:val="Основной текст 31"/>
    <w:basedOn w:val="a"/>
    <w:rsid w:val="004579AB"/>
    <w:pPr>
      <w:overflowPunct w:val="0"/>
      <w:autoSpaceDE w:val="0"/>
      <w:autoSpaceDN w:val="0"/>
      <w:adjustRightInd w:val="0"/>
      <w:spacing w:after="0" w:line="240" w:lineRule="auto"/>
      <w:jc w:val="both"/>
    </w:pPr>
    <w:rPr>
      <w:rFonts w:ascii="NewtonCTT" w:eastAsia="Times New Roman" w:hAnsi="NewtonCTT"/>
      <w:sz w:val="23"/>
      <w:szCs w:val="20"/>
      <w:lang w:eastAsia="ru-RU"/>
    </w:rPr>
  </w:style>
  <w:style w:type="paragraph" w:customStyle="1" w:styleId="Style1">
    <w:name w:val="Style1"/>
    <w:basedOn w:val="a"/>
    <w:rsid w:val="004579AB"/>
    <w:pPr>
      <w:widowControl w:val="0"/>
      <w:spacing w:after="0" w:line="240" w:lineRule="auto"/>
      <w:ind w:left="432" w:hanging="432"/>
      <w:jc w:val="both"/>
    </w:pPr>
    <w:rPr>
      <w:rFonts w:ascii="NTHarmonica" w:eastAsia="Times New Roman" w:hAnsi="NTHarmonica"/>
      <w:sz w:val="20"/>
      <w:szCs w:val="20"/>
      <w:lang w:eastAsia="ru-RU"/>
    </w:rPr>
  </w:style>
  <w:style w:type="paragraph" w:customStyle="1" w:styleId="center1">
    <w:name w:val="center1"/>
    <w:basedOn w:val="a"/>
    <w:rsid w:val="004579AB"/>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justify2">
    <w:name w:val="justify2"/>
    <w:basedOn w:val="a"/>
    <w:rsid w:val="004579AB"/>
    <w:pPr>
      <w:spacing w:before="100" w:beforeAutospacing="1" w:after="100" w:afterAutospacing="1" w:line="240" w:lineRule="auto"/>
      <w:ind w:firstLine="600"/>
      <w:jc w:val="both"/>
    </w:pPr>
    <w:rPr>
      <w:rFonts w:ascii="Times New Roman" w:eastAsia="Times New Roman" w:hAnsi="Times New Roman"/>
      <w:color w:val="000000"/>
      <w:sz w:val="24"/>
      <w:szCs w:val="24"/>
      <w:lang w:eastAsia="ru-RU"/>
    </w:rPr>
  </w:style>
  <w:style w:type="paragraph" w:customStyle="1" w:styleId="afa">
    <w:name w:val="марк_бук"/>
    <w:basedOn w:val="a"/>
    <w:rsid w:val="004579AB"/>
    <w:pPr>
      <w:suppressAutoHyphens/>
      <w:spacing w:after="0" w:line="240" w:lineRule="auto"/>
      <w:jc w:val="both"/>
    </w:pPr>
    <w:rPr>
      <w:rFonts w:ascii="Times New Roman" w:eastAsia="Times New Roman" w:hAnsi="Times New Roman" w:cs="Tahoma"/>
      <w:sz w:val="20"/>
      <w:szCs w:val="20"/>
      <w:lang w:eastAsia="ar-SA"/>
    </w:rPr>
  </w:style>
  <w:style w:type="paragraph" w:customStyle="1" w:styleId="style10">
    <w:name w:val="style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otnote reference"/>
    <w:unhideWhenUsed/>
    <w:rsid w:val="004579AB"/>
    <w:rPr>
      <w:vertAlign w:val="superscript"/>
    </w:rPr>
  </w:style>
  <w:style w:type="character" w:styleId="afc">
    <w:name w:val="annotation reference"/>
    <w:uiPriority w:val="99"/>
    <w:unhideWhenUsed/>
    <w:rsid w:val="004579AB"/>
    <w:rPr>
      <w:sz w:val="16"/>
      <w:szCs w:val="16"/>
    </w:rPr>
  </w:style>
  <w:style w:type="character" w:customStyle="1" w:styleId="c1">
    <w:name w:val="c1"/>
    <w:rsid w:val="004579AB"/>
    <w:rPr>
      <w:color w:val="0000FF"/>
    </w:rPr>
  </w:style>
  <w:style w:type="character" w:customStyle="1" w:styleId="11pt">
    <w:name w:val="Обычный + 11 pt Знак"/>
    <w:rsid w:val="004579AB"/>
    <w:rPr>
      <w:sz w:val="24"/>
      <w:szCs w:val="24"/>
      <w:lang w:val="ru-RU" w:eastAsia="ar-SA" w:bidi="ar-SA"/>
    </w:rPr>
  </w:style>
  <w:style w:type="character" w:customStyle="1" w:styleId="afd">
    <w:name w:val="Символ сноски"/>
    <w:rsid w:val="004579AB"/>
    <w:rPr>
      <w:vertAlign w:val="superscript"/>
    </w:rPr>
  </w:style>
  <w:style w:type="character" w:customStyle="1" w:styleId="13">
    <w:name w:val="Название Знак1"/>
    <w:link w:val="af0"/>
    <w:locked/>
    <w:rsid w:val="004579AB"/>
    <w:rPr>
      <w:rFonts w:ascii="Arial" w:eastAsia="Times New Roman" w:hAnsi="Arial" w:cs="Times New Roman"/>
      <w:b/>
      <w:sz w:val="24"/>
      <w:szCs w:val="20"/>
      <w:lang w:eastAsia="ar-SA"/>
    </w:rPr>
  </w:style>
  <w:style w:type="character" w:customStyle="1" w:styleId="apple-style-span">
    <w:name w:val="apple-style-span"/>
    <w:basedOn w:val="a0"/>
    <w:rsid w:val="004579AB"/>
  </w:style>
  <w:style w:type="character" w:customStyle="1" w:styleId="apple-converted-space">
    <w:name w:val="apple-converted-space"/>
    <w:basedOn w:val="a0"/>
    <w:rsid w:val="004579AB"/>
  </w:style>
  <w:style w:type="paragraph" w:styleId="afe">
    <w:name w:val="List Paragraph"/>
    <w:basedOn w:val="a"/>
    <w:uiPriority w:val="34"/>
    <w:qFormat/>
    <w:rsid w:val="004579AB"/>
    <w:pPr>
      <w:spacing w:after="0" w:line="240" w:lineRule="auto"/>
      <w:ind w:left="720"/>
      <w:contextualSpacing/>
    </w:pPr>
    <w:rPr>
      <w:rFonts w:ascii="Times New Roman" w:eastAsia="Times New Roman" w:hAnsi="Times New Roman"/>
      <w:sz w:val="24"/>
      <w:szCs w:val="24"/>
      <w:lang w:eastAsia="ru-RU"/>
    </w:rPr>
  </w:style>
  <w:style w:type="paragraph" w:customStyle="1" w:styleId="14">
    <w:name w:val="Обычный1"/>
    <w:rsid w:val="004579AB"/>
    <w:rPr>
      <w:rFonts w:ascii="NTHarmonica" w:hAnsi="NTHarmonica"/>
      <w:b/>
      <w:sz w:val="24"/>
    </w:rPr>
  </w:style>
  <w:style w:type="paragraph" w:customStyle="1" w:styleId="210">
    <w:name w:val="Основной текст 21"/>
    <w:basedOn w:val="a"/>
    <w:rsid w:val="004579AB"/>
    <w:pPr>
      <w:tabs>
        <w:tab w:val="left" w:pos="0"/>
        <w:tab w:val="left" w:pos="1531"/>
      </w:tabs>
      <w:spacing w:after="0" w:line="240" w:lineRule="atLeast"/>
    </w:pPr>
    <w:rPr>
      <w:rFonts w:ascii="Times New Roman" w:hAnsi="Times New Roman"/>
      <w:sz w:val="24"/>
      <w:szCs w:val="20"/>
      <w:lang w:eastAsia="ru-RU"/>
    </w:rPr>
  </w:style>
  <w:style w:type="paragraph" w:customStyle="1" w:styleId="15">
    <w:name w:val="Абзац списка1"/>
    <w:basedOn w:val="a"/>
    <w:rsid w:val="004579AB"/>
    <w:pPr>
      <w:ind w:left="720"/>
      <w:contextualSpacing/>
    </w:pPr>
    <w:rPr>
      <w:rFonts w:eastAsia="Times New Roman"/>
      <w:lang w:eastAsia="ru-RU"/>
    </w:rPr>
  </w:style>
  <w:style w:type="character" w:customStyle="1" w:styleId="111">
    <w:name w:val="Заголовок 1 Знак1"/>
    <w:aliases w:val="Заголовок1 Знак,Название организации Знак1"/>
    <w:locked/>
    <w:rsid w:val="004579AB"/>
    <w:rPr>
      <w:rFonts w:ascii="Times New Roman" w:eastAsia="Calibri" w:hAnsi="Times New Roman" w:cs="Times New Roman"/>
      <w:color w:val="EF3124"/>
      <w:sz w:val="43"/>
      <w:szCs w:val="43"/>
      <w:lang w:eastAsia="ru-RU"/>
    </w:rPr>
  </w:style>
  <w:style w:type="paragraph" w:styleId="16">
    <w:name w:val="toc 1"/>
    <w:basedOn w:val="a"/>
    <w:next w:val="a"/>
    <w:autoRedefine/>
    <w:uiPriority w:val="39"/>
    <w:qFormat/>
    <w:rsid w:val="004579AB"/>
    <w:pPr>
      <w:tabs>
        <w:tab w:val="right" w:leader="dot" w:pos="9345"/>
        <w:tab w:val="right" w:leader="dot" w:pos="9890"/>
      </w:tabs>
      <w:spacing w:before="120" w:after="0" w:line="240" w:lineRule="auto"/>
    </w:pPr>
    <w:rPr>
      <w:rFonts w:ascii="Arial" w:eastAsia="Times New Roman" w:hAnsi="Arial"/>
      <w:b/>
      <w:bCs/>
      <w:i/>
      <w:iCs/>
      <w:noProof/>
      <w:color w:val="000000"/>
      <w:sz w:val="20"/>
      <w:szCs w:val="28"/>
      <w:lang w:val="en-US" w:eastAsia="ru-RU"/>
    </w:rPr>
  </w:style>
  <w:style w:type="paragraph" w:styleId="25">
    <w:name w:val="toc 2"/>
    <w:basedOn w:val="a"/>
    <w:next w:val="a"/>
    <w:autoRedefine/>
    <w:uiPriority w:val="39"/>
    <w:qFormat/>
    <w:rsid w:val="004579AB"/>
    <w:pPr>
      <w:tabs>
        <w:tab w:val="left" w:pos="960"/>
        <w:tab w:val="right" w:leader="dot" w:pos="9360"/>
      </w:tabs>
      <w:spacing w:before="120" w:after="0" w:line="240" w:lineRule="auto"/>
      <w:ind w:left="200"/>
    </w:pPr>
    <w:rPr>
      <w:rFonts w:ascii="Arial" w:eastAsia="Times New Roman" w:hAnsi="Arial" w:cs="Arial"/>
      <w:b/>
      <w:bCs/>
      <w:noProof/>
      <w:color w:val="000000"/>
      <w:sz w:val="20"/>
      <w:szCs w:val="26"/>
      <w:lang w:eastAsia="ru-RU"/>
    </w:rPr>
  </w:style>
  <w:style w:type="paragraph" w:styleId="aff">
    <w:name w:val="caption"/>
    <w:basedOn w:val="a"/>
    <w:next w:val="a"/>
    <w:qFormat/>
    <w:rsid w:val="004579AB"/>
    <w:pPr>
      <w:autoSpaceDE w:val="0"/>
      <w:autoSpaceDN w:val="0"/>
      <w:spacing w:after="0" w:line="240" w:lineRule="auto"/>
    </w:pPr>
    <w:rPr>
      <w:rFonts w:ascii="Times New Roman" w:hAnsi="Times New Roman"/>
      <w:b/>
      <w:bCs/>
      <w:sz w:val="20"/>
      <w:szCs w:val="20"/>
      <w:lang w:val="en-US" w:eastAsia="ru-RU"/>
    </w:rPr>
  </w:style>
  <w:style w:type="paragraph" w:styleId="35">
    <w:name w:val="List 3"/>
    <w:basedOn w:val="a"/>
    <w:semiHidden/>
    <w:rsid w:val="004579AB"/>
    <w:pPr>
      <w:ind w:left="849" w:hanging="283"/>
      <w:contextualSpacing/>
    </w:pPr>
    <w:rPr>
      <w:lang w:eastAsia="ru-RU"/>
    </w:rPr>
  </w:style>
  <w:style w:type="paragraph" w:styleId="36">
    <w:name w:val="List Bullet 3"/>
    <w:basedOn w:val="a"/>
    <w:autoRedefine/>
    <w:semiHidden/>
    <w:rsid w:val="004579AB"/>
    <w:pPr>
      <w:tabs>
        <w:tab w:val="num" w:pos="926"/>
        <w:tab w:val="num" w:pos="1080"/>
      </w:tabs>
      <w:spacing w:after="0" w:line="240" w:lineRule="auto"/>
      <w:ind w:left="926" w:hanging="360"/>
    </w:pPr>
    <w:rPr>
      <w:rFonts w:ascii="Times New Roman" w:eastAsia="Times New Roman" w:hAnsi="Times New Roman"/>
      <w:sz w:val="24"/>
      <w:szCs w:val="24"/>
      <w:lang w:val="en-US" w:eastAsia="ru-RU"/>
    </w:rPr>
  </w:style>
  <w:style w:type="paragraph" w:styleId="aff0">
    <w:name w:val="Block Text"/>
    <w:basedOn w:val="a"/>
    <w:semiHidden/>
    <w:rsid w:val="004579AB"/>
    <w:pPr>
      <w:spacing w:after="0" w:line="240" w:lineRule="auto"/>
      <w:ind w:left="5580" w:right="-5"/>
    </w:pPr>
    <w:rPr>
      <w:rFonts w:ascii="Times New Roman" w:eastAsia="Times New Roman" w:hAnsi="Times New Roman"/>
      <w:b/>
      <w:szCs w:val="24"/>
      <w:lang w:val="en-US" w:eastAsia="ru-RU"/>
    </w:rPr>
  </w:style>
  <w:style w:type="paragraph" w:styleId="aff1">
    <w:name w:val="Document Map"/>
    <w:basedOn w:val="a"/>
    <w:link w:val="17"/>
    <w:semiHidden/>
    <w:rsid w:val="004579AB"/>
    <w:pPr>
      <w:shd w:val="clear" w:color="auto" w:fill="000080"/>
    </w:pPr>
    <w:rPr>
      <w:rFonts w:ascii="Tahoma" w:hAnsi="Tahoma"/>
      <w:sz w:val="20"/>
      <w:szCs w:val="20"/>
      <w:lang w:eastAsia="ru-RU"/>
    </w:rPr>
  </w:style>
  <w:style w:type="character" w:customStyle="1" w:styleId="aff2">
    <w:name w:val="Схема документа Знак"/>
    <w:semiHidden/>
    <w:rsid w:val="004579AB"/>
    <w:rPr>
      <w:rFonts w:ascii="Tahoma" w:hAnsi="Tahoma" w:cs="Tahoma"/>
      <w:sz w:val="16"/>
      <w:szCs w:val="16"/>
    </w:rPr>
  </w:style>
  <w:style w:type="paragraph" w:customStyle="1" w:styleId="SubjectLine">
    <w:name w:val="Subject Line"/>
    <w:basedOn w:val="af2"/>
    <w:next w:val="af2"/>
    <w:rsid w:val="004579AB"/>
    <w:pPr>
      <w:spacing w:before="120"/>
      <w:ind w:left="720"/>
    </w:pPr>
    <w:rPr>
      <w:rFonts w:ascii="NTHarmonica" w:eastAsia="Calibri" w:hAnsi="NTHarmonica"/>
      <w:b/>
      <w:i/>
      <w:sz w:val="22"/>
      <w:szCs w:val="20"/>
      <w:lang w:val="en-GB"/>
    </w:rPr>
  </w:style>
  <w:style w:type="paragraph" w:customStyle="1" w:styleId="42">
    <w:name w:val="çàãîëîâîê 4"/>
    <w:basedOn w:val="a"/>
    <w:next w:val="a"/>
    <w:rsid w:val="004579AB"/>
    <w:pPr>
      <w:spacing w:after="0" w:line="240" w:lineRule="auto"/>
      <w:ind w:right="-17"/>
    </w:pPr>
    <w:rPr>
      <w:rFonts w:ascii="Times New Roman" w:hAnsi="Times New Roman"/>
      <w:bCs/>
      <w:sz w:val="24"/>
      <w:szCs w:val="20"/>
      <w:lang w:eastAsia="ru-RU"/>
    </w:rPr>
  </w:style>
  <w:style w:type="paragraph" w:customStyle="1" w:styleId="211">
    <w:name w:val="Основной текст с отступом 21"/>
    <w:basedOn w:val="a"/>
    <w:rsid w:val="004579AB"/>
    <w:pPr>
      <w:suppressAutoHyphens/>
      <w:spacing w:after="120" w:line="480" w:lineRule="auto"/>
      <w:ind w:left="283"/>
    </w:pPr>
    <w:rPr>
      <w:rFonts w:ascii="Times New Roman" w:hAnsi="Times New Roman"/>
      <w:sz w:val="24"/>
      <w:szCs w:val="24"/>
      <w:lang w:eastAsia="ar-SA"/>
    </w:rPr>
  </w:style>
  <w:style w:type="paragraph" w:customStyle="1" w:styleId="311">
    <w:name w:val="Основной текст с отступом 31"/>
    <w:basedOn w:val="a"/>
    <w:rsid w:val="004579AB"/>
    <w:pPr>
      <w:suppressAutoHyphens/>
      <w:spacing w:after="120" w:line="240" w:lineRule="auto"/>
      <w:ind w:left="283"/>
    </w:pPr>
    <w:rPr>
      <w:rFonts w:ascii="Times New Roman" w:hAnsi="Times New Roman"/>
      <w:sz w:val="16"/>
      <w:szCs w:val="16"/>
      <w:lang w:eastAsia="ar-SA"/>
    </w:rPr>
  </w:style>
  <w:style w:type="paragraph" w:customStyle="1" w:styleId="Normal1">
    <w:name w:val="Normal1"/>
    <w:rsid w:val="004579AB"/>
    <w:rPr>
      <w:rFonts w:ascii="NTHarmonica" w:eastAsia="Times New Roman" w:hAnsi="NTHarmonica"/>
      <w:b/>
      <w:sz w:val="24"/>
    </w:rPr>
  </w:style>
  <w:style w:type="paragraph" w:customStyle="1" w:styleId="aff3">
    <w:name w:val="Îñí. òåêñò"/>
    <w:rsid w:val="004579AB"/>
    <w:pPr>
      <w:suppressAutoHyphens/>
      <w:ind w:firstLine="567"/>
      <w:jc w:val="both"/>
    </w:pPr>
    <w:rPr>
      <w:rFonts w:ascii="Pragmatica" w:hAnsi="Pragmatica"/>
      <w:color w:val="000000"/>
      <w:lang w:val="en-US" w:eastAsia="ar-SA"/>
    </w:rPr>
  </w:style>
  <w:style w:type="paragraph" w:customStyle="1" w:styleId="xl34">
    <w:name w:val="xl34"/>
    <w:basedOn w:val="a"/>
    <w:rsid w:val="004579AB"/>
    <w:pPr>
      <w:pBdr>
        <w:right w:val="double" w:sz="6" w:space="0" w:color="auto"/>
      </w:pBdr>
      <w:spacing w:before="100" w:beforeAutospacing="1" w:after="100" w:afterAutospacing="1" w:line="240" w:lineRule="auto"/>
    </w:pPr>
    <w:rPr>
      <w:rFonts w:ascii="Times New Roman" w:eastAsia="Arial Unicode MS" w:hAnsi="Times New Roman"/>
      <w:sz w:val="24"/>
      <w:szCs w:val="24"/>
      <w:lang w:eastAsia="ru-RU"/>
    </w:rPr>
  </w:style>
  <w:style w:type="paragraph" w:customStyle="1" w:styleId="aff4">
    <w:name w:val="Согласование"/>
    <w:basedOn w:val="a"/>
    <w:rsid w:val="004579AB"/>
    <w:pPr>
      <w:tabs>
        <w:tab w:val="left" w:pos="6237"/>
      </w:tabs>
      <w:spacing w:before="600" w:after="0" w:line="240" w:lineRule="auto"/>
    </w:pPr>
    <w:rPr>
      <w:rFonts w:ascii="Times New Roman" w:eastAsia="Times New Roman" w:hAnsi="Times New Roman"/>
      <w:sz w:val="24"/>
      <w:szCs w:val="20"/>
      <w:lang w:val="en-US" w:eastAsia="ru-RU"/>
    </w:rPr>
  </w:style>
  <w:style w:type="paragraph" w:customStyle="1" w:styleId="xl96">
    <w:name w:val="xl96"/>
    <w:basedOn w:val="a"/>
    <w:rsid w:val="004579AB"/>
    <w:pPr>
      <w:spacing w:before="100" w:beforeAutospacing="1" w:after="100" w:afterAutospacing="1" w:line="240" w:lineRule="auto"/>
      <w:jc w:val="center"/>
    </w:pPr>
    <w:rPr>
      <w:rFonts w:ascii="Times New Roman" w:eastAsia="Arial Unicode MS" w:hAnsi="Times New Roman"/>
      <w:sz w:val="24"/>
      <w:szCs w:val="24"/>
      <w:lang w:eastAsia="ru-RU"/>
    </w:rPr>
  </w:style>
  <w:style w:type="paragraph" w:customStyle="1" w:styleId="BodyText31">
    <w:name w:val="Body Text 31"/>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customStyle="1" w:styleId="acaae">
    <w:name w:val="acaae"/>
    <w:basedOn w:val="a"/>
    <w:rsid w:val="004579AB"/>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oaenoieiaaiey">
    <w:name w:val="oaeno i?eia?aiey"/>
    <w:basedOn w:val="a"/>
    <w:rsid w:val="004579AB"/>
    <w:pPr>
      <w:spacing w:after="0" w:line="240" w:lineRule="auto"/>
    </w:pPr>
    <w:rPr>
      <w:rFonts w:ascii="Times New Roman" w:eastAsia="Times New Roman" w:hAnsi="Times New Roman"/>
      <w:sz w:val="20"/>
      <w:szCs w:val="20"/>
      <w:lang w:eastAsia="ru-RU"/>
    </w:rPr>
  </w:style>
  <w:style w:type="paragraph" w:customStyle="1" w:styleId="Default">
    <w:name w:val="Default"/>
    <w:rsid w:val="004579AB"/>
    <w:pPr>
      <w:autoSpaceDE w:val="0"/>
      <w:autoSpaceDN w:val="0"/>
      <w:adjustRightInd w:val="0"/>
    </w:pPr>
    <w:rPr>
      <w:rFonts w:ascii="Times New Roman" w:eastAsia="Times New Roman" w:hAnsi="Times New Roman"/>
      <w:color w:val="000000"/>
      <w:sz w:val="24"/>
      <w:szCs w:val="24"/>
    </w:rPr>
  </w:style>
  <w:style w:type="paragraph" w:customStyle="1" w:styleId="ConsCell">
    <w:name w:val="ConsCell"/>
    <w:rsid w:val="004579AB"/>
    <w:pPr>
      <w:autoSpaceDE w:val="0"/>
      <w:autoSpaceDN w:val="0"/>
      <w:adjustRightInd w:val="0"/>
    </w:pPr>
    <w:rPr>
      <w:rFonts w:ascii="Arial" w:eastAsia="Times New Roman" w:hAnsi="Arial" w:cs="Arial"/>
    </w:rPr>
  </w:style>
  <w:style w:type="paragraph" w:customStyle="1" w:styleId="ConsPlusNormal">
    <w:name w:val="ConsPlusNormal"/>
    <w:rsid w:val="004579AB"/>
    <w:pPr>
      <w:autoSpaceDE w:val="0"/>
      <w:autoSpaceDN w:val="0"/>
      <w:adjustRightInd w:val="0"/>
      <w:ind w:firstLine="720"/>
    </w:pPr>
    <w:rPr>
      <w:rFonts w:ascii="Arial" w:eastAsia="Times New Roman" w:hAnsi="Arial" w:cs="Arial"/>
    </w:rPr>
  </w:style>
  <w:style w:type="paragraph" w:customStyle="1" w:styleId="212">
    <w:name w:val="21"/>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2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0">
    <w:name w:val="310"/>
    <w:basedOn w:val="a"/>
    <w:rsid w:val="004579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Знак Знак1 Знак"/>
    <w:basedOn w:val="a"/>
    <w:rsid w:val="004579AB"/>
    <w:pPr>
      <w:spacing w:after="160" w:line="240" w:lineRule="exact"/>
    </w:pPr>
    <w:rPr>
      <w:rFonts w:ascii="Verdana" w:eastAsia="Times New Roman" w:hAnsi="Verdana"/>
      <w:sz w:val="20"/>
      <w:szCs w:val="20"/>
      <w:lang w:val="en-US" w:eastAsia="ru-RU"/>
    </w:rPr>
  </w:style>
  <w:style w:type="paragraph" w:customStyle="1" w:styleId="19">
    <w:name w:val="Рецензия1"/>
    <w:semiHidden/>
    <w:rsid w:val="004579AB"/>
    <w:rPr>
      <w:rFonts w:eastAsia="Times New Roman"/>
      <w:sz w:val="22"/>
      <w:szCs w:val="22"/>
    </w:rPr>
  </w:style>
  <w:style w:type="character" w:styleId="aff5">
    <w:name w:val="page number"/>
    <w:semiHidden/>
    <w:rsid w:val="004579AB"/>
    <w:rPr>
      <w:rFonts w:ascii="Times New Roman" w:hAnsi="Times New Roman"/>
    </w:rPr>
  </w:style>
  <w:style w:type="character" w:customStyle="1" w:styleId="213">
    <w:name w:val="Заголовок 2 Знак1"/>
    <w:locked/>
    <w:rsid w:val="004579AB"/>
    <w:rPr>
      <w:rFonts w:ascii="Arial" w:eastAsia="Calibri" w:hAnsi="Arial" w:cs="Times New Roman"/>
      <w:b/>
      <w:bCs/>
      <w:i/>
      <w:iCs/>
      <w:sz w:val="28"/>
      <w:szCs w:val="28"/>
      <w:lang w:eastAsia="ru-RU"/>
    </w:rPr>
  </w:style>
  <w:style w:type="character" w:customStyle="1" w:styleId="312">
    <w:name w:val="Заголовок 3 Знак1"/>
    <w:locked/>
    <w:rsid w:val="004579AB"/>
    <w:rPr>
      <w:rFonts w:ascii="Arial" w:eastAsia="Calibri" w:hAnsi="Arial" w:cs="Times New Roman"/>
      <w:b/>
      <w:bCs/>
      <w:sz w:val="26"/>
      <w:szCs w:val="26"/>
      <w:lang w:eastAsia="ru-RU"/>
    </w:rPr>
  </w:style>
  <w:style w:type="character" w:customStyle="1" w:styleId="41">
    <w:name w:val="Заголовок 4 Знак1"/>
    <w:link w:val="4"/>
    <w:locked/>
    <w:rsid w:val="004579AB"/>
    <w:rPr>
      <w:rFonts w:ascii="Arial Black" w:eastAsia="Times New Roman" w:hAnsi="Arial Black" w:cs="Times New Roman"/>
      <w:b/>
      <w:caps/>
      <w:spacing w:val="54"/>
      <w:sz w:val="40"/>
      <w:szCs w:val="24"/>
      <w:lang w:eastAsia="ru-RU"/>
    </w:rPr>
  </w:style>
  <w:style w:type="character" w:customStyle="1" w:styleId="51">
    <w:name w:val="Заголовок 5 Знак1"/>
    <w:locked/>
    <w:rsid w:val="004579AB"/>
    <w:rPr>
      <w:rFonts w:ascii="Times New Roman" w:eastAsia="Times New Roman" w:hAnsi="Times New Roman" w:cs="Times New Roman"/>
      <w:b/>
      <w:bCs/>
      <w:i/>
      <w:iCs/>
      <w:sz w:val="26"/>
      <w:szCs w:val="26"/>
      <w:lang w:eastAsia="ru-RU"/>
    </w:rPr>
  </w:style>
  <w:style w:type="character" w:customStyle="1" w:styleId="1a">
    <w:name w:val="Основной текст Знак1"/>
    <w:semiHidden/>
    <w:locked/>
    <w:rsid w:val="004579AB"/>
    <w:rPr>
      <w:rFonts w:ascii="Times New Roman" w:eastAsia="Calibri" w:hAnsi="Times New Roman" w:cs="Times New Roman"/>
      <w:sz w:val="24"/>
      <w:szCs w:val="24"/>
      <w:lang w:val="en-US" w:eastAsia="ru-RU"/>
    </w:rPr>
  </w:style>
  <w:style w:type="character" w:customStyle="1" w:styleId="26">
    <w:name w:val="Текст сноски Знак2"/>
    <w:semiHidden/>
    <w:locked/>
    <w:rsid w:val="004579AB"/>
    <w:rPr>
      <w:rFonts w:ascii="Calibri" w:eastAsia="Times New Roman" w:hAnsi="Calibri" w:cs="Times New Roman"/>
      <w:bCs/>
      <w:color w:val="000000"/>
      <w:sz w:val="20"/>
      <w:szCs w:val="20"/>
      <w:lang w:val="en-GB" w:eastAsia="ru-RU"/>
    </w:rPr>
  </w:style>
  <w:style w:type="character" w:customStyle="1" w:styleId="1b">
    <w:name w:val="Текст сноски Знак1"/>
    <w:semiHidden/>
    <w:rsid w:val="004579AB"/>
    <w:rPr>
      <w:sz w:val="20"/>
    </w:rPr>
  </w:style>
  <w:style w:type="character" w:customStyle="1" w:styleId="1c">
    <w:name w:val="Текст выноски Знак1"/>
    <w:semiHidden/>
    <w:locked/>
    <w:rsid w:val="004579AB"/>
    <w:rPr>
      <w:rFonts w:ascii="Tahoma" w:hAnsi="Tahoma"/>
      <w:sz w:val="16"/>
      <w:lang w:eastAsia="ru-RU"/>
    </w:rPr>
  </w:style>
  <w:style w:type="character" w:customStyle="1" w:styleId="313">
    <w:name w:val="Основной текст 3 Знак1"/>
    <w:semiHidden/>
    <w:locked/>
    <w:rsid w:val="004579AB"/>
    <w:rPr>
      <w:rFonts w:ascii="Times New Roman" w:eastAsia="Calibri" w:hAnsi="Times New Roman" w:cs="Times New Roman"/>
      <w:sz w:val="16"/>
      <w:szCs w:val="16"/>
      <w:lang w:eastAsia="ru-RU"/>
    </w:rPr>
  </w:style>
  <w:style w:type="character" w:customStyle="1" w:styleId="1d">
    <w:name w:val="Текст примечания Знак1"/>
    <w:semiHidden/>
    <w:locked/>
    <w:rsid w:val="004579AB"/>
    <w:rPr>
      <w:rFonts w:ascii="Times New Roman" w:eastAsia="Calibri" w:hAnsi="Times New Roman" w:cs="Times New Roman"/>
      <w:sz w:val="20"/>
      <w:szCs w:val="20"/>
      <w:lang w:eastAsia="ru-RU"/>
    </w:rPr>
  </w:style>
  <w:style w:type="character" w:customStyle="1" w:styleId="1e">
    <w:name w:val="Тема примечания Знак1"/>
    <w:semiHidden/>
    <w:locked/>
    <w:rsid w:val="004579AB"/>
    <w:rPr>
      <w:rFonts w:ascii="Times New Roman" w:eastAsia="Calibri" w:hAnsi="Times New Roman" w:cs="Times New Roman"/>
      <w:b/>
      <w:bCs/>
      <w:sz w:val="20"/>
      <w:szCs w:val="20"/>
      <w:lang w:eastAsia="ru-RU"/>
    </w:rPr>
  </w:style>
  <w:style w:type="character" w:customStyle="1" w:styleId="1f">
    <w:name w:val="Основной текст с отступом Знак1"/>
    <w:semiHidden/>
    <w:locked/>
    <w:rsid w:val="004579AB"/>
    <w:rPr>
      <w:rFonts w:ascii="Times New Roman" w:eastAsia="Calibri" w:hAnsi="Times New Roman" w:cs="Times New Roman"/>
      <w:sz w:val="24"/>
      <w:szCs w:val="24"/>
      <w:lang w:eastAsia="ru-RU"/>
    </w:rPr>
  </w:style>
  <w:style w:type="character" w:customStyle="1" w:styleId="1f0">
    <w:name w:val="Верхний колонтитул Знак1"/>
    <w:semiHidden/>
    <w:locked/>
    <w:rsid w:val="004579AB"/>
    <w:rPr>
      <w:rFonts w:ascii="Times New Roman" w:eastAsia="Times New Roman" w:hAnsi="Times New Roman" w:cs="Times New Roman"/>
      <w:sz w:val="24"/>
      <w:szCs w:val="20"/>
      <w:lang w:val="en-US" w:eastAsia="ar-SA"/>
    </w:rPr>
  </w:style>
  <w:style w:type="character" w:customStyle="1" w:styleId="1f1">
    <w:name w:val="Нижний колонтитул Знак1"/>
    <w:semiHidden/>
    <w:locked/>
    <w:rsid w:val="004579AB"/>
    <w:rPr>
      <w:rFonts w:ascii="Times New Roman" w:eastAsia="Times New Roman" w:hAnsi="Times New Roman" w:cs="Times New Roman"/>
      <w:sz w:val="26"/>
      <w:szCs w:val="20"/>
      <w:lang w:val="en-US" w:eastAsia="ru-RU"/>
    </w:rPr>
  </w:style>
  <w:style w:type="character" w:customStyle="1" w:styleId="214">
    <w:name w:val="Основной текст 2 Знак1"/>
    <w:semiHidden/>
    <w:locked/>
    <w:rsid w:val="004579AB"/>
    <w:rPr>
      <w:rFonts w:ascii="Times New Roman" w:eastAsia="Times New Roman" w:hAnsi="Times New Roman" w:cs="Times New Roman"/>
      <w:sz w:val="24"/>
      <w:szCs w:val="24"/>
      <w:lang w:eastAsia="ru-RU"/>
    </w:rPr>
  </w:style>
  <w:style w:type="character" w:customStyle="1" w:styleId="215">
    <w:name w:val="Основной текст с отступом 2 Знак1"/>
    <w:semiHidden/>
    <w:locked/>
    <w:rsid w:val="004579AB"/>
    <w:rPr>
      <w:rFonts w:ascii="Times New Roman" w:eastAsia="Times New Roman" w:hAnsi="Times New Roman" w:cs="Times New Roman"/>
      <w:sz w:val="24"/>
      <w:szCs w:val="24"/>
      <w:lang w:eastAsia="ru-RU"/>
    </w:rPr>
  </w:style>
  <w:style w:type="character" w:customStyle="1" w:styleId="314">
    <w:name w:val="Основной текст с отступом 3 Знак1"/>
    <w:semiHidden/>
    <w:locked/>
    <w:rsid w:val="004579AB"/>
    <w:rPr>
      <w:rFonts w:ascii="Times New Roman" w:eastAsia="Times New Roman" w:hAnsi="Times New Roman" w:cs="Times New Roman"/>
      <w:sz w:val="16"/>
      <w:szCs w:val="16"/>
      <w:lang w:eastAsia="ru-RU"/>
    </w:rPr>
  </w:style>
  <w:style w:type="character" w:customStyle="1" w:styleId="BodyTextChar">
    <w:name w:val="Body Text Char"/>
    <w:locked/>
    <w:rsid w:val="004579AB"/>
    <w:rPr>
      <w:sz w:val="24"/>
      <w:lang w:val="en-US" w:eastAsia="en-US"/>
    </w:rPr>
  </w:style>
  <w:style w:type="character" w:customStyle="1" w:styleId="aff6">
    <w:name w:val="Заголовок сообщения (текст)"/>
    <w:rsid w:val="004579AB"/>
    <w:rPr>
      <w:rFonts w:ascii="Arial" w:hAnsi="Arial"/>
      <w:b/>
      <w:spacing w:val="-4"/>
      <w:sz w:val="18"/>
      <w:vertAlign w:val="baseline"/>
    </w:rPr>
  </w:style>
  <w:style w:type="character" w:customStyle="1" w:styleId="17">
    <w:name w:val="Схема документа Знак1"/>
    <w:link w:val="aff1"/>
    <w:semiHidden/>
    <w:locked/>
    <w:rsid w:val="004579AB"/>
    <w:rPr>
      <w:rFonts w:ascii="Tahoma" w:eastAsia="Calibri" w:hAnsi="Tahoma" w:cs="Times New Roman"/>
      <w:sz w:val="20"/>
      <w:szCs w:val="20"/>
      <w:shd w:val="clear" w:color="auto" w:fill="000080"/>
      <w:lang w:eastAsia="ru-RU"/>
    </w:rPr>
  </w:style>
  <w:style w:type="paragraph" w:customStyle="1" w:styleId="1">
    <w:name w:val="Огл1"/>
    <w:basedOn w:val="a"/>
    <w:link w:val="1f2"/>
    <w:rsid w:val="004579AB"/>
    <w:pPr>
      <w:numPr>
        <w:numId w:val="11"/>
      </w:numPr>
      <w:tabs>
        <w:tab w:val="left" w:pos="0"/>
        <w:tab w:val="left" w:pos="284"/>
      </w:tabs>
      <w:spacing w:after="120" w:line="240" w:lineRule="auto"/>
      <w:ind w:right="85"/>
      <w:jc w:val="center"/>
    </w:pPr>
    <w:rPr>
      <w:rFonts w:ascii="Times New Roman" w:hAnsi="Times New Roman"/>
      <w:b/>
      <w:sz w:val="20"/>
      <w:szCs w:val="20"/>
      <w:lang w:eastAsia="ru-RU"/>
    </w:rPr>
  </w:style>
  <w:style w:type="character" w:customStyle="1" w:styleId="1f2">
    <w:name w:val="Огл1 Знак"/>
    <w:link w:val="1"/>
    <w:locked/>
    <w:rsid w:val="004579AB"/>
    <w:rPr>
      <w:rFonts w:ascii="Times New Roman" w:eastAsia="Calibri" w:hAnsi="Times New Roman" w:cs="Times New Roman"/>
      <w:b/>
      <w:sz w:val="20"/>
      <w:szCs w:val="20"/>
      <w:lang w:eastAsia="ru-RU"/>
    </w:rPr>
  </w:style>
  <w:style w:type="table" w:styleId="aff7">
    <w:name w:val="Table Grid"/>
    <w:basedOn w:val="a1"/>
    <w:rsid w:val="0045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4579AB"/>
    <w:rPr>
      <w:rFonts w:ascii="NTHarmonica" w:eastAsia="Times New Roman" w:hAnsi="NTHarmonica"/>
      <w:b/>
      <w:sz w:val="24"/>
    </w:rPr>
  </w:style>
  <w:style w:type="paragraph" w:customStyle="1" w:styleId="320">
    <w:name w:val="Основной текст 32"/>
    <w:basedOn w:val="a"/>
    <w:rsid w:val="004579AB"/>
    <w:pPr>
      <w:tabs>
        <w:tab w:val="left" w:pos="426"/>
      </w:tabs>
      <w:spacing w:after="0" w:line="240" w:lineRule="auto"/>
      <w:ind w:right="40"/>
      <w:jc w:val="both"/>
    </w:pPr>
    <w:rPr>
      <w:rFonts w:ascii="Times New Roman" w:eastAsia="Times New Roman" w:hAnsi="Times New Roman"/>
      <w:szCs w:val="20"/>
      <w:lang w:eastAsia="ru-RU"/>
    </w:rPr>
  </w:style>
  <w:style w:type="paragraph" w:styleId="aff8">
    <w:name w:val="List"/>
    <w:basedOn w:val="a"/>
    <w:rsid w:val="004579AB"/>
    <w:pPr>
      <w:spacing w:after="0" w:line="240" w:lineRule="auto"/>
      <w:ind w:left="283" w:hanging="283"/>
      <w:contextualSpacing/>
    </w:pPr>
    <w:rPr>
      <w:rFonts w:ascii="Times New Roman" w:eastAsia="Times New Roman" w:hAnsi="Times New Roman"/>
      <w:sz w:val="24"/>
      <w:szCs w:val="24"/>
      <w:lang w:eastAsia="ru-RU"/>
    </w:rPr>
  </w:style>
  <w:style w:type="paragraph" w:styleId="28">
    <w:name w:val="List 2"/>
    <w:basedOn w:val="a"/>
    <w:rsid w:val="004579AB"/>
    <w:pPr>
      <w:spacing w:after="0" w:line="240" w:lineRule="auto"/>
      <w:ind w:left="566" w:hanging="283"/>
      <w:contextualSpacing/>
    </w:pPr>
    <w:rPr>
      <w:rFonts w:ascii="Times New Roman" w:eastAsia="Times New Roman" w:hAnsi="Times New Roman"/>
      <w:sz w:val="24"/>
      <w:szCs w:val="24"/>
      <w:lang w:eastAsia="ru-RU"/>
    </w:rPr>
  </w:style>
  <w:style w:type="paragraph" w:styleId="aff9">
    <w:name w:val="TOC Heading"/>
    <w:basedOn w:val="10"/>
    <w:next w:val="a"/>
    <w:uiPriority w:val="39"/>
    <w:qFormat/>
    <w:rsid w:val="004579AB"/>
    <w:pPr>
      <w:keepLines/>
      <w:spacing w:before="480" w:after="0" w:line="276" w:lineRule="auto"/>
      <w:outlineLvl w:val="9"/>
    </w:pPr>
    <w:rPr>
      <w:color w:val="365F91"/>
      <w:kern w:val="0"/>
      <w:sz w:val="28"/>
      <w:szCs w:val="28"/>
    </w:rPr>
  </w:style>
  <w:style w:type="paragraph" w:styleId="37">
    <w:name w:val="toc 3"/>
    <w:basedOn w:val="a"/>
    <w:next w:val="a"/>
    <w:autoRedefine/>
    <w:uiPriority w:val="39"/>
    <w:unhideWhenUsed/>
    <w:qFormat/>
    <w:rsid w:val="004579AB"/>
    <w:pPr>
      <w:spacing w:after="0" w:line="240" w:lineRule="auto"/>
      <w:ind w:left="480"/>
    </w:pPr>
    <w:rPr>
      <w:rFonts w:eastAsia="Times New Roman" w:cs="Calibri"/>
      <w:sz w:val="20"/>
      <w:szCs w:val="20"/>
      <w:lang w:eastAsia="ru-RU"/>
    </w:rPr>
  </w:style>
  <w:style w:type="paragraph" w:styleId="43">
    <w:name w:val="toc 4"/>
    <w:basedOn w:val="a"/>
    <w:next w:val="a"/>
    <w:autoRedefine/>
    <w:uiPriority w:val="39"/>
    <w:rsid w:val="004579AB"/>
    <w:pPr>
      <w:spacing w:after="0" w:line="240" w:lineRule="auto"/>
      <w:ind w:left="720"/>
    </w:pPr>
    <w:rPr>
      <w:rFonts w:eastAsia="Times New Roman" w:cs="Calibri"/>
      <w:sz w:val="20"/>
      <w:szCs w:val="20"/>
      <w:lang w:eastAsia="ru-RU"/>
    </w:rPr>
  </w:style>
  <w:style w:type="paragraph" w:styleId="52">
    <w:name w:val="toc 5"/>
    <w:basedOn w:val="a"/>
    <w:next w:val="a"/>
    <w:autoRedefine/>
    <w:rsid w:val="004579AB"/>
    <w:pPr>
      <w:spacing w:after="0" w:line="240" w:lineRule="auto"/>
      <w:ind w:left="960"/>
    </w:pPr>
    <w:rPr>
      <w:rFonts w:eastAsia="Times New Roman" w:cs="Calibri"/>
      <w:sz w:val="20"/>
      <w:szCs w:val="20"/>
      <w:lang w:eastAsia="ru-RU"/>
    </w:rPr>
  </w:style>
  <w:style w:type="paragraph" w:styleId="61">
    <w:name w:val="toc 6"/>
    <w:basedOn w:val="a"/>
    <w:next w:val="a"/>
    <w:autoRedefine/>
    <w:rsid w:val="004579AB"/>
    <w:pPr>
      <w:spacing w:after="0" w:line="240" w:lineRule="auto"/>
      <w:ind w:left="1200"/>
    </w:pPr>
    <w:rPr>
      <w:rFonts w:eastAsia="Times New Roman" w:cs="Calibri"/>
      <w:sz w:val="20"/>
      <w:szCs w:val="20"/>
      <w:lang w:eastAsia="ru-RU"/>
    </w:rPr>
  </w:style>
  <w:style w:type="paragraph" w:styleId="7">
    <w:name w:val="toc 7"/>
    <w:basedOn w:val="a"/>
    <w:next w:val="a"/>
    <w:autoRedefine/>
    <w:rsid w:val="004579AB"/>
    <w:pPr>
      <w:spacing w:after="0" w:line="240" w:lineRule="auto"/>
      <w:ind w:left="1440"/>
    </w:pPr>
    <w:rPr>
      <w:rFonts w:eastAsia="Times New Roman" w:cs="Calibri"/>
      <w:sz w:val="20"/>
      <w:szCs w:val="20"/>
      <w:lang w:eastAsia="ru-RU"/>
    </w:rPr>
  </w:style>
  <w:style w:type="paragraph" w:styleId="8">
    <w:name w:val="toc 8"/>
    <w:basedOn w:val="a"/>
    <w:next w:val="a"/>
    <w:autoRedefine/>
    <w:rsid w:val="004579AB"/>
    <w:pPr>
      <w:spacing w:after="0" w:line="240" w:lineRule="auto"/>
      <w:ind w:left="1680"/>
    </w:pPr>
    <w:rPr>
      <w:rFonts w:eastAsia="Times New Roman" w:cs="Calibri"/>
      <w:sz w:val="20"/>
      <w:szCs w:val="20"/>
      <w:lang w:eastAsia="ru-RU"/>
    </w:rPr>
  </w:style>
  <w:style w:type="paragraph" w:styleId="9">
    <w:name w:val="toc 9"/>
    <w:basedOn w:val="a"/>
    <w:next w:val="a"/>
    <w:autoRedefine/>
    <w:rsid w:val="004579AB"/>
    <w:pPr>
      <w:spacing w:after="0" w:line="240" w:lineRule="auto"/>
      <w:ind w:left="1920"/>
    </w:pPr>
    <w:rPr>
      <w:rFonts w:eastAsia="Times New Roman" w:cs="Calibri"/>
      <w:sz w:val="20"/>
      <w:szCs w:val="20"/>
      <w:lang w:eastAsia="ru-RU"/>
    </w:rPr>
  </w:style>
  <w:style w:type="paragraph" w:customStyle="1" w:styleId="38">
    <w:name w:val="Обычный3"/>
    <w:rsid w:val="004579AB"/>
    <w:rPr>
      <w:rFonts w:ascii="NTHarmonica" w:eastAsia="Times New Roman" w:hAnsi="NTHarmonica"/>
      <w:b/>
      <w:sz w:val="24"/>
    </w:rPr>
  </w:style>
  <w:style w:type="paragraph" w:customStyle="1" w:styleId="Text">
    <w:name w:val="Text"/>
    <w:basedOn w:val="a"/>
    <w:rsid w:val="004579AB"/>
    <w:pPr>
      <w:numPr>
        <w:numId w:val="13"/>
      </w:numPr>
      <w:snapToGrid w:val="0"/>
      <w:spacing w:after="0" w:line="240" w:lineRule="auto"/>
      <w:ind w:left="0" w:firstLine="0"/>
    </w:pPr>
    <w:rPr>
      <w:rFonts w:ascii="Arial" w:eastAsia="Times New Roman" w:hAnsi="Arial"/>
      <w:sz w:val="24"/>
      <w:szCs w:val="20"/>
      <w:lang w:eastAsia="ru-RU"/>
    </w:rPr>
  </w:style>
  <w:style w:type="paragraph" w:customStyle="1" w:styleId="44">
    <w:name w:val="Обычный4"/>
    <w:rsid w:val="004579AB"/>
    <w:rPr>
      <w:rFonts w:ascii="NTHarmonica" w:eastAsia="Times New Roman" w:hAnsi="NTHarmonica"/>
      <w:b/>
      <w:sz w:val="24"/>
    </w:rPr>
  </w:style>
  <w:style w:type="paragraph" w:styleId="affa">
    <w:name w:val="Revision"/>
    <w:hidden/>
    <w:uiPriority w:val="99"/>
    <w:semiHidden/>
    <w:rsid w:val="004579AB"/>
    <w:rPr>
      <w:rFonts w:ascii="Times New Roman" w:eastAsia="Times New Roman" w:hAnsi="Times New Roman"/>
      <w:sz w:val="24"/>
      <w:szCs w:val="24"/>
    </w:rPr>
  </w:style>
  <w:style w:type="character" w:customStyle="1" w:styleId="grame">
    <w:name w:val="grame"/>
    <w:rsid w:val="004579AB"/>
  </w:style>
  <w:style w:type="paragraph" w:styleId="affb">
    <w:name w:val="endnote text"/>
    <w:basedOn w:val="a"/>
    <w:link w:val="affc"/>
    <w:uiPriority w:val="99"/>
    <w:semiHidden/>
    <w:unhideWhenUsed/>
    <w:rsid w:val="004579AB"/>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link w:val="affb"/>
    <w:uiPriority w:val="99"/>
    <w:semiHidden/>
    <w:rsid w:val="004579AB"/>
    <w:rPr>
      <w:rFonts w:ascii="Times New Roman" w:eastAsia="Times New Roman" w:hAnsi="Times New Roman" w:cs="Times New Roman"/>
      <w:sz w:val="20"/>
      <w:szCs w:val="20"/>
      <w:lang w:eastAsia="ru-RU"/>
    </w:rPr>
  </w:style>
  <w:style w:type="character" w:styleId="affd">
    <w:name w:val="endnote reference"/>
    <w:uiPriority w:val="99"/>
    <w:semiHidden/>
    <w:unhideWhenUsed/>
    <w:rsid w:val="004579AB"/>
    <w:rPr>
      <w:vertAlign w:val="superscript"/>
    </w:rPr>
  </w:style>
  <w:style w:type="paragraph" w:customStyle="1" w:styleId="date1">
    <w:name w:val="date1"/>
    <w:basedOn w:val="a"/>
    <w:rsid w:val="004579AB"/>
    <w:pPr>
      <w:spacing w:after="240" w:line="240" w:lineRule="auto"/>
    </w:pPr>
    <w:rPr>
      <w:rFonts w:ascii="Times New Roman" w:eastAsia="Times New Roman" w:hAnsi="Times New Roman"/>
      <w:i/>
      <w:iCs/>
      <w:color w:val="94999C"/>
      <w:sz w:val="24"/>
      <w:szCs w:val="24"/>
      <w:lang w:eastAsia="ru-RU"/>
    </w:rPr>
  </w:style>
  <w:style w:type="paragraph" w:customStyle="1" w:styleId="Iauiue">
    <w:name w:val="Iau?iue"/>
    <w:rsid w:val="004579AB"/>
    <w:pPr>
      <w:widowControl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fabank.ru/corporate/accounts/deposit/" TargetMode="External"/><Relationship Id="rId18" Type="http://schemas.openxmlformats.org/officeDocument/2006/relationships/hyperlink" Target="consultantplus://offline/ref=D543547AA056AC6B76D0C40945875B3163B451AF95E6DD78E33FA9637Ai2N9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lfabank.ru/corporate/accounts/depos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main?base=LAW;n=117587;fld=134;dst=1003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fabank.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fa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322C-FFA9-4510-8394-FB9519A4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C2C69D-77C5-4EA4-9DB7-6A3ED35AE0E3}">
  <ds:schemaRefs>
    <ds:schemaRef ds:uri="http://schemas.microsoft.com/sharepoint/v3/contenttype/forms"/>
  </ds:schemaRefs>
</ds:datastoreItem>
</file>

<file path=customXml/itemProps3.xml><?xml version="1.0" encoding="utf-8"?>
<ds:datastoreItem xmlns:ds="http://schemas.openxmlformats.org/officeDocument/2006/customXml" ds:itemID="{989E0611-D2A0-46D6-B61D-1348A4B9A0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6E083-68BA-4744-8A03-D075777F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10088</Words>
  <Characters>57506</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67460</CharactersWithSpaces>
  <SharedDoc>false</SharedDoc>
  <HLinks>
    <vt:vector size="120" baseType="variant">
      <vt:variant>
        <vt:i4>5046357</vt:i4>
      </vt:variant>
      <vt:variant>
        <vt:i4>104</vt:i4>
      </vt:variant>
      <vt:variant>
        <vt:i4>0</vt:i4>
      </vt:variant>
      <vt:variant>
        <vt:i4>5</vt:i4>
      </vt:variant>
      <vt:variant>
        <vt:lpwstr>consultantplus://offline/ref=D543547AA056AC6B76D0C40945875B3163B451AF95E6DD78E33FA9637Ai2N9L</vt:lpwstr>
      </vt:variant>
      <vt:variant>
        <vt:lpwstr/>
      </vt:variant>
      <vt:variant>
        <vt:i4>3342446</vt:i4>
      </vt:variant>
      <vt:variant>
        <vt:i4>101</vt:i4>
      </vt:variant>
      <vt:variant>
        <vt:i4>0</vt:i4>
      </vt:variant>
      <vt:variant>
        <vt:i4>5</vt:i4>
      </vt:variant>
      <vt:variant>
        <vt:lpwstr>consultantplus://offline/main?base=LAW;n=117587;fld=134;dst=100368</vt:lpwstr>
      </vt:variant>
      <vt:variant>
        <vt:lpwstr/>
      </vt:variant>
      <vt:variant>
        <vt:i4>8060965</vt:i4>
      </vt:variant>
      <vt:variant>
        <vt:i4>98</vt:i4>
      </vt:variant>
      <vt:variant>
        <vt:i4>0</vt:i4>
      </vt:variant>
      <vt:variant>
        <vt:i4>5</vt:i4>
      </vt:variant>
      <vt:variant>
        <vt:lpwstr>http://www.alfabank.ru/</vt:lpwstr>
      </vt:variant>
      <vt:variant>
        <vt:lpwstr/>
      </vt:variant>
      <vt:variant>
        <vt:i4>8060965</vt:i4>
      </vt:variant>
      <vt:variant>
        <vt:i4>95</vt:i4>
      </vt:variant>
      <vt:variant>
        <vt:i4>0</vt:i4>
      </vt:variant>
      <vt:variant>
        <vt:i4>5</vt:i4>
      </vt:variant>
      <vt:variant>
        <vt:lpwstr>http://www.alfabank.ru/</vt:lpwstr>
      </vt:variant>
      <vt:variant>
        <vt:lpwstr/>
      </vt:variant>
      <vt:variant>
        <vt:i4>6357054</vt:i4>
      </vt:variant>
      <vt:variant>
        <vt:i4>92</vt:i4>
      </vt:variant>
      <vt:variant>
        <vt:i4>0</vt:i4>
      </vt:variant>
      <vt:variant>
        <vt:i4>5</vt:i4>
      </vt:variant>
      <vt:variant>
        <vt:lpwstr>http://www.alfabank.ru/corporate/accounts/deposit/</vt:lpwstr>
      </vt:variant>
      <vt:variant>
        <vt:lpwstr/>
      </vt:variant>
      <vt:variant>
        <vt:i4>6357054</vt:i4>
      </vt:variant>
      <vt:variant>
        <vt:i4>89</vt:i4>
      </vt:variant>
      <vt:variant>
        <vt:i4>0</vt:i4>
      </vt:variant>
      <vt:variant>
        <vt:i4>5</vt:i4>
      </vt:variant>
      <vt:variant>
        <vt:lpwstr>http://www.alfabank.ru/corporate/accounts/deposit/</vt:lpwstr>
      </vt:variant>
      <vt:variant>
        <vt:lpwstr/>
      </vt:variant>
      <vt:variant>
        <vt:i4>1703997</vt:i4>
      </vt:variant>
      <vt:variant>
        <vt:i4>80</vt:i4>
      </vt:variant>
      <vt:variant>
        <vt:i4>0</vt:i4>
      </vt:variant>
      <vt:variant>
        <vt:i4>5</vt:i4>
      </vt:variant>
      <vt:variant>
        <vt:lpwstr/>
      </vt:variant>
      <vt:variant>
        <vt:lpwstr>_Toc464459869</vt:lpwstr>
      </vt:variant>
      <vt:variant>
        <vt:i4>1703997</vt:i4>
      </vt:variant>
      <vt:variant>
        <vt:i4>74</vt:i4>
      </vt:variant>
      <vt:variant>
        <vt:i4>0</vt:i4>
      </vt:variant>
      <vt:variant>
        <vt:i4>5</vt:i4>
      </vt:variant>
      <vt:variant>
        <vt:lpwstr/>
      </vt:variant>
      <vt:variant>
        <vt:lpwstr>_Toc464459868</vt:lpwstr>
      </vt:variant>
      <vt:variant>
        <vt:i4>1703997</vt:i4>
      </vt:variant>
      <vt:variant>
        <vt:i4>68</vt:i4>
      </vt:variant>
      <vt:variant>
        <vt:i4>0</vt:i4>
      </vt:variant>
      <vt:variant>
        <vt:i4>5</vt:i4>
      </vt:variant>
      <vt:variant>
        <vt:lpwstr/>
      </vt:variant>
      <vt:variant>
        <vt:lpwstr>_Toc464459867</vt:lpwstr>
      </vt:variant>
      <vt:variant>
        <vt:i4>1703997</vt:i4>
      </vt:variant>
      <vt:variant>
        <vt:i4>62</vt:i4>
      </vt:variant>
      <vt:variant>
        <vt:i4>0</vt:i4>
      </vt:variant>
      <vt:variant>
        <vt:i4>5</vt:i4>
      </vt:variant>
      <vt:variant>
        <vt:lpwstr/>
      </vt:variant>
      <vt:variant>
        <vt:lpwstr>_Toc464459866</vt:lpwstr>
      </vt:variant>
      <vt:variant>
        <vt:i4>1703997</vt:i4>
      </vt:variant>
      <vt:variant>
        <vt:i4>56</vt:i4>
      </vt:variant>
      <vt:variant>
        <vt:i4>0</vt:i4>
      </vt:variant>
      <vt:variant>
        <vt:i4>5</vt:i4>
      </vt:variant>
      <vt:variant>
        <vt:lpwstr/>
      </vt:variant>
      <vt:variant>
        <vt:lpwstr>_Toc464459865</vt:lpwstr>
      </vt:variant>
      <vt:variant>
        <vt:i4>1703997</vt:i4>
      </vt:variant>
      <vt:variant>
        <vt:i4>50</vt:i4>
      </vt:variant>
      <vt:variant>
        <vt:i4>0</vt:i4>
      </vt:variant>
      <vt:variant>
        <vt:i4>5</vt:i4>
      </vt:variant>
      <vt:variant>
        <vt:lpwstr/>
      </vt:variant>
      <vt:variant>
        <vt:lpwstr>_Toc464459864</vt:lpwstr>
      </vt:variant>
      <vt:variant>
        <vt:i4>1703997</vt:i4>
      </vt:variant>
      <vt:variant>
        <vt:i4>44</vt:i4>
      </vt:variant>
      <vt:variant>
        <vt:i4>0</vt:i4>
      </vt:variant>
      <vt:variant>
        <vt:i4>5</vt:i4>
      </vt:variant>
      <vt:variant>
        <vt:lpwstr/>
      </vt:variant>
      <vt:variant>
        <vt:lpwstr>_Toc464459863</vt:lpwstr>
      </vt:variant>
      <vt:variant>
        <vt:i4>1703997</vt:i4>
      </vt:variant>
      <vt:variant>
        <vt:i4>38</vt:i4>
      </vt:variant>
      <vt:variant>
        <vt:i4>0</vt:i4>
      </vt:variant>
      <vt:variant>
        <vt:i4>5</vt:i4>
      </vt:variant>
      <vt:variant>
        <vt:lpwstr/>
      </vt:variant>
      <vt:variant>
        <vt:lpwstr>_Toc464459862</vt:lpwstr>
      </vt:variant>
      <vt:variant>
        <vt:i4>1703997</vt:i4>
      </vt:variant>
      <vt:variant>
        <vt:i4>32</vt:i4>
      </vt:variant>
      <vt:variant>
        <vt:i4>0</vt:i4>
      </vt:variant>
      <vt:variant>
        <vt:i4>5</vt:i4>
      </vt:variant>
      <vt:variant>
        <vt:lpwstr/>
      </vt:variant>
      <vt:variant>
        <vt:lpwstr>_Toc464459861</vt:lpwstr>
      </vt:variant>
      <vt:variant>
        <vt:i4>1703997</vt:i4>
      </vt:variant>
      <vt:variant>
        <vt:i4>26</vt:i4>
      </vt:variant>
      <vt:variant>
        <vt:i4>0</vt:i4>
      </vt:variant>
      <vt:variant>
        <vt:i4>5</vt:i4>
      </vt:variant>
      <vt:variant>
        <vt:lpwstr/>
      </vt:variant>
      <vt:variant>
        <vt:lpwstr>_Toc464459860</vt:lpwstr>
      </vt:variant>
      <vt:variant>
        <vt:i4>1638461</vt:i4>
      </vt:variant>
      <vt:variant>
        <vt:i4>20</vt:i4>
      </vt:variant>
      <vt:variant>
        <vt:i4>0</vt:i4>
      </vt:variant>
      <vt:variant>
        <vt:i4>5</vt:i4>
      </vt:variant>
      <vt:variant>
        <vt:lpwstr/>
      </vt:variant>
      <vt:variant>
        <vt:lpwstr>_Toc464459859</vt:lpwstr>
      </vt:variant>
      <vt:variant>
        <vt:i4>1638461</vt:i4>
      </vt:variant>
      <vt:variant>
        <vt:i4>14</vt:i4>
      </vt:variant>
      <vt:variant>
        <vt:i4>0</vt:i4>
      </vt:variant>
      <vt:variant>
        <vt:i4>5</vt:i4>
      </vt:variant>
      <vt:variant>
        <vt:lpwstr/>
      </vt:variant>
      <vt:variant>
        <vt:lpwstr>_Toc464459858</vt:lpwstr>
      </vt:variant>
      <vt:variant>
        <vt:i4>1638461</vt:i4>
      </vt:variant>
      <vt:variant>
        <vt:i4>8</vt:i4>
      </vt:variant>
      <vt:variant>
        <vt:i4>0</vt:i4>
      </vt:variant>
      <vt:variant>
        <vt:i4>5</vt:i4>
      </vt:variant>
      <vt:variant>
        <vt:lpwstr/>
      </vt:variant>
      <vt:variant>
        <vt:lpwstr>_Toc464459857</vt:lpwstr>
      </vt:variant>
      <vt:variant>
        <vt:i4>1638461</vt:i4>
      </vt:variant>
      <vt:variant>
        <vt:i4>2</vt:i4>
      </vt:variant>
      <vt:variant>
        <vt:i4>0</vt:i4>
      </vt:variant>
      <vt:variant>
        <vt:i4>5</vt:i4>
      </vt:variant>
      <vt:variant>
        <vt:lpwstr/>
      </vt:variant>
      <vt:variant>
        <vt:lpwstr>_Toc464459856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Карташева Е.</dc:creator>
  <cp:lastModifiedBy>Аксенова Надежда Валерьевна</cp:lastModifiedBy>
  <cp:revision>2</cp:revision>
  <dcterms:created xsi:type="dcterms:W3CDTF">2016-10-19T12:53:00Z</dcterms:created>
  <dcterms:modified xsi:type="dcterms:W3CDTF">2016-10-19T12:53:00Z</dcterms:modified>
</cp:coreProperties>
</file>