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1B" w:rsidRPr="0035171B" w:rsidRDefault="0035171B" w:rsidP="0035171B">
      <w:pPr>
        <w:autoSpaceDE w:val="0"/>
        <w:autoSpaceDN w:val="0"/>
        <w:adjustRightInd w:val="0"/>
        <w:spacing w:after="0" w:line="240" w:lineRule="auto"/>
        <w:ind w:firstLine="540"/>
        <w:jc w:val="both"/>
        <w:rPr>
          <w:rFonts w:ascii="Times New Roman" w:hAnsi="Times New Roman" w:cs="Times New Roman"/>
          <w:sz w:val="28"/>
          <w:szCs w:val="28"/>
        </w:rPr>
      </w:pPr>
    </w:p>
    <w:p w:rsidR="00ED6508" w:rsidRPr="00D97758" w:rsidRDefault="00ED6508" w:rsidP="00ED6508">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D97758">
        <w:rPr>
          <w:rFonts w:ascii="Times New Roman" w:hAnsi="Times New Roman" w:cs="Times New Roman"/>
          <w:b/>
          <w:sz w:val="28"/>
          <w:szCs w:val="28"/>
        </w:rPr>
        <w:t>Статья 55.20. Национальные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Создаются национальные объединения саморегулируемых организаций следующих видов:</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Национальное объединение саморегулируемых организаций, основанных на членстве лиц, выполняющих инженерные изыскания;</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Национальное объединение саморегулируемых организаций, основанных на членстве лиц, осуществляющих подготовку проектной документации;</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Национальное объединение саморегулируемых организаций, основанных на членстве лиц, осуществляющих строительство.</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Может быть создано только одно Национальное объединение саморегулируемых организаций соответствующего вида.</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w:t>
      </w:r>
      <w:proofErr w:type="gramStart"/>
      <w:r>
        <w:rPr>
          <w:rFonts w:ascii="Times New Roman" w:hAnsi="Times New Roman" w:cs="Times New Roman"/>
          <w:sz w:val="28"/>
          <w:szCs w:val="28"/>
        </w:rPr>
        <w:t xml:space="preserve">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w:t>
      </w:r>
      <w:r>
        <w:rPr>
          <w:rFonts w:ascii="Times New Roman" w:hAnsi="Times New Roman" w:cs="Times New Roman"/>
          <w:sz w:val="28"/>
          <w:szCs w:val="28"/>
        </w:rPr>
        <w:lastRenderedPageBreak/>
        <w:t>соответствующего вида в порядке и в размерах, которые установлены Всероссийским съездом саморегулируемых организаций.</w:t>
      </w:r>
      <w:proofErr w:type="gramEnd"/>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Основными функциями национальных объединений саморегулируемых организаций являются:</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защита интересов саморегулируемых организаций соответствующих видов;</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bookmarkStart w:id="0" w:name="Par336"/>
      <w:bookmarkEnd w:id="0"/>
      <w:r>
        <w:rPr>
          <w:rFonts w:ascii="Times New Roman" w:hAnsi="Times New Roman" w:cs="Times New Roman"/>
          <w:sz w:val="28"/>
          <w:szCs w:val="28"/>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w:t>
      </w:r>
      <w:proofErr w:type="gramStart"/>
      <w:r>
        <w:rPr>
          <w:rFonts w:ascii="Times New Roman" w:hAnsi="Times New Roman" w:cs="Times New Roman"/>
          <w:sz w:val="28"/>
          <w:szCs w:val="28"/>
        </w:rPr>
        <w:t>несоответствия</w:t>
      </w:r>
      <w:proofErr w:type="gramEnd"/>
      <w:r>
        <w:rPr>
          <w:rFonts w:ascii="Times New Roman" w:hAnsi="Times New Roman" w:cs="Times New Roman"/>
          <w:sz w:val="28"/>
          <w:szCs w:val="28"/>
        </w:rPr>
        <w:t xml:space="preserve"> установленных </w:t>
      </w:r>
      <w:r>
        <w:rPr>
          <w:rFonts w:ascii="Times New Roman" w:hAnsi="Times New Roman" w:cs="Times New Roman"/>
          <w:sz w:val="28"/>
          <w:szCs w:val="28"/>
        </w:rPr>
        <w:lastRenderedPageBreak/>
        <w:t xml:space="preserve">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w:t>
      </w:r>
      <w:proofErr w:type="gramStart"/>
      <w:r>
        <w:rPr>
          <w:rFonts w:ascii="Times New Roman" w:hAnsi="Times New Roman" w:cs="Times New Roman"/>
          <w:sz w:val="28"/>
          <w:szCs w:val="28"/>
        </w:rPr>
        <w:t xml:space="preserve">компенсационного фонда, сформированного с учетом положений </w:t>
      </w:r>
      <w:hyperlink r:id="rId7" w:history="1">
        <w:r>
          <w:rPr>
            <w:rFonts w:ascii="Times New Roman" w:hAnsi="Times New Roman" w:cs="Times New Roman"/>
            <w:color w:val="0000FF"/>
            <w:sz w:val="28"/>
            <w:szCs w:val="28"/>
          </w:rPr>
          <w:t>статьи 55.4</w:t>
        </w:r>
      </w:hyperlink>
      <w:r>
        <w:rPr>
          <w:rFonts w:ascii="Times New Roman" w:hAnsi="Times New Roman" w:cs="Times New Roman"/>
          <w:sz w:val="28"/>
          <w:szCs w:val="28"/>
        </w:rPr>
        <w:t xml:space="preserve"> и </w:t>
      </w:r>
      <w:hyperlink w:anchor="Par224" w:history="1">
        <w:r>
          <w:rPr>
            <w:rFonts w:ascii="Times New Roman" w:hAnsi="Times New Roman" w:cs="Times New Roman"/>
            <w:color w:val="0000FF"/>
            <w:sz w:val="28"/>
            <w:szCs w:val="28"/>
          </w:rPr>
          <w:t>частей 6</w:t>
        </w:r>
      </w:hyperlink>
      <w:r>
        <w:rPr>
          <w:rFonts w:ascii="Times New Roman" w:hAnsi="Times New Roman" w:cs="Times New Roman"/>
          <w:sz w:val="28"/>
          <w:szCs w:val="28"/>
        </w:rPr>
        <w:t xml:space="preserve"> и </w:t>
      </w:r>
      <w:hyperlink w:anchor="Par231" w:history="1">
        <w:r>
          <w:rPr>
            <w:rFonts w:ascii="Times New Roman" w:hAnsi="Times New Roman" w:cs="Times New Roman"/>
            <w:color w:val="0000FF"/>
            <w:sz w:val="28"/>
            <w:szCs w:val="28"/>
          </w:rPr>
          <w:t>7 статьи 55.16</w:t>
        </w:r>
      </w:hyperlink>
      <w:r>
        <w:rPr>
          <w:rFonts w:ascii="Times New Roman" w:hAnsi="Times New Roman" w:cs="Times New Roman"/>
          <w:sz w:val="28"/>
          <w:szCs w:val="28"/>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w:t>
      </w:r>
      <w:proofErr w:type="gramEnd"/>
      <w:r>
        <w:rPr>
          <w:rFonts w:ascii="Times New Roman" w:hAnsi="Times New Roman" w:cs="Times New Roman"/>
          <w:sz w:val="28"/>
          <w:szCs w:val="28"/>
        </w:rPr>
        <w:t>, а также направляет соответствующее уведомление и копии указанных документов в орган надзора за саморегулируемыми организациями.</w:t>
      </w:r>
    </w:p>
    <w:p w:rsidR="000C16FD" w:rsidRPr="00D97758" w:rsidRDefault="000C16FD" w:rsidP="000C16FD">
      <w:pPr>
        <w:autoSpaceDE w:val="0"/>
        <w:autoSpaceDN w:val="0"/>
        <w:adjustRightInd w:val="0"/>
        <w:spacing w:after="0" w:line="240" w:lineRule="auto"/>
        <w:ind w:firstLine="708"/>
        <w:jc w:val="both"/>
        <w:rPr>
          <w:rFonts w:ascii="Times New Roman" w:hAnsi="Times New Roman" w:cs="Times New Roman"/>
          <w:strike/>
          <w:color w:val="FF0000"/>
          <w:sz w:val="28"/>
          <w:szCs w:val="28"/>
        </w:rPr>
      </w:pPr>
      <w:r w:rsidRPr="00D97758">
        <w:rPr>
          <w:rFonts w:ascii="Times New Roman" w:hAnsi="Times New Roman" w:cs="Times New Roman"/>
          <w:strike/>
          <w:color w:val="FF0000"/>
          <w:sz w:val="28"/>
          <w:szCs w:val="28"/>
          <w:highlight w:val="green"/>
        </w:rPr>
        <w:t>11. В случае неисполнения саморегулируемой организацией в установленные сроки предложений Национального объединения саморегулируемых организаций соответствующего вида, указанных в части 10 настоящей статьи, Национальное объединение вправе обратиться в суд с иском об исключении сведений о такой саморегулируемой организации из государственного реестра саморегулируемых организаций.</w:t>
      </w:r>
    </w:p>
    <w:p w:rsidR="00C20064" w:rsidRPr="00C20064" w:rsidRDefault="00C20064" w:rsidP="000C16FD">
      <w:pPr>
        <w:autoSpaceDE w:val="0"/>
        <w:autoSpaceDN w:val="0"/>
        <w:adjustRightInd w:val="0"/>
        <w:spacing w:after="0" w:line="240" w:lineRule="auto"/>
        <w:ind w:firstLine="708"/>
        <w:jc w:val="both"/>
        <w:rPr>
          <w:rFonts w:ascii="Times New Roman" w:hAnsi="Times New Roman" w:cs="Times New Roman"/>
          <w:sz w:val="28"/>
          <w:szCs w:val="28"/>
        </w:rPr>
      </w:pPr>
      <w:r w:rsidRPr="00D97758">
        <w:rPr>
          <w:rFonts w:ascii="Times New Roman" w:hAnsi="Times New Roman" w:cs="Times New Roman"/>
          <w:sz w:val="28"/>
          <w:szCs w:val="28"/>
          <w:highlight w:val="yellow"/>
        </w:rPr>
        <w:t>12. Заседания органов Национальных объединений, кроме Всероссийских съездов саморегулируемых организаций могут проводиться очно, а также,  посредством электронных сре</w:t>
      </w:r>
      <w:proofErr w:type="gramStart"/>
      <w:r w:rsidRPr="00D97758">
        <w:rPr>
          <w:rFonts w:ascii="Times New Roman" w:hAnsi="Times New Roman" w:cs="Times New Roman"/>
          <w:sz w:val="28"/>
          <w:szCs w:val="28"/>
          <w:highlight w:val="yellow"/>
        </w:rPr>
        <w:t>дств св</w:t>
      </w:r>
      <w:proofErr w:type="gramEnd"/>
      <w:r w:rsidRPr="00D97758">
        <w:rPr>
          <w:rFonts w:ascii="Times New Roman" w:hAnsi="Times New Roman" w:cs="Times New Roman"/>
          <w:sz w:val="28"/>
          <w:szCs w:val="28"/>
          <w:highlight w:val="yellow"/>
        </w:rPr>
        <w:t>язи или в форме заочного голосования по строго определенным вопросам в документах  Национальных объединений.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p>
    <w:p w:rsidR="00ED6508" w:rsidRPr="00D97758" w:rsidRDefault="00ED6508" w:rsidP="00ED6508">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D97758">
        <w:rPr>
          <w:rFonts w:ascii="Times New Roman" w:hAnsi="Times New Roman" w:cs="Times New Roman"/>
          <w:b/>
          <w:sz w:val="28"/>
          <w:szCs w:val="28"/>
        </w:rPr>
        <w:t>Статья 55.21. Всероссийский съезд саморегулируемых организаций</w:t>
      </w:r>
    </w:p>
    <w:p w:rsidR="00ED6508" w:rsidRPr="00D97758" w:rsidRDefault="00ED6508" w:rsidP="00ED6508">
      <w:pPr>
        <w:autoSpaceDE w:val="0"/>
        <w:autoSpaceDN w:val="0"/>
        <w:adjustRightInd w:val="0"/>
        <w:spacing w:after="0" w:line="240" w:lineRule="auto"/>
        <w:ind w:firstLine="540"/>
        <w:jc w:val="both"/>
        <w:rPr>
          <w:rFonts w:ascii="Times New Roman" w:hAnsi="Times New Roman" w:cs="Times New Roman"/>
          <w:b/>
          <w:sz w:val="28"/>
          <w:szCs w:val="28"/>
        </w:rPr>
      </w:pP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Всероссийский съезд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принимает устав Национального объединения саморегулируемых организаций и утверждает внесение в него изменений;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избирает президента Национального объединения саморегулируемых организаций сроком на два </w:t>
      </w:r>
      <w:r w:rsidR="00C20064">
        <w:rPr>
          <w:rFonts w:ascii="Times New Roman" w:hAnsi="Times New Roman" w:cs="Times New Roman"/>
          <w:sz w:val="28"/>
          <w:szCs w:val="28"/>
        </w:rPr>
        <w:t>года, определяет его полномочия</w:t>
      </w:r>
      <w:r>
        <w:rPr>
          <w:rFonts w:ascii="Times New Roman" w:hAnsi="Times New Roman" w:cs="Times New Roman"/>
          <w:sz w:val="28"/>
          <w:szCs w:val="28"/>
        </w:rPr>
        <w:t>;</w:t>
      </w:r>
    </w:p>
    <w:p w:rsidR="00C20064" w:rsidRPr="003D7422" w:rsidRDefault="00C20064" w:rsidP="00C20064">
      <w:pPr>
        <w:autoSpaceDE w:val="0"/>
        <w:autoSpaceDN w:val="0"/>
        <w:adjustRightInd w:val="0"/>
        <w:spacing w:after="0" w:line="240" w:lineRule="auto"/>
        <w:ind w:firstLine="540"/>
        <w:jc w:val="both"/>
        <w:rPr>
          <w:rFonts w:ascii="Times New Roman" w:hAnsi="Times New Roman" w:cs="Times New Roman"/>
          <w:sz w:val="28"/>
          <w:szCs w:val="28"/>
        </w:rPr>
      </w:pPr>
      <w:r w:rsidRPr="003D7422">
        <w:rPr>
          <w:rFonts w:ascii="Times New Roman" w:hAnsi="Times New Roman" w:cs="Times New Roman"/>
          <w:sz w:val="28"/>
          <w:szCs w:val="28"/>
        </w:rPr>
        <w:t>2.2.) избирает председателя Совета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Председателя Совета Национального объединения саморегулируемых организаций более чем два срока подряд;</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утверждает смету расходов на содержание Национального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sidRPr="003D7422">
        <w:rPr>
          <w:rFonts w:ascii="Times New Roman" w:hAnsi="Times New Roman" w:cs="Times New Roman"/>
          <w:sz w:val="28"/>
          <w:szCs w:val="28"/>
        </w:rPr>
        <w:t>5) утверждает отчеты совета Национального объединения саморегулируемых организаций</w:t>
      </w:r>
      <w:r w:rsidR="003D7422" w:rsidRPr="003D7422">
        <w:rPr>
          <w:rFonts w:ascii="Times New Roman" w:hAnsi="Times New Roman" w:cs="Times New Roman"/>
          <w:sz w:val="28"/>
          <w:szCs w:val="28"/>
        </w:rPr>
        <w:t xml:space="preserve"> и Президента Объединения,</w:t>
      </w:r>
      <w:r w:rsidRPr="003D7422">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об исполнении сметы расходов на содержание Национального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утверждает регламент Съезда;</w:t>
      </w:r>
    </w:p>
    <w:p w:rsidR="003D7422" w:rsidRPr="003D7422" w:rsidRDefault="003D7422" w:rsidP="003D7422">
      <w:pPr>
        <w:pStyle w:val="a3"/>
        <w:ind w:firstLine="567"/>
        <w:jc w:val="both"/>
        <w:rPr>
          <w:rFonts w:ascii="Times New Roman" w:hAnsi="Times New Roman" w:cs="Times New Roman"/>
          <w:sz w:val="28"/>
          <w:szCs w:val="28"/>
        </w:rPr>
      </w:pPr>
      <w:r w:rsidRPr="003D7422">
        <w:rPr>
          <w:rFonts w:ascii="Times New Roman" w:hAnsi="Times New Roman" w:cs="Times New Roman"/>
          <w:sz w:val="28"/>
          <w:szCs w:val="28"/>
        </w:rPr>
        <w:t>7.1) утверждает Положение о Совете Национального объединения саморегулируемых организаций;</w:t>
      </w:r>
    </w:p>
    <w:p w:rsidR="003D7422" w:rsidRPr="003D7422" w:rsidRDefault="003D7422" w:rsidP="003D7422">
      <w:pPr>
        <w:pStyle w:val="a3"/>
        <w:ind w:firstLine="567"/>
        <w:jc w:val="both"/>
        <w:rPr>
          <w:rFonts w:ascii="Times New Roman" w:hAnsi="Times New Roman" w:cs="Times New Roman"/>
          <w:sz w:val="28"/>
          <w:szCs w:val="28"/>
        </w:rPr>
      </w:pPr>
      <w:r w:rsidRPr="003D7422">
        <w:rPr>
          <w:rFonts w:ascii="Times New Roman" w:hAnsi="Times New Roman" w:cs="Times New Roman"/>
          <w:sz w:val="28"/>
          <w:szCs w:val="28"/>
        </w:rPr>
        <w:t>7.2) утверждает Положение о Президенте  Национального объединения саморегулируемых организаций;</w:t>
      </w:r>
    </w:p>
    <w:p w:rsidR="003D7422" w:rsidRPr="003D7422" w:rsidRDefault="003D7422" w:rsidP="003D7422">
      <w:pPr>
        <w:pStyle w:val="a3"/>
        <w:ind w:firstLine="567"/>
        <w:jc w:val="both"/>
        <w:rPr>
          <w:rFonts w:ascii="Times New Roman" w:hAnsi="Times New Roman" w:cs="Times New Roman"/>
          <w:sz w:val="28"/>
          <w:szCs w:val="28"/>
        </w:rPr>
      </w:pPr>
      <w:r>
        <w:rPr>
          <w:rFonts w:ascii="Times New Roman" w:hAnsi="Times New Roman" w:cs="Times New Roman"/>
          <w:sz w:val="28"/>
          <w:szCs w:val="28"/>
        </w:rPr>
        <w:t>7.3)</w:t>
      </w:r>
      <w:r w:rsidRPr="003D7422">
        <w:rPr>
          <w:rFonts w:ascii="Times New Roman" w:hAnsi="Times New Roman" w:cs="Times New Roman"/>
          <w:sz w:val="28"/>
          <w:szCs w:val="28"/>
        </w:rPr>
        <w:t xml:space="preserve">  утверждает Положение о Ревизионной комиссии   Национального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определяет место нахождения </w:t>
      </w:r>
      <w:r w:rsidR="00E143FF" w:rsidRPr="00E143FF">
        <w:rPr>
          <w:rFonts w:ascii="Times New Roman" w:hAnsi="Times New Roman" w:cs="Times New Roman"/>
          <w:sz w:val="28"/>
          <w:szCs w:val="28"/>
        </w:rPr>
        <w:t>исполнительного органа</w:t>
      </w:r>
      <w:r>
        <w:rPr>
          <w:rFonts w:ascii="Times New Roman" w:hAnsi="Times New Roman" w:cs="Times New Roman"/>
          <w:sz w:val="28"/>
          <w:szCs w:val="28"/>
        </w:rPr>
        <w:t xml:space="preserve"> Национального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осуществляет иные предусмотренные уставом Национального объединения саморегулируемых организаций функции.</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sidRPr="00E143FF">
        <w:rPr>
          <w:rFonts w:ascii="Times New Roman" w:hAnsi="Times New Roman" w:cs="Times New Roman"/>
          <w:sz w:val="28"/>
          <w:szCs w:val="28"/>
        </w:rPr>
        <w:t xml:space="preserve">4. Решения по вопросам избрания </w:t>
      </w:r>
      <w:r w:rsidR="00E143FF" w:rsidRPr="00E143FF">
        <w:rPr>
          <w:rFonts w:ascii="Times New Roman" w:hAnsi="Times New Roman" w:cs="Times New Roman"/>
          <w:sz w:val="28"/>
          <w:szCs w:val="28"/>
        </w:rPr>
        <w:t xml:space="preserve">Председателя Совета Национального объединения саморегулируемых организаций, </w:t>
      </w:r>
      <w:r w:rsidRPr="00E143FF">
        <w:rPr>
          <w:rFonts w:ascii="Times New Roman" w:hAnsi="Times New Roman" w:cs="Times New Roman"/>
          <w:sz w:val="28"/>
          <w:szCs w:val="28"/>
        </w:rPr>
        <w:t>президента Национального объединения саморегулируемых организаций, определения</w:t>
      </w:r>
      <w:r>
        <w:rPr>
          <w:rFonts w:ascii="Times New Roman" w:hAnsi="Times New Roman" w:cs="Times New Roman"/>
          <w:sz w:val="28"/>
          <w:szCs w:val="28"/>
        </w:rPr>
        <w:t xml:space="preserve"> размеров отчислений саморегулируемых организаций на нужды Национального объединения саморегулируемых организаций считаются </w:t>
      </w:r>
      <w:r>
        <w:rPr>
          <w:rFonts w:ascii="Times New Roman" w:hAnsi="Times New Roman" w:cs="Times New Roman"/>
          <w:sz w:val="28"/>
          <w:szCs w:val="28"/>
        </w:rPr>
        <w:lastRenderedPageBreak/>
        <w:t>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p>
    <w:p w:rsidR="00ED6508" w:rsidRPr="00D97758" w:rsidRDefault="00ED6508" w:rsidP="00ED6508">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D97758">
        <w:rPr>
          <w:rFonts w:ascii="Times New Roman" w:hAnsi="Times New Roman" w:cs="Times New Roman"/>
          <w:b/>
          <w:sz w:val="28"/>
          <w:szCs w:val="28"/>
        </w:rPr>
        <w:t>Статья 55.22. Совет Национального объединения саморегулируемых организаций</w:t>
      </w:r>
    </w:p>
    <w:p w:rsidR="00ED6508" w:rsidRPr="00D97758" w:rsidRDefault="00ED6508" w:rsidP="00ED6508">
      <w:pPr>
        <w:autoSpaceDE w:val="0"/>
        <w:autoSpaceDN w:val="0"/>
        <w:adjustRightInd w:val="0"/>
        <w:spacing w:after="0" w:line="240" w:lineRule="auto"/>
        <w:ind w:firstLine="540"/>
        <w:jc w:val="both"/>
        <w:rPr>
          <w:rFonts w:ascii="Times New Roman" w:hAnsi="Times New Roman" w:cs="Times New Roman"/>
          <w:b/>
          <w:sz w:val="28"/>
          <w:szCs w:val="28"/>
        </w:rPr>
      </w:pPr>
    </w:p>
    <w:p w:rsidR="00ED6508" w:rsidRPr="00E20905"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sidRPr="00E20905">
        <w:rPr>
          <w:rFonts w:ascii="Times New Roman" w:hAnsi="Times New Roman" w:cs="Times New Roman"/>
          <w:sz w:val="28"/>
          <w:szCs w:val="28"/>
        </w:rPr>
        <w:t xml:space="preserve">1. </w:t>
      </w:r>
      <w:r w:rsidR="00E20905" w:rsidRPr="00E20905">
        <w:rPr>
          <w:rFonts w:ascii="Times New Roman" w:hAnsi="Times New Roman" w:cs="Times New Roman"/>
          <w:sz w:val="28"/>
          <w:szCs w:val="28"/>
        </w:rPr>
        <w:t>Совет Национального объединения саморегулируемых организаций является постоянно действующим коллегиальным  органом управления Национального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20905" w:rsidRPr="00084099" w:rsidRDefault="00ED6508" w:rsidP="00084099">
      <w:pPr>
        <w:pStyle w:val="a3"/>
        <w:ind w:firstLine="567"/>
        <w:jc w:val="both"/>
        <w:rPr>
          <w:rFonts w:ascii="Times New Roman" w:hAnsi="Times New Roman" w:cs="Times New Roman"/>
          <w:sz w:val="28"/>
          <w:szCs w:val="28"/>
        </w:rPr>
      </w:pPr>
      <w:r w:rsidRPr="00084099">
        <w:rPr>
          <w:rFonts w:ascii="Times New Roman" w:hAnsi="Times New Roman" w:cs="Times New Roman"/>
          <w:sz w:val="28"/>
          <w:szCs w:val="28"/>
        </w:rPr>
        <w:t>2.1</w:t>
      </w:r>
      <w:r w:rsidR="00E20905" w:rsidRPr="00084099">
        <w:rPr>
          <w:rFonts w:ascii="Times New Roman" w:hAnsi="Times New Roman" w:cs="Times New Roman"/>
          <w:sz w:val="28"/>
          <w:szCs w:val="28"/>
        </w:rPr>
        <w:t>. Председатель Совета Национального объединения саморегулируемых организаций:</w:t>
      </w:r>
    </w:p>
    <w:p w:rsidR="00E20905" w:rsidRPr="00084099" w:rsidRDefault="00E20905" w:rsidP="00084099">
      <w:pPr>
        <w:pStyle w:val="a3"/>
        <w:ind w:firstLine="567"/>
        <w:jc w:val="both"/>
        <w:rPr>
          <w:rFonts w:ascii="Times New Roman" w:hAnsi="Times New Roman" w:cs="Times New Roman"/>
          <w:sz w:val="28"/>
          <w:szCs w:val="28"/>
        </w:rPr>
      </w:pPr>
      <w:r w:rsidRPr="00084099">
        <w:rPr>
          <w:rFonts w:ascii="Times New Roman" w:hAnsi="Times New Roman" w:cs="Times New Roman"/>
          <w:sz w:val="28"/>
          <w:szCs w:val="28"/>
        </w:rPr>
        <w:t>2.1.1) руководит работой Совета;</w:t>
      </w:r>
    </w:p>
    <w:p w:rsidR="00ED6508" w:rsidRPr="00084099" w:rsidRDefault="00E20905" w:rsidP="00084099">
      <w:pPr>
        <w:pStyle w:val="a3"/>
        <w:ind w:firstLine="567"/>
        <w:jc w:val="both"/>
        <w:rPr>
          <w:rFonts w:ascii="Times New Roman" w:hAnsi="Times New Roman" w:cs="Times New Roman"/>
          <w:sz w:val="28"/>
          <w:szCs w:val="28"/>
        </w:rPr>
      </w:pPr>
      <w:r w:rsidRPr="00084099">
        <w:rPr>
          <w:rFonts w:ascii="Times New Roman" w:hAnsi="Times New Roman" w:cs="Times New Roman"/>
          <w:sz w:val="28"/>
          <w:szCs w:val="28"/>
        </w:rPr>
        <w:t xml:space="preserve">2.1.2)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 </w:t>
      </w:r>
    </w:p>
    <w:p w:rsidR="00F93C72" w:rsidRPr="00F93C72" w:rsidRDefault="00ED6508"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 xml:space="preserve">3. </w:t>
      </w:r>
      <w:r w:rsidR="00F93C72" w:rsidRPr="00F93C72">
        <w:rPr>
          <w:rFonts w:ascii="Times New Roman" w:hAnsi="Times New Roman" w:cs="Times New Roman"/>
          <w:sz w:val="28"/>
          <w:szCs w:val="28"/>
        </w:rPr>
        <w:t>Совет Национального объединения саморегулируемых организаций:</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1) обсуждает вопросы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 xml:space="preserve">2) имеет право создавать и утверждать Положения об обособленных подразделениях совета  (Комитетов), основной задачей которых является  формирования предложений по вопросам выработки  государственной политики в области деятельности Национального объединения саморегулируемых организаций;  </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3) рассматривает обращения, ходатайства, жалобы саморегулируемых организаций соответствующих видов, а также жалобы иных лиц на действия (бездействие) саморегулируемых организаций соответствующих видов;</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4) размещает средства компенсационного фонда саморегулируемой организации, в случае её ликвидации, зачисленные на счет Национального объединения саморегулируемых организаций соответствующего вида;</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 xml:space="preserve">5) созывает не реже чем </w:t>
      </w:r>
      <w:r w:rsidRPr="00D97758">
        <w:rPr>
          <w:rFonts w:ascii="Times New Roman" w:hAnsi="Times New Roman" w:cs="Times New Roman"/>
          <w:sz w:val="28"/>
          <w:szCs w:val="28"/>
          <w:highlight w:val="yellow"/>
        </w:rPr>
        <w:t>один раз в два года</w:t>
      </w:r>
      <w:r w:rsidRPr="00F93C72">
        <w:rPr>
          <w:rFonts w:ascii="Times New Roman" w:hAnsi="Times New Roman" w:cs="Times New Roman"/>
          <w:sz w:val="28"/>
          <w:szCs w:val="28"/>
        </w:rPr>
        <w:t xml:space="preserve"> Всероссийский съезд саморегулируемых организаций, формирует его повестку дня;</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6) утверждает норму представительства от саморегулируемых организаций на Съезд;</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lastRenderedPageBreak/>
        <w:t>7) утверждает регламент совета Национального объединения саморегулируемых организаций;</w:t>
      </w:r>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8) определяет размер вознаграждения президента и вице-президентов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93C72" w:rsidRPr="00F93C72" w:rsidRDefault="00F93C72" w:rsidP="00F93C72">
      <w:pPr>
        <w:pStyle w:val="a3"/>
        <w:ind w:firstLine="567"/>
        <w:jc w:val="both"/>
        <w:rPr>
          <w:rFonts w:ascii="Times New Roman" w:hAnsi="Times New Roman" w:cs="Times New Roman"/>
          <w:sz w:val="28"/>
          <w:szCs w:val="28"/>
        </w:rPr>
      </w:pPr>
      <w:proofErr w:type="gramStart"/>
      <w:r w:rsidRPr="00F93C72">
        <w:rPr>
          <w:rFonts w:ascii="Times New Roman" w:hAnsi="Times New Roman" w:cs="Times New Roman"/>
          <w:sz w:val="28"/>
          <w:szCs w:val="28"/>
        </w:rPr>
        <w:t xml:space="preserve">9)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r:id="rId8" w:history="1">
        <w:r w:rsidRPr="00F93C72">
          <w:rPr>
            <w:rStyle w:val="a5"/>
            <w:rFonts w:ascii="Times New Roman" w:hAnsi="Times New Roman" w:cs="Times New Roman"/>
            <w:color w:val="FF0000"/>
            <w:sz w:val="28"/>
            <w:szCs w:val="28"/>
          </w:rPr>
          <w:t>статьей 60</w:t>
        </w:r>
      </w:hyperlink>
      <w:r w:rsidRPr="00F93C72">
        <w:rPr>
          <w:rFonts w:ascii="Times New Roman" w:hAnsi="Times New Roman" w:cs="Times New Roman"/>
          <w:sz w:val="28"/>
          <w:szCs w:val="28"/>
        </w:rPr>
        <w:t xml:space="preserve"> настоящего Кодекса;</w:t>
      </w:r>
      <w:proofErr w:type="gramEnd"/>
    </w:p>
    <w:p w:rsidR="00F93C72" w:rsidRPr="00F93C72" w:rsidRDefault="00F93C72" w:rsidP="00F93C72">
      <w:pPr>
        <w:pStyle w:val="a3"/>
        <w:ind w:firstLine="567"/>
        <w:jc w:val="both"/>
        <w:rPr>
          <w:rFonts w:ascii="Times New Roman" w:hAnsi="Times New Roman" w:cs="Times New Roman"/>
          <w:sz w:val="28"/>
          <w:szCs w:val="28"/>
        </w:rPr>
      </w:pPr>
      <w:r w:rsidRPr="00F93C72">
        <w:rPr>
          <w:rFonts w:ascii="Times New Roman" w:hAnsi="Times New Roman" w:cs="Times New Roman"/>
          <w:sz w:val="28"/>
          <w:szCs w:val="28"/>
        </w:rPr>
        <w:t>10) осуществляет иные предусмотренные уставом Национального объединения саморегулируемых организаций функции, не входящие в функции Всероссийского съезда и Единоличного органа управления</w:t>
      </w:r>
      <w:r w:rsidRPr="00F93C72">
        <w:rPr>
          <w:rFonts w:ascii="Times New Roman" w:eastAsia="Calibri" w:hAnsi="Times New Roman" w:cs="Times New Roman"/>
          <w:sz w:val="28"/>
          <w:szCs w:val="28"/>
        </w:rPr>
        <w:t xml:space="preserve"> Национального объединения</w:t>
      </w:r>
      <w:r w:rsidRPr="00F93C72">
        <w:rPr>
          <w:rFonts w:ascii="Times New Roman" w:hAnsi="Times New Roman" w:cs="Times New Roman"/>
          <w:sz w:val="28"/>
          <w:szCs w:val="28"/>
        </w:rPr>
        <w:t xml:space="preserve">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неисполнения советом Национального объединения саморегулируемых организаций </w:t>
      </w:r>
      <w:proofErr w:type="gramStart"/>
      <w:r>
        <w:rPr>
          <w:rFonts w:ascii="Times New Roman" w:hAnsi="Times New Roman" w:cs="Times New Roman"/>
          <w:sz w:val="28"/>
          <w:szCs w:val="28"/>
        </w:rPr>
        <w:t>требований настоящего Кодекса полномочия совета Национального объединения</w:t>
      </w:r>
      <w:proofErr w:type="gramEnd"/>
      <w:r>
        <w:rPr>
          <w:rFonts w:ascii="Times New Roman" w:hAnsi="Times New Roman" w:cs="Times New Roman"/>
          <w:sz w:val="28"/>
          <w:szCs w:val="28"/>
        </w:rPr>
        <w:t xml:space="preserve">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Заседания совета Национального объединения саморегулируемых </w:t>
      </w:r>
      <w:r w:rsidRPr="00D72F42">
        <w:rPr>
          <w:rFonts w:ascii="Times New Roman" w:hAnsi="Times New Roman" w:cs="Times New Roman"/>
          <w:sz w:val="28"/>
          <w:szCs w:val="28"/>
        </w:rPr>
        <w:t xml:space="preserve">организаций созываются </w:t>
      </w:r>
      <w:r w:rsidR="00D72F42" w:rsidRPr="00D72F42">
        <w:rPr>
          <w:rFonts w:ascii="Times New Roman" w:hAnsi="Times New Roman" w:cs="Times New Roman"/>
          <w:sz w:val="28"/>
          <w:szCs w:val="28"/>
        </w:rPr>
        <w:t>Председателем совета</w:t>
      </w:r>
      <w:r w:rsidRPr="00D72F42">
        <w:rPr>
          <w:rFonts w:ascii="Times New Roman" w:hAnsi="Times New Roman" w:cs="Times New Roman"/>
          <w:sz w:val="28"/>
          <w:szCs w:val="28"/>
        </w:rPr>
        <w:t xml:space="preserve"> Национального</w:t>
      </w:r>
      <w:r>
        <w:rPr>
          <w:rFonts w:ascii="Times New Roman" w:hAnsi="Times New Roman" w:cs="Times New Roman"/>
          <w:sz w:val="28"/>
          <w:szCs w:val="28"/>
        </w:rPr>
        <w:t xml:space="preserve">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D6508" w:rsidRDefault="00ED6508" w:rsidP="00ED6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72F42" w:rsidRDefault="00D72F42" w:rsidP="00ED6508">
      <w:pPr>
        <w:autoSpaceDE w:val="0"/>
        <w:autoSpaceDN w:val="0"/>
        <w:adjustRightInd w:val="0"/>
        <w:spacing w:after="0" w:line="240" w:lineRule="auto"/>
        <w:ind w:firstLine="540"/>
        <w:jc w:val="both"/>
        <w:rPr>
          <w:rFonts w:ascii="Times New Roman" w:hAnsi="Times New Roman" w:cs="Times New Roman"/>
          <w:sz w:val="28"/>
          <w:szCs w:val="28"/>
        </w:rPr>
      </w:pPr>
      <w:r w:rsidRPr="00D72F42">
        <w:rPr>
          <w:rFonts w:ascii="Times New Roman" w:hAnsi="Times New Roman" w:cs="Times New Roman"/>
          <w:sz w:val="28"/>
          <w:szCs w:val="28"/>
        </w:rPr>
        <w:t>7. Члены Совета Объединения не вправе передавать голос по доверенности другим лицам для участия в работе Совета Национального объединения саморегулируемых организаций.</w:t>
      </w:r>
    </w:p>
    <w:p w:rsidR="00D97758" w:rsidRPr="00D72F42" w:rsidRDefault="00D97758" w:rsidP="00ED6508">
      <w:pPr>
        <w:autoSpaceDE w:val="0"/>
        <w:autoSpaceDN w:val="0"/>
        <w:adjustRightInd w:val="0"/>
        <w:spacing w:after="0" w:line="240" w:lineRule="auto"/>
        <w:ind w:firstLine="540"/>
        <w:jc w:val="both"/>
        <w:rPr>
          <w:rFonts w:ascii="Times New Roman" w:hAnsi="Times New Roman" w:cs="Times New Roman"/>
          <w:sz w:val="28"/>
          <w:szCs w:val="28"/>
        </w:rPr>
      </w:pPr>
    </w:p>
    <w:p w:rsidR="00D97758" w:rsidRDefault="00D97758" w:rsidP="00D72F42">
      <w:pPr>
        <w:pStyle w:val="a3"/>
        <w:ind w:firstLine="567"/>
        <w:jc w:val="both"/>
        <w:rPr>
          <w:rFonts w:ascii="Times New Roman" w:hAnsi="Times New Roman" w:cs="Times New Roman"/>
          <w:b/>
          <w:sz w:val="28"/>
          <w:szCs w:val="28"/>
        </w:rPr>
      </w:pPr>
    </w:p>
    <w:p w:rsidR="00D97758" w:rsidRDefault="00D97758" w:rsidP="00D72F42">
      <w:pPr>
        <w:pStyle w:val="a3"/>
        <w:ind w:firstLine="567"/>
        <w:jc w:val="both"/>
        <w:rPr>
          <w:rFonts w:ascii="Times New Roman" w:hAnsi="Times New Roman" w:cs="Times New Roman"/>
          <w:b/>
          <w:sz w:val="28"/>
          <w:szCs w:val="28"/>
        </w:rPr>
      </w:pPr>
    </w:p>
    <w:p w:rsidR="00D72F42" w:rsidRPr="00D97758" w:rsidRDefault="00D97758" w:rsidP="00D72F42">
      <w:pPr>
        <w:pStyle w:val="a3"/>
        <w:ind w:firstLine="567"/>
        <w:jc w:val="both"/>
        <w:rPr>
          <w:rFonts w:ascii="Times New Roman" w:hAnsi="Times New Roman" w:cs="Times New Roman"/>
          <w:b/>
          <w:sz w:val="28"/>
          <w:szCs w:val="28"/>
        </w:rPr>
      </w:pPr>
      <w:r w:rsidRPr="00D97758">
        <w:rPr>
          <w:rFonts w:ascii="Times New Roman" w:hAnsi="Times New Roman" w:cs="Times New Roman"/>
          <w:b/>
          <w:sz w:val="28"/>
          <w:szCs w:val="28"/>
        </w:rPr>
        <w:lastRenderedPageBreak/>
        <w:t xml:space="preserve">СТАТЬЯ </w:t>
      </w:r>
      <w:r w:rsidR="00D72F42" w:rsidRPr="00D97758">
        <w:rPr>
          <w:rFonts w:ascii="Times New Roman" w:hAnsi="Times New Roman" w:cs="Times New Roman"/>
          <w:b/>
          <w:sz w:val="28"/>
          <w:szCs w:val="28"/>
        </w:rPr>
        <w:t>55.</w:t>
      </w:r>
      <w:r w:rsidR="00D72F42" w:rsidRPr="00D97758">
        <w:rPr>
          <w:rFonts w:ascii="Times New Roman" w:hAnsi="Times New Roman" w:cs="Times New Roman"/>
          <w:b/>
          <w:sz w:val="28"/>
          <w:szCs w:val="28"/>
          <w:vertAlign w:val="superscript"/>
        </w:rPr>
        <w:t xml:space="preserve">22.1 </w:t>
      </w:r>
      <w:r w:rsidR="00D72F42" w:rsidRPr="00D97758">
        <w:rPr>
          <w:rFonts w:ascii="Times New Roman" w:hAnsi="Times New Roman" w:cs="Times New Roman"/>
          <w:b/>
          <w:sz w:val="28"/>
          <w:szCs w:val="28"/>
        </w:rPr>
        <w:t>Единоличный исполнительный орган Национального объединения саморегулируемых организаций</w:t>
      </w:r>
    </w:p>
    <w:p w:rsidR="00D72F42" w:rsidRPr="00D72F42" w:rsidRDefault="00D72F42" w:rsidP="00D72F42">
      <w:pPr>
        <w:pStyle w:val="a3"/>
        <w:ind w:firstLine="567"/>
        <w:jc w:val="both"/>
        <w:rPr>
          <w:rFonts w:ascii="Times New Roman" w:hAnsi="Times New Roman" w:cs="Times New Roman"/>
          <w:sz w:val="28"/>
          <w:szCs w:val="28"/>
        </w:rPr>
      </w:pP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1. Единоличным и</w:t>
      </w:r>
      <w:r w:rsidRPr="00D72F42">
        <w:rPr>
          <w:rFonts w:ascii="Times New Roman" w:eastAsia="Calibri" w:hAnsi="Times New Roman" w:cs="Times New Roman"/>
          <w:sz w:val="28"/>
          <w:szCs w:val="28"/>
        </w:rPr>
        <w:t xml:space="preserve">сполнительным органом национального объединения </w:t>
      </w:r>
      <w:r w:rsidRPr="00D72F42">
        <w:rPr>
          <w:rFonts w:ascii="Times New Roman" w:hAnsi="Times New Roman" w:cs="Times New Roman"/>
          <w:sz w:val="28"/>
          <w:szCs w:val="28"/>
        </w:rPr>
        <w:t xml:space="preserve">саморегулируемых организаций </w:t>
      </w:r>
      <w:r w:rsidRPr="00D72F42">
        <w:rPr>
          <w:rFonts w:ascii="Times New Roman" w:eastAsia="Calibri" w:hAnsi="Times New Roman" w:cs="Times New Roman"/>
          <w:sz w:val="28"/>
          <w:szCs w:val="28"/>
        </w:rPr>
        <w:t>является Президент Национального объединения</w:t>
      </w:r>
      <w:r w:rsidRPr="00D72F42">
        <w:rPr>
          <w:rFonts w:ascii="Times New Roman" w:hAnsi="Times New Roman" w:cs="Times New Roman"/>
          <w:sz w:val="28"/>
          <w:szCs w:val="28"/>
        </w:rPr>
        <w:t xml:space="preserve"> саморегулируемых организаций </w:t>
      </w:r>
      <w:r w:rsidRPr="00D72F42">
        <w:rPr>
          <w:rFonts w:ascii="Times New Roman" w:eastAsia="Calibri" w:hAnsi="Times New Roman" w:cs="Times New Roman"/>
          <w:sz w:val="28"/>
          <w:szCs w:val="28"/>
        </w:rPr>
        <w:t>.</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 xml:space="preserve">2. Президент Национального объединения: </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 xml:space="preserve">1) </w:t>
      </w:r>
      <w:proofErr w:type="gramStart"/>
      <w:r w:rsidRPr="00D72F42">
        <w:rPr>
          <w:rFonts w:ascii="Times New Roman" w:hAnsi="Times New Roman" w:cs="Times New Roman"/>
          <w:sz w:val="28"/>
          <w:szCs w:val="28"/>
        </w:rPr>
        <w:t>подотчётен</w:t>
      </w:r>
      <w:proofErr w:type="gramEnd"/>
      <w:r w:rsidRPr="00D72F42">
        <w:rPr>
          <w:rFonts w:ascii="Times New Roman" w:hAnsi="Times New Roman" w:cs="Times New Roman"/>
          <w:sz w:val="28"/>
          <w:szCs w:val="28"/>
        </w:rPr>
        <w:t xml:space="preserve"> Всероссийскому съезду саморегулируемых организаций;</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2) действует на основании Устава, Положения о Президенте Национального объединения саморегулируемых организаций, принимаемого Съездом;</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3)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eastAsia="Calibri" w:hAnsi="Times New Roman" w:cs="Times New Roman"/>
          <w:sz w:val="28"/>
          <w:szCs w:val="28"/>
        </w:rPr>
        <w:t xml:space="preserve">4)  </w:t>
      </w:r>
      <w:r w:rsidRPr="00D72F42">
        <w:rPr>
          <w:rFonts w:ascii="Times New Roman" w:hAnsi="Times New Roman" w:cs="Times New Roman"/>
          <w:sz w:val="28"/>
          <w:szCs w:val="28"/>
        </w:rPr>
        <w:t>назначает первого вице-президента и не более 3-х вице-президентов, осуществляющих свою деятельность по основному месту работы и на постоянной основе;</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5)   формирует администрацию Национального объединения саморегулируемых организаций, утверждает положения о структурных подразделениях  администрации, должностные инструкции вице-президентов и других работников администрации;</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 xml:space="preserve">5) организует выполнение задач и функций Национального объединения саморегулируемых организаций; </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6) организует информационное обеспечение саморегулируемых организаций и информационную открытость Национального объединения саморегулируемых организаций;</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7) руководит методической деятельностью Национального объединения саморегулируемых организаций;</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8) распоряжается имуществом Национального объединения саморегулируемых организаций в соответствии со сметой и с назначением имущества;</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9) утверждает регламент работы  исполнительного органа  Национального объединения саморегулируемых организаций и штатное расписание аппарата Президента Национального объединения саморегулируемых организаций;</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10) организует работу исполнительного орган</w:t>
      </w:r>
      <w:r w:rsidR="00D97758">
        <w:rPr>
          <w:rFonts w:ascii="Times New Roman" w:hAnsi="Times New Roman" w:cs="Times New Roman"/>
          <w:sz w:val="28"/>
          <w:szCs w:val="28"/>
        </w:rPr>
        <w:t xml:space="preserve">а, </w:t>
      </w:r>
      <w:proofErr w:type="gramStart"/>
      <w:r w:rsidR="00D97758">
        <w:rPr>
          <w:rFonts w:ascii="Times New Roman" w:hAnsi="Times New Roman" w:cs="Times New Roman"/>
          <w:sz w:val="28"/>
          <w:szCs w:val="28"/>
        </w:rPr>
        <w:t>создаёт условия и обеспечиваю</w:t>
      </w:r>
      <w:r w:rsidRPr="00D72F42">
        <w:rPr>
          <w:rFonts w:ascii="Times New Roman" w:hAnsi="Times New Roman" w:cs="Times New Roman"/>
          <w:sz w:val="28"/>
          <w:szCs w:val="28"/>
        </w:rPr>
        <w:t>т</w:t>
      </w:r>
      <w:proofErr w:type="gramEnd"/>
      <w:r w:rsidRPr="00D72F42">
        <w:rPr>
          <w:rFonts w:ascii="Times New Roman" w:hAnsi="Times New Roman" w:cs="Times New Roman"/>
          <w:sz w:val="28"/>
          <w:szCs w:val="28"/>
        </w:rPr>
        <w:t xml:space="preserve"> работу и функционирование всех органов управления Национального объединения саморегулируемых организаций и подотчётных им специализированных органов.</w:t>
      </w:r>
    </w:p>
    <w:p w:rsidR="00D72F42" w:rsidRPr="00D72F42"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 xml:space="preserve">3. Президент, вице-президенты и другие должностные лица Национального объединения саморегулируемых организаций не вправе быть членами в любых органах управления саморегулируемых </w:t>
      </w:r>
      <w:r w:rsidRPr="00D72F42">
        <w:rPr>
          <w:rFonts w:ascii="Times New Roman" w:hAnsi="Times New Roman" w:cs="Times New Roman"/>
          <w:sz w:val="28"/>
          <w:szCs w:val="28"/>
        </w:rPr>
        <w:lastRenderedPageBreak/>
        <w:t xml:space="preserve">организаций и входить в состав исполнительных и  коллегиальных органов управления других юридических лиц. </w:t>
      </w:r>
    </w:p>
    <w:p w:rsidR="00637C2F" w:rsidRDefault="00D72F42" w:rsidP="00D72F42">
      <w:pPr>
        <w:pStyle w:val="a3"/>
        <w:ind w:firstLine="567"/>
        <w:jc w:val="both"/>
        <w:rPr>
          <w:rFonts w:ascii="Times New Roman" w:hAnsi="Times New Roman" w:cs="Times New Roman"/>
          <w:sz w:val="28"/>
          <w:szCs w:val="28"/>
        </w:rPr>
      </w:pPr>
      <w:r w:rsidRPr="00D72F42">
        <w:rPr>
          <w:rFonts w:ascii="Times New Roman" w:hAnsi="Times New Roman" w:cs="Times New Roman"/>
          <w:sz w:val="28"/>
          <w:szCs w:val="28"/>
        </w:rPr>
        <w:t>4. С Президентом Национального объединения саморегулируемых организаций заключает срочный трудовой договор по основному месту работы на постоянной основе на срок своих полномочий Председатель Совета Национального объединения саморегулируемых организаций.</w:t>
      </w:r>
    </w:p>
    <w:p w:rsidR="00D72F42" w:rsidRPr="00D97758" w:rsidRDefault="00D72F42" w:rsidP="00D72F42">
      <w:pPr>
        <w:pStyle w:val="a3"/>
        <w:ind w:firstLine="567"/>
        <w:jc w:val="both"/>
        <w:rPr>
          <w:rFonts w:ascii="Times New Roman" w:hAnsi="Times New Roman" w:cs="Times New Roman"/>
          <w:b/>
          <w:sz w:val="28"/>
          <w:szCs w:val="28"/>
        </w:rPr>
      </w:pPr>
    </w:p>
    <w:p w:rsidR="002A1A0D" w:rsidRPr="00D97758" w:rsidRDefault="00D97758" w:rsidP="002A1A0D">
      <w:pPr>
        <w:pStyle w:val="a3"/>
        <w:ind w:firstLine="567"/>
        <w:jc w:val="both"/>
        <w:rPr>
          <w:rFonts w:ascii="Times New Roman" w:hAnsi="Times New Roman" w:cs="Times New Roman"/>
          <w:b/>
          <w:sz w:val="28"/>
          <w:szCs w:val="28"/>
        </w:rPr>
      </w:pPr>
      <w:r w:rsidRPr="00D97758">
        <w:rPr>
          <w:rFonts w:ascii="Times New Roman" w:hAnsi="Times New Roman" w:cs="Times New Roman"/>
          <w:b/>
          <w:sz w:val="28"/>
          <w:szCs w:val="28"/>
        </w:rPr>
        <w:t xml:space="preserve">Статья </w:t>
      </w:r>
      <w:r w:rsidR="002A1A0D" w:rsidRPr="00D97758">
        <w:rPr>
          <w:rFonts w:ascii="Times New Roman" w:hAnsi="Times New Roman" w:cs="Times New Roman"/>
          <w:b/>
          <w:sz w:val="28"/>
          <w:szCs w:val="28"/>
        </w:rPr>
        <w:t>55.22</w:t>
      </w:r>
      <w:r w:rsidR="002A1A0D" w:rsidRPr="00D97758">
        <w:rPr>
          <w:rFonts w:ascii="Times New Roman" w:hAnsi="Times New Roman" w:cs="Times New Roman"/>
          <w:b/>
          <w:sz w:val="28"/>
          <w:szCs w:val="28"/>
          <w:vertAlign w:val="superscript"/>
        </w:rPr>
        <w:t>2</w:t>
      </w:r>
      <w:r w:rsidR="002A1A0D" w:rsidRPr="00D97758">
        <w:rPr>
          <w:rFonts w:ascii="Times New Roman" w:hAnsi="Times New Roman" w:cs="Times New Roman"/>
          <w:b/>
          <w:sz w:val="28"/>
          <w:szCs w:val="28"/>
        </w:rPr>
        <w:t xml:space="preserve"> Контролирующий орган Национального объединения</w:t>
      </w:r>
    </w:p>
    <w:p w:rsidR="002A1A0D" w:rsidRPr="002A1A0D" w:rsidRDefault="002A1A0D" w:rsidP="002A1A0D">
      <w:pPr>
        <w:pStyle w:val="a3"/>
        <w:ind w:firstLine="567"/>
        <w:jc w:val="both"/>
        <w:rPr>
          <w:rFonts w:ascii="Times New Roman" w:hAnsi="Times New Roman" w:cs="Times New Roman"/>
          <w:sz w:val="28"/>
          <w:szCs w:val="28"/>
        </w:rPr>
      </w:pPr>
    </w:p>
    <w:p w:rsidR="002A1A0D" w:rsidRPr="002A1A0D" w:rsidRDefault="002A1A0D" w:rsidP="002A1A0D">
      <w:pPr>
        <w:pStyle w:val="a3"/>
        <w:ind w:firstLine="567"/>
        <w:jc w:val="both"/>
        <w:rPr>
          <w:rFonts w:ascii="Times New Roman" w:hAnsi="Times New Roman" w:cs="Times New Roman"/>
          <w:sz w:val="28"/>
          <w:szCs w:val="28"/>
        </w:rPr>
      </w:pPr>
      <w:r w:rsidRPr="002A1A0D">
        <w:rPr>
          <w:rFonts w:ascii="Times New Roman" w:hAnsi="Times New Roman" w:cs="Times New Roman"/>
          <w:sz w:val="28"/>
          <w:szCs w:val="28"/>
        </w:rPr>
        <w:t xml:space="preserve">1. Контролирующим органом Национального объединения является </w:t>
      </w:r>
      <w:bookmarkStart w:id="1" w:name="_GoBack"/>
      <w:bookmarkEnd w:id="1"/>
      <w:r w:rsidRPr="002A1A0D">
        <w:rPr>
          <w:rFonts w:ascii="Times New Roman" w:hAnsi="Times New Roman" w:cs="Times New Roman"/>
          <w:sz w:val="28"/>
          <w:szCs w:val="28"/>
        </w:rPr>
        <w:t>Ревизионная комиссия Национального объединения.</w:t>
      </w:r>
    </w:p>
    <w:p w:rsidR="002A1A0D" w:rsidRPr="002A1A0D" w:rsidRDefault="002A1A0D" w:rsidP="002A1A0D">
      <w:pPr>
        <w:pStyle w:val="a3"/>
        <w:ind w:firstLine="567"/>
        <w:jc w:val="both"/>
        <w:rPr>
          <w:rFonts w:ascii="Times New Roman" w:hAnsi="Times New Roman" w:cs="Times New Roman"/>
          <w:sz w:val="28"/>
          <w:szCs w:val="28"/>
        </w:rPr>
      </w:pPr>
      <w:r w:rsidRPr="002A1A0D">
        <w:rPr>
          <w:rFonts w:ascii="Times New Roman" w:hAnsi="Times New Roman" w:cs="Times New Roman"/>
          <w:sz w:val="28"/>
          <w:szCs w:val="28"/>
        </w:rPr>
        <w:t>2. Члены Ревизионной комиссии  не вправе передавать голос по доверенности другим лицам, исполняющим свои функции на общественных началах и избираемых тайным голосованием на Съезде саморегулируемых организаций.</w:t>
      </w:r>
    </w:p>
    <w:p w:rsidR="002A1A0D" w:rsidRPr="002A1A0D" w:rsidRDefault="002A1A0D">
      <w:pPr>
        <w:pStyle w:val="a3"/>
        <w:ind w:firstLine="567"/>
        <w:jc w:val="both"/>
        <w:rPr>
          <w:rFonts w:ascii="Times New Roman" w:hAnsi="Times New Roman" w:cs="Times New Roman"/>
          <w:sz w:val="28"/>
          <w:szCs w:val="28"/>
        </w:rPr>
      </w:pPr>
    </w:p>
    <w:sectPr w:rsidR="002A1A0D" w:rsidRPr="002A1A0D" w:rsidSect="00E20905">
      <w:pgSz w:w="11905" w:h="16838"/>
      <w:pgMar w:top="1134" w:right="1418" w:bottom="107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39AD"/>
    <w:multiLevelType w:val="hybridMultilevel"/>
    <w:tmpl w:val="F3628552"/>
    <w:lvl w:ilvl="0" w:tplc="40AC6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963170"/>
    <w:multiLevelType w:val="hybridMultilevel"/>
    <w:tmpl w:val="471EA66A"/>
    <w:lvl w:ilvl="0" w:tplc="BF2A3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08"/>
    <w:rsid w:val="00084099"/>
    <w:rsid w:val="000C16FD"/>
    <w:rsid w:val="001122F4"/>
    <w:rsid w:val="001F029A"/>
    <w:rsid w:val="002A1A0D"/>
    <w:rsid w:val="0035171B"/>
    <w:rsid w:val="003D7422"/>
    <w:rsid w:val="0041420F"/>
    <w:rsid w:val="00637C2F"/>
    <w:rsid w:val="007A2E77"/>
    <w:rsid w:val="00B664B1"/>
    <w:rsid w:val="00C20064"/>
    <w:rsid w:val="00CC524A"/>
    <w:rsid w:val="00D72F42"/>
    <w:rsid w:val="00D97758"/>
    <w:rsid w:val="00E143FF"/>
    <w:rsid w:val="00E20905"/>
    <w:rsid w:val="00ED6508"/>
    <w:rsid w:val="00EF097A"/>
    <w:rsid w:val="00F93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93C72"/>
    <w:pPr>
      <w:keepNext/>
      <w:spacing w:after="0" w:line="480" w:lineRule="auto"/>
      <w:ind w:firstLine="709"/>
      <w:jc w:val="both"/>
      <w:outlineLvl w:val="0"/>
    </w:pPr>
    <w:rPr>
      <w:rFonts w:ascii="Times New Roman" w:eastAsia="MS ??" w:hAnsi="Times New Roman" w:cs="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508"/>
    <w:pPr>
      <w:spacing w:after="0" w:line="240" w:lineRule="auto"/>
    </w:pPr>
  </w:style>
  <w:style w:type="paragraph" w:styleId="a4">
    <w:name w:val="List Paragraph"/>
    <w:basedOn w:val="a"/>
    <w:uiPriority w:val="34"/>
    <w:qFormat/>
    <w:rsid w:val="001122F4"/>
    <w:pPr>
      <w:ind w:left="720"/>
      <w:contextualSpacing/>
    </w:pPr>
  </w:style>
  <w:style w:type="character" w:customStyle="1" w:styleId="10">
    <w:name w:val="Заголовок 1 Знак"/>
    <w:basedOn w:val="a0"/>
    <w:link w:val="1"/>
    <w:uiPriority w:val="99"/>
    <w:rsid w:val="00F93C72"/>
    <w:rPr>
      <w:rFonts w:ascii="Times New Roman" w:eastAsia="MS ??" w:hAnsi="Times New Roman" w:cs="Times New Roman"/>
      <w:b/>
      <w:bCs/>
      <w:kern w:val="32"/>
      <w:sz w:val="28"/>
      <w:szCs w:val="28"/>
    </w:rPr>
  </w:style>
  <w:style w:type="character" w:styleId="a5">
    <w:name w:val="Hyperlink"/>
    <w:basedOn w:val="a0"/>
    <w:uiPriority w:val="99"/>
    <w:unhideWhenUsed/>
    <w:rsid w:val="00F93C72"/>
    <w:rPr>
      <w:color w:val="CC99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93C72"/>
    <w:pPr>
      <w:keepNext/>
      <w:spacing w:after="0" w:line="480" w:lineRule="auto"/>
      <w:ind w:firstLine="709"/>
      <w:jc w:val="both"/>
      <w:outlineLvl w:val="0"/>
    </w:pPr>
    <w:rPr>
      <w:rFonts w:ascii="Times New Roman" w:eastAsia="MS ??" w:hAnsi="Times New Roman" w:cs="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508"/>
    <w:pPr>
      <w:spacing w:after="0" w:line="240" w:lineRule="auto"/>
    </w:pPr>
  </w:style>
  <w:style w:type="paragraph" w:styleId="a4">
    <w:name w:val="List Paragraph"/>
    <w:basedOn w:val="a"/>
    <w:uiPriority w:val="34"/>
    <w:qFormat/>
    <w:rsid w:val="001122F4"/>
    <w:pPr>
      <w:ind w:left="720"/>
      <w:contextualSpacing/>
    </w:pPr>
  </w:style>
  <w:style w:type="character" w:customStyle="1" w:styleId="10">
    <w:name w:val="Заголовок 1 Знак"/>
    <w:basedOn w:val="a0"/>
    <w:link w:val="1"/>
    <w:uiPriority w:val="99"/>
    <w:rsid w:val="00F93C72"/>
    <w:rPr>
      <w:rFonts w:ascii="Times New Roman" w:eastAsia="MS ??" w:hAnsi="Times New Roman" w:cs="Times New Roman"/>
      <w:b/>
      <w:bCs/>
      <w:kern w:val="32"/>
      <w:sz w:val="28"/>
      <w:szCs w:val="28"/>
    </w:rPr>
  </w:style>
  <w:style w:type="character" w:styleId="a5">
    <w:name w:val="Hyperlink"/>
    <w:basedOn w:val="a0"/>
    <w:uiPriority w:val="99"/>
    <w:unhideWhenUsed/>
    <w:rsid w:val="00F93C72"/>
    <w:rPr>
      <w:color w:val="CC99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0FB23EEFDEF9BC96F8FB65E7245A09F22F1FA3D1807E7981884EAEA4023F5D256334A815FE215R7eBB" TargetMode="External"/><Relationship Id="rId3" Type="http://schemas.microsoft.com/office/2007/relationships/stylesWithEffects" Target="stylesWithEffects.xml"/><Relationship Id="rId7" Type="http://schemas.openxmlformats.org/officeDocument/2006/relationships/hyperlink" Target="consultantplus://offline/ref=76B7D5EF82DA8FF9C35D94C16EDD1D4E900ACD3370B559CA015F3FF577806344BBE4CFBC90584C70M4s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7D5EF82DA8FF9C35D94C16EDD1D4E900ACD3973BA59CA015F3FF577M8s0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 "Сахалинстрой"</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Павликова</dc:creator>
  <cp:lastModifiedBy>Samsung</cp:lastModifiedBy>
  <cp:revision>2</cp:revision>
  <dcterms:created xsi:type="dcterms:W3CDTF">2013-11-05T04:06:00Z</dcterms:created>
  <dcterms:modified xsi:type="dcterms:W3CDTF">2013-11-05T04:06:00Z</dcterms:modified>
</cp:coreProperties>
</file>